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402EE1A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Информационная карта урока в соответствии с ФГОС</w:t>
      </w:r>
    </w:p>
    <w:tbl>
      <w:tblPr>
        <w:tblStyle w:val="T2"/>
        <w:tblW w:w="0" w:type="auto"/>
        <w:tblLook w:val="04A0"/>
      </w:tblPr>
      <w:tblGrid/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Тип урока:</w:t>
            </w:r>
          </w:p>
        </w:tc>
        <w:tc>
          <w:tcPr>
            <w:tcW w:w="9581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Открытие нового знания</w:t>
            </w:r>
          </w:p>
        </w:tc>
      </w:tr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Класс:</w:t>
            </w:r>
          </w:p>
        </w:tc>
        <w:tc>
          <w:tcPr>
            <w:tcW w:w="9581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Тема:</w:t>
            </w:r>
          </w:p>
        </w:tc>
        <w:tc>
          <w:tcPr>
            <w:tcW w:w="9581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«Из книжной сокровищницы Древней Руси»</w:t>
            </w:r>
          </w:p>
        </w:tc>
      </w:tr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Образовательная программа, автор:</w:t>
            </w:r>
          </w:p>
        </w:tc>
        <w:tc>
          <w:tcPr>
            <w:tcW w:w="9581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«Школа России», автор А.А. Плешаков</w:t>
            </w:r>
          </w:p>
        </w:tc>
      </w:tr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Определение места урока в изучаемой теме, разделе, курсе:</w:t>
            </w:r>
          </w:p>
        </w:tc>
        <w:tc>
          <w:tcPr>
            <w:tcW w:w="9581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Данный урок четвёртый в разделе «Страницы истории России»</w:t>
            </w:r>
          </w:p>
        </w:tc>
      </w:tr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Цели урока:</w:t>
            </w:r>
          </w:p>
        </w:tc>
        <w:tc>
          <w:tcPr>
            <w:tcW w:w="9581" w:type="dxa"/>
          </w:tcPr>
          <w:p>
            <w:pPr>
              <w:pStyle w:val="P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Деятельностная цель: </w:t>
            </w:r>
            <w:bookmarkStart w:id="0" w:name="_dx_frag_StartFragment"/>
            <w:bookmarkEnd w:id="0"/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создание условий для формирования представлений о возникновении славянской азбуки, о появлении письменности на Руси.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>
            <w:pPr>
              <w:pStyle w:val="P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  <w:shd w:val="clear" w:fill="FFFFFF"/>
              </w:rPr>
              <w:t>Содержательная цель</w:t>
            </w: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: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способствовать формированию представлений о возникновении славянской азбуки; 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Планируемые результаты:</w:t>
            </w:r>
          </w:p>
        </w:tc>
        <w:tc>
          <w:tcPr>
            <w:tcW w:w="9581" w:type="dxa"/>
          </w:tcPr>
          <w:p>
            <w:pPr>
              <w:spacing w:lineRule="auto" w:line="276" w:before="30" w:after="3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Личностные: 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принимать и осваивать социальную роль обучающегося;</w:t>
            </w:r>
          </w:p>
          <w:p>
            <w:pPr>
              <w:spacing w:lineRule="auto" w:line="276" w:before="30" w:after="30" w:beforeAutospacing="0" w:afterAutospacing="0"/>
              <w:ind w:hanging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проявлять мотивы к учебной деятельности, навыки сотрудничества со взрослыми и сверстниками в разных социальных ситуациях;</w:t>
            </w:r>
          </w:p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осознавать личностный смысл учения.</w:t>
            </w:r>
          </w:p>
          <w:p>
            <w:pPr>
              <w:pStyle w:val="P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Метапредметные: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 овладеют способностью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8"/>
                <w:shd w:val="clear" w:fill="FFFFFF"/>
              </w:rPr>
              <w:t> 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понимать учебную задачу урока, отвечать на вопросы, обобщать собственные представления;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8"/>
                <w:shd w:val="clear" w:fill="FFFFFF"/>
              </w:rPr>
              <w:t> 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слушать собеседника и вести диалог, оценивать свои достижения на уроке; вступать в речевое общение, пользоваться учебником.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>
            <w:pPr>
              <w:spacing w:lineRule="auto" w:line="240" w:before="30" w:after="30" w:beforeAutospacing="0" w:afterAutospacing="0"/>
              <w:ind w:hanging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sz w:val="28"/>
              </w:rPr>
              <w:t>Предметные</w:t>
            </w:r>
            <w:r>
              <w:rPr>
                <w:rFonts w:ascii="Times New Roman" w:hAnsi="Times New Roman"/>
                <w:sz w:val="28"/>
              </w:rPr>
              <w:t>:</w:t>
            </w:r>
            <w:r>
              <w:rPr>
                <w:rFonts w:ascii="Times New Roman" w:hAnsi="Times New Roman"/>
                <w:color w:val="333333"/>
                <w:sz w:val="28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знать и понимать значение знания истории своего народа, иметь представление о том, как была организована жизнь наших далеких предков;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уметь применять полученные знания в практической деятельности.</w:t>
            </w:r>
          </w:p>
        </w:tc>
      </w:tr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Обоснование выбора содержания учебного материала, методов, форм работы на уроке:</w:t>
            </w:r>
          </w:p>
        </w:tc>
        <w:tc>
          <w:tcPr>
            <w:tcW w:w="9581" w:type="dxa"/>
          </w:tcPr>
          <w:p>
            <w:pPr>
              <w:pStyle w:val="P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Основной дидактический метод: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 частично-поисковый, эвристический, практический, контроля и самоконтроля</w:t>
            </w:r>
            <w:r>
              <w:rPr>
                <w:rFonts w:ascii="Times New Roman" w:hAnsi="Times New Roman"/>
                <w:sz w:val="28"/>
              </w:rPr>
              <w:t>.</w:t>
            </w:r>
          </w:p>
          <w:p>
            <w:pPr>
              <w:pStyle w:val="P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Частные методы и приемы:</w:t>
            </w:r>
            <w:r>
              <w:rPr>
                <w:rFonts w:ascii="Times New Roman" w:hAnsi="Times New Roman"/>
                <w:sz w:val="28"/>
              </w:rPr>
              <w:t xml:space="preserve"> прием беседы, проблемные вопросы.</w:t>
            </w:r>
          </w:p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Фронтальная, индивидуальная формы работы, работа в паре, групповая. </w:t>
            </w:r>
          </w:p>
        </w:tc>
      </w:tr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Описание применяемых образовательных технологий, обоснование их использования:</w:t>
            </w:r>
          </w:p>
        </w:tc>
        <w:tc>
          <w:tcPr>
            <w:tcW w:w="9581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Здоровьесберегающие технологии, личностно-ориентированные</w:t>
            </w:r>
          </w:p>
        </w:tc>
      </w:tr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Описание методов оценивания, применяемых на уроке:</w:t>
            </w:r>
          </w:p>
        </w:tc>
        <w:tc>
          <w:tcPr>
            <w:tcW w:w="9581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Оценка учителя, самооценка</w:t>
            </w:r>
          </w:p>
        </w:tc>
      </w:tr>
      <w:tr>
        <w:tc>
          <w:tcPr>
            <w:tcW w:w="56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</w:t>
            </w:r>
          </w:p>
        </w:tc>
        <w:tc>
          <w:tcPr>
            <w:tcW w:w="524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Средства обучения:</w:t>
            </w:r>
          </w:p>
        </w:tc>
        <w:tc>
          <w:tcPr>
            <w:tcW w:w="9581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Учебник «Окружающий мир» 4 класс 2 часть  А.А.Плешаков, презентация, тест</w:t>
            </w:r>
          </w:p>
        </w:tc>
      </w:tr>
    </w:tbl>
    <w:p>
      <w:pPr>
        <w:jc w:val="center"/>
        <w:rPr>
          <w:rFonts w:ascii="Times New Roman" w:hAnsi="Times New Roman"/>
          <w:sz w:val="28"/>
        </w:rPr>
      </w:pPr>
    </w:p>
    <w:p>
      <w:pPr>
        <w:jc w:val="center"/>
        <w:rPr>
          <w:rFonts w:ascii="Times New Roman" w:hAnsi="Times New Roman"/>
          <w:sz w:val="28"/>
        </w:rPr>
      </w:pPr>
    </w:p>
    <w:p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Ход урока</w:t>
      </w:r>
    </w:p>
    <w:tbl>
      <w:tblPr>
        <w:tblStyle w:val="T2"/>
        <w:tblW w:w="0" w:type="auto"/>
        <w:tblLayout w:type="fixed"/>
        <w:tblLook w:val="04A0"/>
      </w:tblPr>
      <w:tblGrid/>
      <w:tr>
        <w:tc>
          <w:tcPr>
            <w:tcW w:w="1980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Дидактическая структура урока</w:t>
            </w:r>
          </w:p>
        </w:tc>
        <w:tc>
          <w:tcPr>
            <w:tcW w:w="6237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Деятельность учителя</w:t>
            </w:r>
          </w:p>
        </w:tc>
        <w:tc>
          <w:tcPr>
            <w:tcW w:w="425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Деятельность учащихся</w:t>
            </w:r>
          </w:p>
        </w:tc>
        <w:tc>
          <w:tcPr>
            <w:tcW w:w="255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Формируемые УУД</w:t>
            </w:r>
          </w:p>
        </w:tc>
      </w:tr>
      <w:tr>
        <w:tc>
          <w:tcPr>
            <w:tcW w:w="1980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1.Этап мотивации к учебной деятельности</w:t>
            </w:r>
          </w:p>
        </w:tc>
        <w:tc>
          <w:tcPr>
            <w:tcW w:w="6237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Здравствуйте, ребята, садитесь.</w:t>
            </w:r>
          </w:p>
          <w:p>
            <w:pPr>
              <w:spacing w:before="0" w:after="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«Вот опять звенит звонок -</w:t>
            </w:r>
          </w:p>
          <w:p>
            <w:pPr>
              <w:spacing w:before="0" w:after="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Приглашает на урок.</w:t>
            </w:r>
          </w:p>
          <w:p>
            <w:pPr>
              <w:spacing w:before="0" w:after="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Начинаем мы опять</w:t>
            </w:r>
          </w:p>
          <w:p>
            <w:pPr>
              <w:spacing w:before="0" w:after="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По истории шагать»</w:t>
            </w:r>
          </w:p>
          <w:p>
            <w:pPr>
              <w:shd w:val="clear" w:fill="FFFFFF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sz w:val="28"/>
              </w:rPr>
              <w:br w:type="textWrapping"/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Сегодня, у меня для вас на доске спрятан секрет. Вы хотите его узнать? Хорошо, если вы будете очень внимательными и старательными, я буду на каждом этапе урока открывать одно слово. Согласны?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4252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Приветствуют учителя.</w:t>
            </w:r>
          </w:p>
          <w:p>
            <w:pPr>
              <w:rPr>
                <w:rFonts w:ascii="Times New Roman" w:hAnsi="Times New Roman"/>
                <w:sz w:val="28"/>
              </w:rPr>
            </w:pPr>
          </w:p>
          <w:p>
            <w:pPr>
              <w:rPr>
                <w:rFonts w:ascii="Times New Roman" w:hAnsi="Times New Roman"/>
                <w:sz w:val="28"/>
              </w:rPr>
            </w:pPr>
          </w:p>
          <w:p>
            <w:pPr>
              <w:rPr>
                <w:rFonts w:ascii="Times New Roman" w:hAnsi="Times New Roman"/>
                <w:sz w:val="28"/>
              </w:rPr>
            </w:pPr>
          </w:p>
          <w:p>
            <w:pPr>
              <w:rPr>
                <w:rFonts w:ascii="Times New Roman" w:hAnsi="Times New Roman"/>
                <w:sz w:val="28"/>
              </w:rPr>
            </w:pPr>
          </w:p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Ответы детей</w:t>
            </w:r>
          </w:p>
        </w:tc>
        <w:tc>
          <w:tcPr>
            <w:tcW w:w="2552" w:type="dxa"/>
          </w:tcPr>
          <w:p>
            <w:pPr>
              <w:pStyle w:val="P1"/>
              <w:rPr>
                <w:rFonts w:ascii="Times New Roman" w:hAnsi="Times New Roman"/>
                <w:i w:val="1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i w:val="1"/>
                <w:color w:val="333333"/>
                <w:sz w:val="28"/>
                <w:shd w:val="clear" w:fill="FFFFFF"/>
              </w:rPr>
              <w:t>Регулятивные:</w:t>
            </w:r>
          </w:p>
          <w:p>
            <w:pPr>
              <w:pStyle w:val="P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i w:val="1"/>
                <w:color w:val="333333"/>
                <w:sz w:val="28"/>
                <w:shd w:val="clear" w:fill="FFFFFF"/>
              </w:rPr>
              <w:t> </w:t>
            </w:r>
            <w:r>
              <w:rPr>
                <w:rFonts w:ascii="Times New Roman" w:hAnsi="Times New Roman"/>
                <w:color w:val="333333"/>
                <w:sz w:val="28"/>
                <w:shd w:val="clear" w:fill="FFFFFF"/>
              </w:rPr>
              <w:t>обеспечение учащимся организации их учебной деятельности.</w:t>
            </w:r>
          </w:p>
        </w:tc>
      </w:tr>
      <w:tr>
        <w:tc>
          <w:tcPr>
            <w:tcW w:w="1980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2.Этап актуализации фиксирования индивидуального затруднения в пробном действии</w:t>
            </w:r>
          </w:p>
        </w:tc>
        <w:tc>
          <w:tcPr>
            <w:tcW w:w="6237" w:type="dxa"/>
          </w:tcPr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Ребята, какой раздел мы начали изучать?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Какова была тема прошлого урока?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Прежде, чем начать наше путешествие в прошлое, я предлагаю вам проверить ваши знания.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У вас на столах у каждого лежат тесты, в них 10 вопросов. На каждый вопрос есть только один правильный ответ. На выполнение теста у вас 5 минут. Начинаем работать.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Тест «Страна городов»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1.Из какого материала было построено большинство домов и городов Древней Руси?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А) Из дерева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Б) Из камня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В) Из кирпича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2.Как назывался центр древнего русского города?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А) Площадь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Б) Кремль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В) Собор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3. Как называлось собрание всех горожан в Новгороде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А) Дума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Б) Вече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В) Рада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4. На берегах, какой реки возник Великий Новгород?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А) Днепра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Б) Волги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В) Волхов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5. Как называли знатного боярина, управлявшего Великим Новгород?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А) Посадник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Б) Князь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В) Дружинник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6. На чём писали грамотные новгородцы?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А) На бумаге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Б) На глиняных дощечках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В) На бересте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7. Чем писали новгородцы?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А) Ручкой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Б) Гусиным пером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В) Заострённой палочкой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8. В какое время в летописях встречается первое упоминание Москвы?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А) В 12 веке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Б) В 13 веке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В) В 14 веке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А теперь проверим, как вы усвоили прошлую тему. Обменяйтесь тестами с соседом по парте и оцените его работу: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Критерии отметки: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8 – «5»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6 - 7 – «4»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4 - 5 – «3»</w:t>
            </w:r>
          </w:p>
        </w:tc>
        <w:tc>
          <w:tcPr>
            <w:tcW w:w="4252" w:type="dxa"/>
          </w:tcPr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-Мы начали изучать раздел «Страницы истории Отечества».</w:t>
            </w:r>
          </w:p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-Тема прошлого урока «Страна Городов»</w:t>
            </w:r>
          </w:p>
        </w:tc>
        <w:tc>
          <w:tcPr>
            <w:tcW w:w="2552" w:type="dxa"/>
          </w:tcPr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Познавательные: построение речевого высказывания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</w:p>
          <w:p>
            <w:pP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Регулятивные:</w:t>
            </w:r>
          </w:p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саморегуляция как способность к мобилизации сил и энергии, к волевому усилию и преодолению препятствий</w:t>
            </w:r>
          </w:p>
        </w:tc>
      </w:tr>
      <w:tr>
        <w:tc>
          <w:tcPr>
            <w:tcW w:w="1980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 Этап выявления места и причины затруднения</w:t>
            </w:r>
          </w:p>
        </w:tc>
        <w:tc>
          <w:tcPr>
            <w:tcW w:w="6237" w:type="dxa"/>
          </w:tcPr>
          <w:p>
            <w:pPr>
              <w:spacing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>-</w:t>
            </w:r>
            <w:r>
              <w:rPr>
                <w:rFonts w:ascii="Times New Roman" w:hAnsi="Times New Roman"/>
                <w:color w:val="000000"/>
                <w:sz w:val="28"/>
              </w:rPr>
              <w:t>На прошлом уроке мы с вами говорили о том, что очень важно изучать историю, не так ли?</w:t>
            </w:r>
          </w:p>
          <w:p>
            <w:pPr>
              <w:spacing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Так почему же важно изучать историю?</w:t>
            </w:r>
          </w:p>
          <w:p>
            <w:pPr>
              <w:spacing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Кто напомнит? Что дает нам история?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Молодцы!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- В названии сегодняшней темы урока «Из… 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сокровищницы Древней Руси» потерялось слово.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Найти его вы сможете, разгадав </w:t>
            </w:r>
            <w:r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  <w:t>загадку: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Говорит она беззвучно,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А понятно и нескучно.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Ты беседуй чаще с ней –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Станешь вчетверо умней. </w:t>
            </w:r>
            <w:r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  <w:t>(Книга.)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-Сформулируйте тему урока.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 xml:space="preserve">-Хорошо, верно. 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– Каковы цели этого урока, вы определите, восстановив предложения</w:t>
            </w:r>
            <w:r>
              <w:rPr>
                <w:rFonts w:ascii="Times New Roman" w:hAnsi="Times New Roman"/>
                <w:b w:val="1"/>
                <w:i w:val="0"/>
                <w:color w:val="333333"/>
                <w:sz w:val="28"/>
                <w:shd w:val="clear" w:fill="FFFFFF"/>
              </w:rPr>
              <w:t>:</w:t>
              <w:br w:type="textWrapping"/>
            </w: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А) письменность Кто Руси славянскую на создал?</w:t>
              <w:br w:type="textWrapping"/>
              <w:t xml:space="preserve">Б) на чем Руси На писали и чём? </w:t>
            </w:r>
          </w:p>
        </w:tc>
        <w:tc>
          <w:tcPr>
            <w:tcW w:w="4252" w:type="dxa"/>
          </w:tcPr>
          <w:p>
            <w:pPr>
              <w:spacing w:before="0" w:after="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</w:p>
          <w:p>
            <w:pPr>
              <w:spacing w:before="0" w:after="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-да</w:t>
            </w:r>
          </w:p>
          <w:p>
            <w:pPr>
              <w:spacing w:before="0" w:after="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-чтобы мы знали историю своей страны</w:t>
            </w: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sz w:val="28"/>
              </w:rPr>
              <w:t>Книга</w:t>
            </w: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sz w:val="28"/>
              </w:rPr>
              <w:t>"Из книжной сокровищницы Древней Руси"</w:t>
            </w: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 xml:space="preserve">-А)Кто создал славянскую письменность на Руси? </w:t>
            </w:r>
          </w:p>
          <w:p>
            <w:pPr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Б)На чём и чем писали на Руси?</w:t>
            </w:r>
            <w:r>
              <w:rPr>
                <w:rFonts w:ascii="Times New Roman" w:hAnsi="Times New Roman"/>
                <w:b w:val="0"/>
                <w:sz w:val="28"/>
              </w:rPr>
              <w:t xml:space="preserve"> </w:t>
            </w:r>
          </w:p>
        </w:tc>
        <w:tc>
          <w:tcPr>
            <w:tcW w:w="2552" w:type="dxa"/>
          </w:tcPr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  <w:t>Коммуникативные: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высказывают свою точку зрения, вступают в диалог, обмениваются мнениями.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  <w:t>Личностные:</w:t>
            </w: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 понимают значение знаний для человека; имеют желание учиться; проявляют интерес к изучаемому предмету.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color w:val="333333"/>
                <w:sz w:val="28"/>
              </w:rPr>
            </w:pPr>
            <w:r>
              <w:rPr>
                <w:rFonts w:ascii="Times New Roman" w:hAnsi="Times New Roman"/>
                <w:b w:val="0"/>
                <w:sz w:val="28"/>
              </w:rPr>
              <w:br w:type="textWrapping"/>
            </w:r>
          </w:p>
        </w:tc>
      </w:tr>
      <w:tr>
        <w:tc>
          <w:tcPr>
            <w:tcW w:w="1980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4.Этап построения проекта выхода из затруднения</w:t>
            </w:r>
          </w:p>
        </w:tc>
        <w:tc>
          <w:tcPr>
            <w:tcW w:w="6237" w:type="dxa"/>
          </w:tcPr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8"/>
                <w:shd w:val="clear" w:fill="FFFFFF"/>
              </w:rPr>
              <w:t>1. Кто создал на Руси славянскую письменность?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- Ребята, а знаете ли вы, что книги появились очень давно. Первые книги стоили очень дорого и обращались с ними как с произведением искусств.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Давайте начнем по порядку.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-Прочитайте внимательно текст «Возникновение славянской письменности».</w:t>
            </w:r>
          </w:p>
          <w:p>
            <w:pPr>
              <w:spacing w:after="150" w:beforeAutospacing="0" w:afterAutospacing="0"/>
              <w:jc w:val="center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b w:val="1"/>
                <w:color w:val="333333"/>
                <w:sz w:val="28"/>
                <w:shd w:val="clear" w:fill="FFFFFF"/>
              </w:rPr>
              <w:t>Возникновение славянской письменности</w:t>
            </w:r>
          </w:p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  <w:shd w:val="clear" w:fill="FFFFFF"/>
              </w:rPr>
              <w:t>Однажды византийский император пригласил ученого-монаха Кирилла и сказал ему:</w:t>
            </w:r>
          </w:p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  <w:shd w:val="clear" w:fill="FFFFFF"/>
              </w:rPr>
              <w:t>«Обратились ко мне славяне с просьбой, прислать к ним монахов, чтобы они перевели им на родной язык учение Иисуса Христа». Кирилл ответил ему: «Хотя я болен, я рад пойти туда, только если они имеют буквы для своего языка».</w:t>
            </w:r>
          </w:p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  <w:shd w:val="clear" w:fill="FFFFFF"/>
              </w:rPr>
              <w:t>– Чем отличаются буквы и звуки? </w:t>
            </w:r>
            <w:r>
              <w:rPr>
                <w:rFonts w:ascii="Times New Roman" w:hAnsi="Times New Roman"/>
                <w:i w:val="1"/>
                <w:color w:val="333333"/>
                <w:sz w:val="28"/>
                <w:shd w:val="clear" w:fill="FFFFFF"/>
              </w:rPr>
              <w:t>(Звуки мы произносим и слышим, а буквы пишем и видим.)</w:t>
            </w:r>
          </w:p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  <w:shd w:val="clear" w:fill="FFFFFF"/>
              </w:rPr>
              <w:t>Оказывается, букв, приспособленных обозначать славянскую речь на письме, тогда еще не было. Хотя славяне уже пытались записывать свою речь при помощи специальных знаков. Кирилл, зная греческий и один из славянских языков, создал первую славянскую азбуку на основе греческого алфавита. В работе над ней ему помогал старший брат Мефодий. Назвали славянскую азбуку в честь Кирилла – кириллицей.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– Кто и с какой просьбой обратился к византийскому императору?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– Кто создал первую славянскую азбуку?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– Кто помогал Кириллу в работе над азбукой?</w:t>
            </w: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</w:pPr>
          </w:p>
          <w:p>
            <w:pPr>
              <w:spacing w:before="0" w:after="150" w:beforeAutospacing="0" w:afterAutospacing="0"/>
              <w:ind w:firstLine="0" w:left="0" w:right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8"/>
                <w:shd w:val="clear" w:fill="FFFFFF"/>
              </w:rPr>
              <w:t>– Существует два варианта славянской азбуки: глаголица и кириллица.</w:t>
            </w:r>
          </w:p>
        </w:tc>
        <w:tc>
          <w:tcPr>
            <w:tcW w:w="4252" w:type="dxa"/>
          </w:tcPr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sz w:val="28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  <w:t>Звуки мы произносим и слышим, а буквы пишем и видим.</w:t>
            </w: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</w:p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b w:val="0"/>
                <w:i w:val="1"/>
                <w:color w:val="333333"/>
                <w:sz w:val="28"/>
                <w:shd w:val="clear" w:fill="FFFFFF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-К императору обратились славяне с просьбой прислать к ним монахов, чтобы они перевели им на родной язык учение Иисуса Христа.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-Кирилл создал первую славянскую азбуку на основе греческого алфавита.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-Старший брат Мефодий.</w:t>
            </w:r>
          </w:p>
        </w:tc>
        <w:tc>
          <w:tcPr>
            <w:tcW w:w="2552" w:type="dxa"/>
          </w:tcPr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color w:val="333333"/>
                <w:sz w:val="28"/>
              </w:rPr>
            </w:pPr>
            <w:r>
              <w:rPr>
                <w:rFonts w:ascii="Times New Roman" w:hAnsi="Times New Roman"/>
                <w:b w:val="0"/>
                <w:color w:val="333333"/>
                <w:sz w:val="28"/>
              </w:rPr>
              <w:t>Коммуникативные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color w:val="333333"/>
                <w:sz w:val="28"/>
              </w:rPr>
            </w:pPr>
            <w:r>
              <w:rPr>
                <w:rFonts w:ascii="Times New Roman" w:hAnsi="Times New Roman"/>
                <w:b w:val="0"/>
                <w:i w:val="1"/>
                <w:color w:val="333333"/>
                <w:sz w:val="28"/>
              </w:rPr>
              <w:t>высказывать</w:t>
            </w:r>
            <w:r>
              <w:rPr>
                <w:rFonts w:ascii="Times New Roman" w:hAnsi="Times New Roman"/>
                <w:b w:val="0"/>
                <w:color w:val="333333"/>
                <w:sz w:val="28"/>
              </w:rPr>
              <w:t> свою точку зрения и пытаться её </w:t>
            </w:r>
            <w:r>
              <w:rPr>
                <w:rFonts w:ascii="Times New Roman" w:hAnsi="Times New Roman"/>
                <w:b w:val="0"/>
                <w:i w:val="1"/>
                <w:color w:val="333333"/>
                <w:sz w:val="28"/>
              </w:rPr>
              <w:t>обосновать</w:t>
            </w:r>
            <w:r>
              <w:rPr>
                <w:rFonts w:ascii="Times New Roman" w:hAnsi="Times New Roman"/>
                <w:b w:val="0"/>
                <w:color w:val="333333"/>
                <w:sz w:val="28"/>
              </w:rPr>
              <w:t>, приводя аргументы;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color w:val="333333"/>
                <w:sz w:val="28"/>
              </w:rPr>
            </w:pPr>
            <w:r>
              <w:rPr>
                <w:rFonts w:ascii="Times New Roman" w:hAnsi="Times New Roman"/>
                <w:b w:val="0"/>
                <w:color w:val="333333"/>
                <w:sz w:val="28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color w:val="333333"/>
                <w:sz w:val="28"/>
              </w:rPr>
            </w:pPr>
            <w:r>
              <w:rPr>
                <w:rFonts w:ascii="Times New Roman" w:hAnsi="Times New Roman"/>
                <w:b w:val="0"/>
                <w:color w:val="333333"/>
                <w:sz w:val="28"/>
              </w:rPr>
              <w:t>Личностные: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color w:val="333333"/>
                <w:sz w:val="28"/>
              </w:rPr>
              <w:t>быть толерантным к другому мнению; не бояться собственных ошибок</w:t>
            </w:r>
          </w:p>
        </w:tc>
      </w:tr>
      <w:tr>
        <w:tc>
          <w:tcPr>
            <w:tcW w:w="1980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5. Этап реализации построенного проекта</w:t>
            </w:r>
          </w:p>
        </w:tc>
        <w:tc>
          <w:tcPr>
            <w:tcW w:w="6237" w:type="dxa"/>
          </w:tcPr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Давайте познакомимся с некоторыми буквами одной из них.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Рассмотрите иллюстрацию.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Первые две буквы этой азбуки назывались Аз и Буки.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Давайте попробуем составить слово «баба», используя старославянские буквы. (в парах)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Объясните, почему алфавит в Древней Руси называли азбукой?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Эта азбука называлась глаголица. Слово глагол переводится как «слово», «речь». С помощью глаголицы можно было записать устную речь.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А сейчас нам Диана расскажет что такое "кириллица".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Какой цели мы сейчас достигли?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1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strike w:val="0"/>
                <w:color w:val="000000"/>
                <w:sz w:val="28"/>
                <w:u w:val="none"/>
                <w:shd w:val="clear" w:fill="FFFFFF"/>
              </w:rPr>
              <w:t>Открывается слово (С книгой)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  <w:shd w:val="clear" w:fill="FFFFFF"/>
              </w:rPr>
              <w:t>2. На чём и чем писали в Древней Руси?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В Древней Руси создавались летописи.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Что такое летопись?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Нам сейчас об этом расскажет Тимофей.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i w:val="1"/>
                <w:color w:val="000000"/>
                <w:sz w:val="28"/>
              </w:rPr>
            </w:pPr>
            <w:r>
              <w:rPr>
                <w:rFonts w:ascii="Times New Roman" w:hAnsi="Times New Roman"/>
                <w:i w:val="1"/>
                <w:color w:val="000000"/>
                <w:sz w:val="28"/>
                <w:shd w:val="clear" w:fill="FFFFFF"/>
              </w:rPr>
              <w:t>Открывается слово (Знаться)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Ребята, давайте отдохнём.</w:t>
            </w:r>
          </w:p>
          <w:p>
            <w:pPr>
              <w:spacing w:lineRule="auto" w:line="240" w:after="0" w:beforeAutospacing="0" w:afterAutospacing="0"/>
              <w:ind w:firstLine="34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u w:val="single"/>
                <w:shd w:val="clear" w:fill="FFFFFF"/>
              </w:rPr>
              <w:t>Динамическая пауза</w:t>
            </w:r>
          </w:p>
          <w:p>
            <w:pPr>
              <w:spacing w:lineRule="auto" w:line="240" w:after="0" w:beforeAutospacing="0" w:afterAutospacing="0"/>
              <w:ind w:firstLine="34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«Письмо носом».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Представьте, что кончик носа — это ручка, которой можно писать (или вообразите, что линию носа продолжает длинная указка-ручка, — все зависит от того, как вам удобнее, главное, чтобы вы и ваши глаза не напрягались). Теперь пишите (или рисуйте) в воздухе своей ручкой. Что именно, не важно. Напишите разные буквы, названия городов и стран, небольшое письмо любимому человеку. Нарисуйте домик с дымом из трубы (такой, как рисовали в детстве), просто кружочек или квадратик.</w:t>
            </w:r>
          </w:p>
        </w:tc>
        <w:tc>
          <w:tcPr>
            <w:tcW w:w="4252" w:type="dxa"/>
          </w:tcPr>
          <w:p>
            <w:pPr>
              <w:pStyle w:val="P3"/>
              <w:spacing w:before="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</w:t>
            </w:r>
          </w:p>
          <w:p>
            <w:pPr>
              <w:pStyle w:val="P2"/>
              <w:shd w:val="clear" w:fill="FFFFFF"/>
              <w:spacing w:before="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</w:t>
            </w:r>
          </w:p>
          <w:p>
            <w:pPr>
              <w:pStyle w:val="P2"/>
              <w:shd w:val="clear" w:fill="FFFFFF"/>
              <w:spacing w:before="0" w:after="150" w:beforeAutospacing="0" w:afterAutospacing="0"/>
              <w:rPr>
                <w:rFonts w:ascii="Times New Roman" w:hAnsi="Times New Roman"/>
                <w:sz w:val="28"/>
              </w:rPr>
            </w:pPr>
          </w:p>
          <w:p>
            <w:pPr>
              <w:pStyle w:val="P2"/>
              <w:shd w:val="clear" w:fill="FFFFFF"/>
              <w:spacing w:before="0" w:after="150" w:beforeAutospacing="0" w:afterAutospacing="0"/>
              <w:rPr>
                <w:rFonts w:ascii="Times New Roman" w:hAnsi="Times New Roman"/>
                <w:sz w:val="28"/>
              </w:rPr>
            </w:pPr>
          </w:p>
          <w:p>
            <w:pPr>
              <w:pStyle w:val="P2"/>
              <w:shd w:val="clear" w:fill="FFFFFF"/>
              <w:spacing w:before="0" w:after="150" w:beforeAutospacing="0" w:afterAutospacing="0"/>
              <w:rPr>
                <w:rFonts w:ascii="Times New Roman" w:hAnsi="Times New Roman"/>
                <w:sz w:val="28"/>
              </w:rPr>
            </w:pPr>
          </w:p>
          <w:p>
            <w:pPr>
              <w:pStyle w:val="P2"/>
              <w:shd w:val="clear" w:fill="FFFFFF"/>
              <w:spacing w:before="0" w:after="150" w:beforeAutospacing="0" w:afterAutospacing="0"/>
              <w:rPr>
                <w:rFonts w:ascii="Times New Roman" w:hAnsi="Times New Roman"/>
                <w:sz w:val="28"/>
              </w:rPr>
            </w:pPr>
          </w:p>
          <w:p>
            <w:pPr>
              <w:pStyle w:val="P2"/>
              <w:shd w:val="clear" w:fill="FFFFFF"/>
              <w:spacing w:before="0" w:after="150" w:beforeAutospacing="0" w:afterAutospacing="0"/>
              <w:rPr>
                <w:rFonts w:ascii="Times New Roman" w:hAnsi="Times New Roman"/>
                <w:sz w:val="28"/>
              </w:rPr>
            </w:pPr>
          </w:p>
          <w:p>
            <w:pPr>
              <w:pStyle w:val="P2"/>
              <w:shd w:val="clear" w:fill="FFFFFF"/>
              <w:spacing w:before="0" w:after="150" w:beforeAutospacing="0" w:afterAutospacing="0"/>
              <w:rPr>
                <w:rFonts w:ascii="Times New Roman" w:hAnsi="Times New Roman"/>
                <w:sz w:val="28"/>
              </w:rPr>
            </w:pPr>
          </w:p>
          <w:p>
            <w:pPr>
              <w:pStyle w:val="P2"/>
              <w:shd w:val="clear" w:fill="FFFFFF"/>
              <w:spacing w:before="0" w:after="150" w:beforeAutospacing="0" w:afterAutospacing="0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 настоящее время мы пользуемся другой азбукой – кириллицей.  Она была создана Кириллом в 863 году. Он перевел на славянский язык Евангелие, Апостол, Псалтырь. В 1992 году в России впервые праздновали День славянской письменности и культуры. В этот день в Москве на Славянской площади был открыт памятник Кириллу и Мефодию. У подножия памятника была установлена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Неугасимая Лампада – знак вечной памяти.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>Рассказ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(Повторяют движения)</w:t>
            </w:r>
            <w:r>
              <w:rPr>
                <w:rFonts w:ascii="Times New Roman" w:hAnsi="Times New Roman"/>
                <w:sz w:val="28"/>
              </w:rPr>
              <w:t xml:space="preserve">                             </w:t>
            </w:r>
          </w:p>
        </w:tc>
        <w:tc>
          <w:tcPr>
            <w:tcW w:w="2552" w:type="dxa"/>
          </w:tcPr>
          <w:p>
            <w:pPr>
              <w:rPr>
                <w:rFonts w:ascii="Times New Roman" w:hAnsi="Times New Roman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>Коммуникативные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>Совместно договариваться о выполнении задания</w:t>
            </w:r>
          </w:p>
          <w:p>
            <w:pPr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1980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6. Этап первичного закрепления с проговариванием во внешней речи</w:t>
            </w:r>
          </w:p>
        </w:tc>
        <w:tc>
          <w:tcPr>
            <w:tcW w:w="6237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Работа с учебником. (стр. 56-57).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Давайте прочитаем статью, которая дана в учебнике. Читаем по цепочке.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Вопросы после текста: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1.Кто трудился над созданием книги в Древней Руси?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2.Какие чернила использовали для письма?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3.Что такое киноварь? Охра?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4. Какими были книги в Древней Руси?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Ребята, какой цели мы достигли?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i w:val="1"/>
                <w:color w:val="000000"/>
                <w:sz w:val="28"/>
                <w:shd w:val="clear" w:fill="FFFFFF"/>
              </w:rPr>
              <w:t>Открывается слово (Ума)</w:t>
            </w:r>
          </w:p>
        </w:tc>
        <w:tc>
          <w:tcPr>
            <w:tcW w:w="4252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(работают с учебником, читают вслух по цепочке)</w:t>
              <w:br w:type="textWrapping"/>
              <w:t>-Переписчики текста, художники, украшающие книгу рисунками, переплетчики.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-Черные или коричневые.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-Краска оранже-красного цвета. Краска желтого цвета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(выказывают мнение)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>-Узнали, чем и на чём писали на Руси.</w:t>
            </w:r>
          </w:p>
        </w:tc>
        <w:tc>
          <w:tcPr>
            <w:tcW w:w="2552" w:type="dxa"/>
          </w:tcPr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 xml:space="preserve">Познавательные: смысловое чтение, поиск и выделение информации; </w:t>
            </w:r>
          </w:p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осознанное построение речевого высказывания</w:t>
            </w:r>
          </w:p>
        </w:tc>
      </w:tr>
      <w:tr>
        <w:tc>
          <w:tcPr>
            <w:tcW w:w="1980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7. Этап самостоятельной работы с самопроверкой по эталону</w:t>
            </w:r>
          </w:p>
        </w:tc>
        <w:tc>
          <w:tcPr>
            <w:tcW w:w="6237" w:type="dxa"/>
          </w:tcPr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Блиц – опрос (соревнование между рядами).</w:t>
            </w:r>
          </w:p>
          <w:p>
            <w:pPr>
              <w:numPr>
                <w:ilvl w:val="0"/>
                <w:numId w:val="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Кто создал славянскую письменность?</w:t>
            </w:r>
          </w:p>
          <w:p>
            <w:pPr>
              <w:numPr>
                <w:ilvl w:val="0"/>
                <w:numId w:val="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Как называлась 1 азбука?</w:t>
            </w:r>
          </w:p>
          <w:p>
            <w:pPr>
              <w:numPr>
                <w:ilvl w:val="0"/>
                <w:numId w:val="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Как называется азбука, которой мы пользуемся до сих?</w:t>
            </w:r>
          </w:p>
          <w:p>
            <w:pPr>
              <w:numPr>
                <w:ilvl w:val="0"/>
                <w:numId w:val="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Что такое летопись?</w:t>
            </w:r>
          </w:p>
          <w:p>
            <w:pPr>
              <w:numPr>
                <w:ilvl w:val="0"/>
                <w:numId w:val="5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Где и кем велись летописи?</w:t>
            </w:r>
          </w:p>
          <w:p>
            <w:pPr>
              <w:numPr>
                <w:ilvl w:val="0"/>
                <w:numId w:val="6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Как звали монаха, который написал «Повесть временных лет»?</w:t>
            </w:r>
          </w:p>
          <w:p>
            <w:pPr>
              <w:numPr>
                <w:ilvl w:val="0"/>
                <w:numId w:val="6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На чем писали в Древней Руси?</w:t>
            </w:r>
          </w:p>
          <w:p>
            <w:pPr>
              <w:numPr>
                <w:ilvl w:val="0"/>
                <w:numId w:val="7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Что такое пергамент?</w:t>
            </w:r>
          </w:p>
          <w:p>
            <w:pPr>
              <w:numPr>
                <w:ilvl w:val="0"/>
                <w:numId w:val="8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Почему его ценили?</w:t>
            </w:r>
          </w:p>
          <w:p>
            <w:pPr>
              <w:numPr>
                <w:ilvl w:val="0"/>
                <w:numId w:val="9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Что такое береста?</w:t>
            </w:r>
          </w:p>
          <w:p>
            <w:pPr>
              <w:numPr>
                <w:ilvl w:val="0"/>
                <w:numId w:val="9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Чем писали?</w:t>
            </w:r>
          </w:p>
          <w:p>
            <w:pPr>
              <w:numPr>
                <w:ilvl w:val="0"/>
                <w:numId w:val="9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Каким способом написания на бересте пользовались?</w:t>
            </w:r>
          </w:p>
          <w:p>
            <w:pPr>
              <w:numPr>
                <w:ilvl w:val="0"/>
                <w:numId w:val="10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Кто трудился над созданием книги в Древней Руси?</w:t>
            </w:r>
          </w:p>
          <w:p>
            <w:pPr>
              <w:numPr>
                <w:ilvl w:val="0"/>
                <w:numId w:val="11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Какие чернила использовали для письма?</w:t>
            </w:r>
          </w:p>
          <w:p>
            <w:pPr>
              <w:numPr>
                <w:ilvl w:val="0"/>
                <w:numId w:val="12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Что такое киноварь? Охра?</w:t>
            </w:r>
          </w:p>
          <w:p>
            <w:pPr>
              <w:numPr>
                <w:ilvl w:val="0"/>
                <w:numId w:val="13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Когда в России впервые праздновали День славянской письменности и культуры?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 (подсчет баллов, подведение итогов)</w:t>
            </w:r>
          </w:p>
        </w:tc>
        <w:tc>
          <w:tcPr>
            <w:tcW w:w="4252" w:type="dxa"/>
          </w:tcPr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(делятся на команды, отвечают на вопросы)</w:t>
            </w:r>
          </w:p>
          <w:p>
            <w:pPr>
              <w:numPr>
                <w:ilvl w:val="0"/>
                <w:numId w:val="14"/>
              </w:numPr>
              <w:tabs>
                <w:tab w:val="left" w:pos="105" w:leader="none"/>
              </w:tabs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Кирилл и Мефодий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Глаголица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Кириллица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Летопись - описание событий по годам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Монахами в монастырях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Нестор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На бересте и пергаменте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Писчий материал из телячьей кожи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Стоил очень дорого. Ненужные записи соскабливали и снова писали на очищенном месте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Кора березы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Перьями и писалами</w:t>
            </w:r>
          </w:p>
          <w:p>
            <w:pPr>
              <w:numPr>
                <w:ilvl w:val="0"/>
                <w:numId w:val="14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Выдавливали и</w:t>
            </w:r>
          </w:p>
          <w:p>
            <w:pPr>
              <w:spacing w:lineRule="auto" w:line="240" w:before="0" w:after="0" w:beforeAutospacing="0" w:afterAutospacing="0"/>
              <w:ind w:hanging="720" w:left="72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выцарапывали буквы</w:t>
            </w:r>
          </w:p>
          <w:p>
            <w:pPr>
              <w:numPr>
                <w:ilvl w:val="0"/>
                <w:numId w:val="15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Переписчики текста, художники, украшающие книгу рисунками, переплетчики</w:t>
            </w:r>
          </w:p>
          <w:p>
            <w:pPr>
              <w:numPr>
                <w:ilvl w:val="0"/>
                <w:numId w:val="15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Черные или коричневые</w:t>
            </w:r>
          </w:p>
          <w:p>
            <w:pPr>
              <w:numPr>
                <w:ilvl w:val="0"/>
                <w:numId w:val="15"/>
              </w:numPr>
              <w:spacing w:lineRule="auto" w:line="240" w:before="0" w:after="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Краска оранжево-красного цвета. Краска желтого цвета.</w:t>
            </w:r>
          </w:p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 xml:space="preserve">                   16. В 1992 году</w:t>
            </w:r>
          </w:p>
        </w:tc>
        <w:tc>
          <w:tcPr>
            <w:tcW w:w="2552" w:type="dxa"/>
          </w:tcPr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>Коммуникативные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color w:val="333333"/>
                <w:sz w:val="28"/>
              </w:rPr>
              <w:t>умение оформлять свою мысль в устной форме; слушать и понимать речь других;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умение полно и точно выражать мысли;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sz w:val="28"/>
              </w:rPr>
              <w:br w:type="textWrapping"/>
            </w:r>
          </w:p>
          <w:p>
            <w:pPr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1980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8. Этап включения в систему знаний и повторения</w:t>
            </w:r>
          </w:p>
        </w:tc>
        <w:tc>
          <w:tcPr>
            <w:tcW w:w="6237" w:type="dxa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strike w:val="0"/>
                <w:color w:val="000000"/>
                <w:sz w:val="28"/>
                <w:u w:val="none"/>
                <w:shd w:val="clear" w:fill="FFFFFF"/>
              </w:rPr>
              <w:t>Открывается слово (Набраться)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 Какой секрет нам открылся?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Как вы понимаете эту пословицу?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Прочитайте предложения, вставляя пропущенные слова, на основе знаний, полученных на уроке:</w:t>
            </w:r>
          </w:p>
          <w:p>
            <w:pPr>
              <w:numPr>
                <w:ilvl w:val="0"/>
                <w:numId w:val="16"/>
              </w:numPr>
              <w:spacing w:lineRule="auto" w:line="240" w:before="30" w:after="30" w:beforeAutospacing="0" w:afterAutospacing="0"/>
              <w:ind w:hanging="360" w:left="144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Славянскую письменность создали ? и ?.</w:t>
            </w:r>
          </w:p>
          <w:p>
            <w:pPr>
              <w:numPr>
                <w:ilvl w:val="0"/>
                <w:numId w:val="17"/>
              </w:numPr>
              <w:spacing w:lineRule="auto" w:line="240" w:before="30" w:after="30" w:beforeAutospacing="0" w:afterAutospacing="0"/>
              <w:ind w:hanging="360" w:left="1440" w:righ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На Руси писали на ? и ?, используя для этого ? и  ?</w:t>
            </w:r>
          </w:p>
        </w:tc>
        <w:tc>
          <w:tcPr>
            <w:tcW w:w="4252" w:type="dxa"/>
          </w:tcPr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-С книгой знаться – ума набраться.</w:t>
            </w: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(высказывают мнение)</w:t>
            </w: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-Славянскую письменность создали Кирилл и Мефодий.</w:t>
            </w:r>
          </w:p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-На Руси писали на бересте и пергаменте, используя для этого перья и писала.</w:t>
            </w:r>
          </w:p>
        </w:tc>
        <w:tc>
          <w:tcPr>
            <w:tcW w:w="2552" w:type="dxa"/>
          </w:tcPr>
          <w:p>
            <w:pPr>
              <w:spacing w:lineRule="auto" w:line="240" w:before="0" w:after="0" w:beforeAutospacing="0" w:afterAutospacing="0"/>
              <w:ind w:hanging="16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Познавательные: построение рассуждения; выделение необходимой информации</w:t>
            </w:r>
          </w:p>
          <w:p>
            <w:pPr>
              <w:shd w:val="clear" w:fill="FFFFFF"/>
              <w:spacing w:before="0" w:after="0" w:beforeAutospacing="0" w:afterAutospacing="0"/>
              <w:rPr>
                <w:rFonts w:ascii="Times New Roman" w:hAnsi="Times New Roman"/>
                <w:color w:val="000000"/>
                <w:sz w:val="28"/>
              </w:rPr>
            </w:pPr>
          </w:p>
          <w:p>
            <w:pPr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1980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9. Этап рефлексии УД на уроке</w:t>
            </w:r>
          </w:p>
        </w:tc>
        <w:tc>
          <w:tcPr>
            <w:tcW w:w="6237" w:type="dxa"/>
          </w:tcPr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Ребята, вспомните, какая тема урока у нас сегодня была?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Вспомните, какие цели вы сегодня ставили себе на урок. Добились ли вы их, как вы считаете?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Посмотрите на слайд, на нем изображена лестница. Поставьте себя на верхнюю ступеньку, если вы достигли всех учебных целей на уроке, вам все было понятно и вам было легко работать. Поднимите руку.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Поставьте себя на среднюю ступень, если вы считаете, что достигли не всех целей или вам было не совсем комфортно работать сегодня. Поднимите руку.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Поставьте себя на нижнюю ступень, если считаете, что сегодня не достигли ни одной цели и вам было очень некомфортно работать в команде. Поднимите руку.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Откройте дневники и запишите домашнее задание: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Учебник, страница 55-57, читать, ответить на вопросы в колонке «Проверь себя»; 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Творческое задание из рубрики «Задание для домашней работы» (на дополнительную оценку)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РТ с.19, № 1-3.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Спасибо за урок, до свидания!</w:t>
            </w:r>
          </w:p>
        </w:tc>
        <w:tc>
          <w:tcPr>
            <w:tcW w:w="4252" w:type="dxa"/>
          </w:tcPr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-Тема нашего урока: «Из книжной сокровищницы Древней Руси»</w:t>
            </w: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 (делятся мнениями)</w:t>
            </w: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(выполняют самооценку деятельности)</w:t>
            </w: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  <w:t>(записывают домашнее задание)</w:t>
            </w: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8"/>
                <w:u w:val="none"/>
                <w:shd w:val="clear" w:fill="FFFFFF"/>
              </w:rPr>
            </w:pPr>
          </w:p>
          <w:p>
            <w:pPr>
              <w:spacing w:lineRule="auto" w:line="276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</w:p>
          <w:p>
            <w:pPr>
              <w:shd w:val="clear" w:fill="FFFFFF"/>
              <w:rPr>
                <w:rFonts w:ascii="Times New Roman" w:hAnsi="Times New Roman"/>
                <w:color w:val="333333"/>
                <w:sz w:val="28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-До свидания!</w:t>
            </w:r>
          </w:p>
        </w:tc>
        <w:tc>
          <w:tcPr>
            <w:tcW w:w="2552" w:type="dxa"/>
          </w:tcPr>
          <w:p>
            <w:pPr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shd w:val="clear" w:fill="FFFFFF"/>
              </w:rPr>
              <w:t>Р: осуществление итогового контроля</w:t>
            </w:r>
          </w:p>
          <w:p>
            <w:pPr>
              <w:shd w:val="clear" w:fill="FFFFFF"/>
              <w:spacing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br w:type="textWrapping"/>
            </w:r>
          </w:p>
        </w:tc>
      </w:tr>
    </w:tbl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     В настоящее время мы пользуемся другой азбукой – кириллицей.  Она была создана Кириллом в 863 году. Он перевел на славянский язык Евангелие, Апостол, Псалтырь. В 1992 году в России впервые праздновали День славянской письменности и культуры. В этот день в Москве на Славянской площади был открыт памятник Кириллу и Мефодию. У подножия памятника была установлена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Неугасимая Лампада – знак вечной памяти.</w:t>
      </w:r>
      <w:r>
        <w:rPr>
          <w:rFonts w:ascii="Times New Roman" w:hAnsi="Times New Roman"/>
          <w:sz w:val="28"/>
        </w:rPr>
        <w:t xml:space="preserve"> </w:t>
      </w: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    Летопись-описание событий по годам. (Славянское слово «лето» -переводится год) Первые летописи были очень краткими. Если на протяжении года ничего не произошло, то летописец записывал: «В лето … не бысть ничего», «В лето … бысть тишина». В конце 11 в. - начале 12 в. в Киево-Печорском монастыре жил монах Нестор, который создал первую русскую летопись– «Повесть временных лет».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О содержании своего труда сам Нестор писал так: «Откуда есть пошла Русская земля, кто в Киеве наче перви княжити, и откуда Русская земля стала есть» (перевод: «Каково      начало Русской земли, и кто первым начал княжить в Киеве, и как    образовалось Русское государство».</w:t>
      </w:r>
    </w:p>
    <w:p>
      <w:pPr>
        <w:shd w:val="clear" w:fill="FFFFFF"/>
        <w:spacing w:after="15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 Летопись писали от руки, гусиным пером или писалами, их изготавливали из кости, металла или другого твёрдого материала, тщательно выписывались буквы, заставки. Специальный художник оформлял книгу: рисовал заглавные буквы, орнамент. Труд был очень кропотливый и долгий.</w:t>
      </w:r>
    </w:p>
    <w:p>
      <w:pPr>
        <w:shd w:val="clear" w:fill="FFFFFF"/>
        <w:spacing w:after="15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hd w:val="clear" w:fill="FFFFFF"/>
        <w:spacing w:after="150" w:beforeAutospacing="0" w:afterAutospacing="0"/>
        <w:rPr>
          <w:rFonts w:ascii="Times New Roman" w:hAnsi="Times New Roman"/>
          <w:color w:val="000000"/>
          <w:sz w:val="28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     Писались летописи и книги на пергаменте.  Пергамент — телячья кожа, выделанная особым способом. Книги из пергамента были очень дорогими, они ценились и относились к ним с большим почетом.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Так же русичи использовали березы. Именно кору березы, иначе бересту, наши предки использовали для повседневных нужд. Интересно то, что этот материал был не только для книг, но и для личных писем. Раскопки показали, что купцы, воины, ремесленники и прочие сословия, часто использовали бересты для личной переписки. Они прекрасно показывают жизнь людей того времени, описывая ее в малейших деталях и проливая свет на, порой неизвестные, страницы в истории. Выводы сделанные учеными были поразительными, ведь благодаря таким текстам удалось восстановить уникальные недостающие моменты быта и культуры жителей Древней Руси.</w:t>
      </w:r>
    </w:p>
    <w:p>
      <w:pPr>
        <w:shd w:val="clear" w:fill="FFFFFF"/>
        <w:spacing w:after="150" w:beforeAutospacing="0" w:afterAutospacing="0"/>
        <w:rPr>
          <w:rFonts w:ascii="Times New Roman" w:hAnsi="Times New Roman"/>
          <w:color w:val="333333"/>
          <w:sz w:val="28"/>
        </w:rPr>
        <w:sectPr>
          <w:type w:val="nextPage"/>
          <w:pgSz w:w="16838" w:h="11906" w:code="9" w:orient="landscape"/>
          <w:pgMar w:left="720" w:right="720" w:top="720" w:bottom="720" w:header="708" w:footer="708" w:gutter="0"/>
        </w:sect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Тест «Страна городов»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1.Из какого материала было построено большинство домов и городов Древней Руси?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А) Из дерева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Б) Из камня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В) Из кирпича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2.Как назывался центр древнего русского города?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А) Площадь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Б) Кремль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В) Собор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3. Как называлось собрание всех горожан в Новгороде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А) Дума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Б) Вече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В) Рада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4. На берегах, какой реки возник Великий Новгород?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А) Днепра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Б) Волги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В) Волхов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5. Как называли знатного боярина, управлявшего Великим Новгород?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А) Посадник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Б) Князь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В) Дружинник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6. На чём писали грамотные новгородцы?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А) На бумаге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Б) На глиняных дощечках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В) На бересте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7. Чем писали новгородцы?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А) Ручкой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Б) Гусиным пером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В) Заострённой палочкой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8. В какое время в летописях встречается первое упоминание Москвы?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А) В 12 веке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Б) В 13 веке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В) В 14 веке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А теперь проверим, как вы усвоили прошлую тему. Обменяйтесь тестами с соседом по парте и оцените его работу: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Критерии отметки: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8 – «5»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6 - 7 – «4»</w:t>
      </w:r>
    </w:p>
    <w:p>
      <w:pPr>
        <w:shd w:val="clear" w:fill="FFFFFF"/>
        <w:spacing w:after="15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4 - 5 – «3»</w:t>
      </w:r>
    </w:p>
    <w:p>
      <w:pPr>
        <w:shd w:val="clear" w:fill="FFFFFF"/>
        <w:spacing w:after="150" w:beforeAutospacing="0" w:afterAutospacing="0"/>
        <w:rPr>
          <w:rFonts w:ascii="Times New Roman" w:hAnsi="Times New Roman"/>
          <w:color w:val="333333"/>
          <w:sz w:val="28"/>
        </w:rPr>
        <w:sectPr>
          <w:type w:val="nextPage"/>
          <w:pgSz w:w="11906" w:h="16838" w:code="9"/>
          <w:pgMar w:left="720" w:right="720" w:top="720" w:bottom="720" w:header="708" w:footer="708" w:gutter="0"/>
        </w:sectPr>
      </w:pP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color w:val="333333"/>
          <w:sz w:val="28"/>
        </w:rPr>
      </w:pPr>
    </w:p>
    <w:sectPr>
      <w:type w:val="nextPage"/>
      <w:pgSz w:w="11906" w:h="16838" w:code="9"/>
      <w:pgMar w:left="720" w:right="720" w:top="720" w:bottom="720" w:header="709" w:footer="709" w:gutter="0"/>
    </w:sectPr>
  </w:body>
</w:document>
</file>

<file path=word/numbering.xml><?xml version="1.0" encoding="utf-8"?>
<w:numbering xmlns:w="http://schemas.openxmlformats.org/wordprocessingml/2006/main">
  <w:abstractNum w:abstractNumId="0">
    <w:nsid w:val="61F03EFB"/>
    <w:multiLevelType w:val="hybridMultilevel"/>
    <w:lvl w:ilvl="0" w:tplc="71FA2EF4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7CD71045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56945192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38CED8D0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1DA4C613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3070D92C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64D7319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68E5980E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35D3FBF9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">
    <w:nsid w:val="25C8957A"/>
    <w:multiLevelType w:val="hybridMultilevel"/>
    <w:lvl w:ilvl="0" w:tplc="220B2BA8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27BDC94F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5F1EE75C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5FA0B1C9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15FEA086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49E528E8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46423EE4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0709BF29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5B059761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2">
    <w:nsid w:val="48E79550"/>
    <w:multiLevelType w:val="hybridMultilevel"/>
    <w:lvl w:ilvl="0" w:tplc="5FEFED41">
      <w:start w:val="1"/>
      <w:numFmt w:val="bullet"/>
      <w:suff w:val="tab"/>
      <w:lvlText w:val="·"/>
      <w:lvlJc w:val="left"/>
      <w:pPr>
        <w:ind w:hanging="354" w:left="2160"/>
      </w:pPr>
      <w:rPr>
        <w:rFonts w:ascii="Symbol" w:hAnsi="Symbol"/>
      </w:rPr>
    </w:lvl>
    <w:lvl w:ilvl="1" w:tplc="0DF4A9EE">
      <w:start w:val="1"/>
      <w:numFmt w:val="bullet"/>
      <w:suff w:val="tab"/>
      <w:lvlText w:val="o"/>
      <w:lvlJc w:val="left"/>
      <w:pPr>
        <w:ind w:hanging="354" w:left="2880"/>
      </w:pPr>
      <w:rPr>
        <w:rFonts w:ascii="Symbol" w:hAnsi="Symbol"/>
      </w:rPr>
    </w:lvl>
    <w:lvl w:ilvl="2" w:tplc="0944B822">
      <w:start w:val="1"/>
      <w:numFmt w:val="bullet"/>
      <w:suff w:val="tab"/>
      <w:lvlText w:val="·"/>
      <w:lvlJc w:val="left"/>
      <w:pPr>
        <w:ind w:hanging="354" w:left="3600"/>
      </w:pPr>
      <w:rPr>
        <w:rFonts w:ascii="Symbol" w:hAnsi="Symbol"/>
      </w:rPr>
    </w:lvl>
    <w:lvl w:ilvl="3" w:tplc="7E76E80B">
      <w:start w:val="1"/>
      <w:numFmt w:val="bullet"/>
      <w:suff w:val="tab"/>
      <w:lvlText w:val="o"/>
      <w:lvlJc w:val="left"/>
      <w:pPr>
        <w:ind w:hanging="354" w:left="4320"/>
      </w:pPr>
      <w:rPr>
        <w:rFonts w:ascii="Symbol" w:hAnsi="Symbol"/>
      </w:rPr>
    </w:lvl>
    <w:lvl w:ilvl="4" w:tplc="54436E86">
      <w:start w:val="1"/>
      <w:numFmt w:val="bullet"/>
      <w:suff w:val="tab"/>
      <w:lvlText w:val="·"/>
      <w:lvlJc w:val="left"/>
      <w:pPr>
        <w:ind w:hanging="354" w:left="5040"/>
      </w:pPr>
      <w:rPr>
        <w:rFonts w:ascii="Symbol" w:hAnsi="Symbol"/>
      </w:rPr>
    </w:lvl>
    <w:lvl w:ilvl="5" w:tplc="5BA1E738">
      <w:start w:val="1"/>
      <w:numFmt w:val="bullet"/>
      <w:suff w:val="tab"/>
      <w:lvlText w:val="o"/>
      <w:lvlJc w:val="left"/>
      <w:pPr>
        <w:ind w:hanging="354" w:left="5760"/>
      </w:pPr>
      <w:rPr>
        <w:rFonts w:ascii="Symbol" w:hAnsi="Symbol"/>
      </w:rPr>
    </w:lvl>
    <w:lvl w:ilvl="6" w:tplc="00C185B1">
      <w:start w:val="1"/>
      <w:numFmt w:val="bullet"/>
      <w:suff w:val="tab"/>
      <w:lvlText w:val="·"/>
      <w:lvlJc w:val="left"/>
      <w:pPr>
        <w:ind w:hanging="354" w:left="6480"/>
      </w:pPr>
      <w:rPr>
        <w:rFonts w:ascii="Symbol" w:hAnsi="Symbol"/>
      </w:rPr>
    </w:lvl>
    <w:lvl w:ilvl="7" w:tplc="09CBE46B">
      <w:start w:val="1"/>
      <w:numFmt w:val="bullet"/>
      <w:suff w:val="tab"/>
      <w:lvlText w:val="o"/>
      <w:lvlJc w:val="left"/>
      <w:pPr>
        <w:ind w:hanging="354" w:left="7200"/>
      </w:pPr>
      <w:rPr>
        <w:rFonts w:ascii="Symbol" w:hAnsi="Symbol"/>
      </w:rPr>
    </w:lvl>
    <w:lvl w:ilvl="8" w:tplc="6A452FA8">
      <w:start w:val="1"/>
      <w:numFmt w:val="bullet"/>
      <w:suff w:val="tab"/>
      <w:lvlText w:val="·"/>
      <w:lvlJc w:val="left"/>
      <w:pPr>
        <w:ind w:hanging="354" w:left="7920"/>
      </w:pPr>
      <w:rPr>
        <w:rFonts w:ascii="Symbol" w:hAnsi="Symbol"/>
      </w:rPr>
    </w:lvl>
  </w:abstractNum>
  <w:abstractNum w:abstractNumId="3">
    <w:nsid w:val="11079800"/>
    <w:multiLevelType w:val="hybridMultilevel"/>
    <w:lvl w:ilvl="0" w:tplc="080BAF85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4EEB7F4D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4F6B2AFD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07F487F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6DE25F6E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34EACB0F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3CCCDCE8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48B7185B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7B51ABA9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4">
    <w:nsid w:val="038A3A02"/>
    <w:multiLevelType w:val="hybridMultilevel"/>
    <w:lvl w:ilvl="0" w:tplc="6E23A04A">
      <w:start w:val="5"/>
      <w:numFmt w:val="decimal"/>
      <w:suff w:val="tab"/>
      <w:lvlText w:val="%1."/>
      <w:lvlJc w:val="left"/>
      <w:pPr>
        <w:ind w:hanging="360" w:left="720"/>
      </w:pPr>
      <w:rPr/>
    </w:lvl>
    <w:lvl w:ilvl="1" w:tplc="4686C13A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264D269E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0E66EA7A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6130AE32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1F563E8F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7701AF1A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71910F49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6914C211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5">
    <w:nsid w:val="3FB4AE0F"/>
    <w:multiLevelType w:val="hybridMultilevel"/>
    <w:lvl w:ilvl="0" w:tplc="70815992">
      <w:start w:val="6"/>
      <w:numFmt w:val="decimal"/>
      <w:suff w:val="tab"/>
      <w:lvlText w:val="%1."/>
      <w:lvlJc w:val="left"/>
      <w:pPr>
        <w:ind w:hanging="360" w:left="720"/>
      </w:pPr>
      <w:rPr/>
    </w:lvl>
    <w:lvl w:ilvl="1" w:tplc="544AD19D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7B96B26B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4D08CA57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68DCB9E7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7DE7CAA8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772C094A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1E69D4E2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4A71A50B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6">
    <w:nsid w:val="54C3644D"/>
    <w:multiLevelType w:val="hybridMultilevel"/>
    <w:lvl w:ilvl="0" w:tplc="361EF9B6">
      <w:start w:val="8"/>
      <w:numFmt w:val="decimal"/>
      <w:suff w:val="tab"/>
      <w:lvlText w:val="%1."/>
      <w:lvlJc w:val="left"/>
      <w:pPr>
        <w:ind w:hanging="360" w:left="720"/>
      </w:pPr>
      <w:rPr/>
    </w:lvl>
    <w:lvl w:ilvl="1" w:tplc="6828E9DE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6AC70E97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1CC400EC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551BDB16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645EC9FB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500FC73B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49B852B8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716D0D9B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7">
    <w:nsid w:val="79F92D85"/>
    <w:multiLevelType w:val="hybridMultilevel"/>
    <w:lvl w:ilvl="0" w:tplc="560EBFCE">
      <w:start w:val="9"/>
      <w:numFmt w:val="decimal"/>
      <w:suff w:val="tab"/>
      <w:lvlText w:val="%1."/>
      <w:lvlJc w:val="left"/>
      <w:pPr>
        <w:ind w:hanging="360" w:left="720"/>
      </w:pPr>
      <w:rPr/>
    </w:lvl>
    <w:lvl w:ilvl="1" w:tplc="20E16C27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0B19C1FC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1BA25025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1DFF8195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66F58A49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2EC0131A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4B0A7EC4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2B336470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8">
    <w:nsid w:val="7D8B3DA0"/>
    <w:multiLevelType w:val="hybridMultilevel"/>
    <w:lvl w:ilvl="0" w:tplc="31AFD182">
      <w:start w:val="10"/>
      <w:numFmt w:val="decimal"/>
      <w:suff w:val="tab"/>
      <w:lvlText w:val="%1."/>
      <w:lvlJc w:val="left"/>
      <w:pPr>
        <w:ind w:hanging="360" w:left="720"/>
      </w:pPr>
      <w:rPr/>
    </w:lvl>
    <w:lvl w:ilvl="1" w:tplc="5755ACCF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39919905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3E3E5EE0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3ECC0E55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7FBD9524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0CBEBC9D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2E3C0736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2B2C2F8B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9">
    <w:nsid w:val="34873825"/>
    <w:multiLevelType w:val="hybridMultilevel"/>
    <w:lvl w:ilvl="0" w:tplc="2719731B">
      <w:start w:val="13"/>
      <w:numFmt w:val="decimal"/>
      <w:suff w:val="tab"/>
      <w:lvlText w:val="%1."/>
      <w:lvlJc w:val="left"/>
      <w:pPr>
        <w:ind w:hanging="360" w:left="720"/>
      </w:pPr>
      <w:rPr/>
    </w:lvl>
    <w:lvl w:ilvl="1" w:tplc="49D22680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2565931E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79C6421B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2B6F8AF9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3303362C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6B47D808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5EB2759F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78F0C2E3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10">
    <w:nsid w:val="2CC36EBB"/>
    <w:multiLevelType w:val="hybridMultilevel"/>
    <w:lvl w:ilvl="0" w:tplc="4BDE6898">
      <w:start w:val="14"/>
      <w:numFmt w:val="decimal"/>
      <w:suff w:val="tab"/>
      <w:lvlText w:val="%1."/>
      <w:lvlJc w:val="left"/>
      <w:pPr>
        <w:ind w:hanging="360" w:left="720"/>
      </w:pPr>
      <w:rPr/>
    </w:lvl>
    <w:lvl w:ilvl="1" w:tplc="72994D0F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5C591712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53DEA254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62C35C28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00B008AA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60C09497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23114E7C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1D82CF91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11">
    <w:nsid w:val="7ACA19AB"/>
    <w:multiLevelType w:val="hybridMultilevel"/>
    <w:lvl w:ilvl="0" w:tplc="6497BE37">
      <w:start w:val="15"/>
      <w:numFmt w:val="decimal"/>
      <w:suff w:val="tab"/>
      <w:lvlText w:val="%1."/>
      <w:lvlJc w:val="left"/>
      <w:pPr>
        <w:ind w:hanging="360" w:left="720"/>
      </w:pPr>
      <w:rPr/>
    </w:lvl>
    <w:lvl w:ilvl="1" w:tplc="30FB7CA5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411D8CA5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271C9F7C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53C7C64F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10B67CB4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7A1AC339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3C9DCA6F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22791648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12">
    <w:nsid w:val="4C93725E"/>
    <w:multiLevelType w:val="hybridMultilevel"/>
    <w:lvl w:ilvl="0" w:tplc="33E6625B">
      <w:start w:val="16"/>
      <w:numFmt w:val="decimal"/>
      <w:suff w:val="tab"/>
      <w:lvlText w:val="%1."/>
      <w:lvlJc w:val="left"/>
      <w:pPr>
        <w:ind w:hanging="360" w:left="720"/>
      </w:pPr>
      <w:rPr/>
    </w:lvl>
    <w:lvl w:ilvl="1" w:tplc="7C08F8DB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771E6E37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2D9C4367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28961C80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1FD6D3DA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50DFC9E2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6C6F83BF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06D4B8F2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13">
    <w:nsid w:val="05F48B55"/>
    <w:multiLevelType w:val="hybridMultilevel"/>
    <w:lvl w:ilvl="0" w:tplc="53C445A1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50DF82D0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7B349645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1F6663F2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DB176DC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350B2E6D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7F9F873A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51B01083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1E00AF89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14">
    <w:nsid w:val="3C4ACEAB"/>
    <w:multiLevelType w:val="hybridMultilevel"/>
    <w:lvl w:ilvl="0" w:tplc="165182B1">
      <w:start w:val="13"/>
      <w:numFmt w:val="decimal"/>
      <w:suff w:val="tab"/>
      <w:lvlText w:val="%1."/>
      <w:lvlJc w:val="left"/>
      <w:pPr>
        <w:ind w:hanging="360" w:left="720"/>
      </w:pPr>
      <w:rPr/>
    </w:lvl>
    <w:lvl w:ilvl="1" w:tplc="79824365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6D0D34E2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025FBEA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774F8494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1D05E95C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19C367B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15829196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5440DC21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15">
    <w:nsid w:val="642D8DB1"/>
    <w:multiLevelType w:val="hybridMultilevel"/>
    <w:lvl w:ilvl="0" w:tplc="117951AB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63815043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7B287E42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0AB0600D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3393A645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38B770EF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40937866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4BF4F7EF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BAF3813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6">
    <w:nsid w:val="6F838C79"/>
    <w:multiLevelType w:val="hybridMultilevel"/>
    <w:lvl w:ilvl="0" w:tplc="68784285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5B4A69FE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24A5E944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7B9B04D0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46C6BC5F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26342257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4D7D3898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7A112B11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CBD7389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jc w:val="left"/>
    </w:pPr>
    <w:rPr/>
  </w:style>
  <w:style w:type="paragraph" w:styleId="P1">
    <w:name w:val="Standard"/>
    <w:pPr>
      <w:suppressAutoHyphens w:val="1"/>
    </w:pPr>
    <w:rPr>
      <w:rFonts w:ascii="Calibri" w:hAnsi="Calibri"/>
    </w:rPr>
  </w:style>
  <w:style w:type="paragraph" w:styleId="P2">
    <w:name w:val="Normal (Web)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3">
    <w:name w:val="c9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4">
    <w:name w:val="c32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5">
    <w:name w:val="c5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6">
    <w:name w:val="c3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c4"/>
    <w:basedOn w:val="C0"/>
    <w:rPr/>
  </w:style>
  <w:style w:type="character" w:styleId="C4">
    <w:name w:val="c24"/>
    <w:basedOn w:val="C0"/>
    <w:rPr/>
  </w:style>
  <w:style w:type="character" w:styleId="C5">
    <w:name w:val="c1"/>
    <w:basedOn w:val="C0"/>
    <w:rPr/>
  </w:style>
  <w:style w:type="character" w:styleId="C6">
    <w:name w:val="c18"/>
    <w:basedOn w:val="C0"/>
    <w:rPr/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