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DE" w:rsidRDefault="00F76713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Блок-схема: перфолента 1" o:spid="_x0000_s1026" type="#_x0000_t122" style="position:absolute;margin-left:-21.35pt;margin-top:-18.9pt;width:461.55pt;height:12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2E67DE" w:rsidRPr="002E67DE" w:rsidRDefault="002E67DE" w:rsidP="002E67DE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2E67DE">
                    <w:rPr>
                      <w:b/>
                      <w:sz w:val="48"/>
                      <w:szCs w:val="48"/>
                    </w:rPr>
                    <w:t>Часное дошкольное образовательное учереждение детский сад № 147 « РЖД».</w:t>
                  </w:r>
                </w:p>
              </w:txbxContent>
            </v:textbox>
          </v:shape>
        </w:pict>
      </w:r>
    </w:p>
    <w:p w:rsidR="002E67DE" w:rsidRDefault="002E67DE">
      <w:pPr>
        <w:rPr>
          <w:sz w:val="48"/>
          <w:szCs w:val="48"/>
        </w:rPr>
      </w:pPr>
    </w:p>
    <w:p w:rsidR="002E67DE" w:rsidRDefault="002E67DE">
      <w:pPr>
        <w:rPr>
          <w:sz w:val="48"/>
          <w:szCs w:val="48"/>
        </w:rPr>
      </w:pPr>
    </w:p>
    <w:p w:rsidR="002E67DE" w:rsidRDefault="002E67DE">
      <w:pPr>
        <w:rPr>
          <w:sz w:val="48"/>
          <w:szCs w:val="48"/>
        </w:rPr>
      </w:pPr>
    </w:p>
    <w:p w:rsidR="00A7544C" w:rsidRDefault="00A7544C">
      <w:pPr>
        <w:rPr>
          <w:sz w:val="48"/>
          <w:szCs w:val="48"/>
        </w:rPr>
      </w:pPr>
    </w:p>
    <w:p w:rsidR="00A7544C" w:rsidRPr="00A7544C" w:rsidRDefault="002E67DE" w:rsidP="008119B4">
      <w:pPr>
        <w:jc w:val="center"/>
        <w:rPr>
          <w:b/>
          <w:i/>
          <w:color w:val="7030A0"/>
          <w:sz w:val="72"/>
          <w:szCs w:val="72"/>
        </w:rPr>
      </w:pPr>
      <w:r w:rsidRPr="00A7544C">
        <w:rPr>
          <w:b/>
          <w:i/>
          <w:color w:val="7030A0"/>
          <w:sz w:val="72"/>
          <w:szCs w:val="72"/>
        </w:rPr>
        <w:t>Обобщение из опыта работы на тему</w:t>
      </w:r>
    </w:p>
    <w:p w:rsidR="00A7544C" w:rsidRDefault="00147011" w:rsidP="008119B4">
      <w:pPr>
        <w:jc w:val="center"/>
        <w:rPr>
          <w:b/>
          <w:i/>
          <w:color w:val="7030A0"/>
          <w:sz w:val="72"/>
          <w:szCs w:val="72"/>
        </w:rPr>
      </w:pPr>
      <w:r>
        <w:rPr>
          <w:b/>
          <w:i/>
          <w:color w:val="7030A0"/>
          <w:sz w:val="72"/>
          <w:szCs w:val="72"/>
        </w:rPr>
        <w:t>« Мир сенсорики в младшем возра</w:t>
      </w:r>
      <w:r w:rsidR="00A7544C" w:rsidRPr="00A7544C">
        <w:rPr>
          <w:b/>
          <w:i/>
          <w:color w:val="7030A0"/>
          <w:sz w:val="72"/>
          <w:szCs w:val="72"/>
        </w:rPr>
        <w:t>сте»</w:t>
      </w:r>
      <w:r w:rsidR="008119B4">
        <w:rPr>
          <w:b/>
          <w:i/>
          <w:color w:val="7030A0"/>
          <w:sz w:val="72"/>
          <w:szCs w:val="72"/>
        </w:rPr>
        <w:t>.</w:t>
      </w:r>
    </w:p>
    <w:p w:rsidR="00A7544C" w:rsidRDefault="00A7544C">
      <w:pPr>
        <w:rPr>
          <w:b/>
          <w:i/>
          <w:color w:val="7030A0"/>
          <w:sz w:val="72"/>
          <w:szCs w:val="72"/>
        </w:rPr>
      </w:pPr>
    </w:p>
    <w:p w:rsidR="00A7544C" w:rsidRDefault="00A7544C">
      <w:pPr>
        <w:rPr>
          <w:b/>
          <w:i/>
          <w:color w:val="7030A0"/>
          <w:sz w:val="72"/>
          <w:szCs w:val="72"/>
        </w:rPr>
      </w:pPr>
    </w:p>
    <w:p w:rsidR="00BF6466" w:rsidRDefault="00BF6466">
      <w:pPr>
        <w:rPr>
          <w:b/>
          <w:i/>
          <w:color w:val="7030A0"/>
          <w:sz w:val="72"/>
          <w:szCs w:val="72"/>
        </w:rPr>
      </w:pPr>
    </w:p>
    <w:p w:rsidR="00A7544C" w:rsidRPr="008119B4" w:rsidRDefault="00A7544C" w:rsidP="008119B4">
      <w:pPr>
        <w:jc w:val="right"/>
        <w:rPr>
          <w:i/>
          <w:sz w:val="28"/>
          <w:szCs w:val="28"/>
        </w:rPr>
      </w:pPr>
      <w:r w:rsidRPr="008119B4">
        <w:rPr>
          <w:i/>
          <w:sz w:val="28"/>
          <w:szCs w:val="28"/>
        </w:rPr>
        <w:t xml:space="preserve">Подготовила воспитатель    </w:t>
      </w:r>
    </w:p>
    <w:p w:rsidR="00A7544C" w:rsidRPr="008119B4" w:rsidRDefault="00A7544C" w:rsidP="008119B4">
      <w:pPr>
        <w:jc w:val="right"/>
        <w:rPr>
          <w:i/>
          <w:sz w:val="28"/>
          <w:szCs w:val="28"/>
        </w:rPr>
      </w:pPr>
      <w:r w:rsidRPr="008119B4">
        <w:rPr>
          <w:i/>
          <w:sz w:val="28"/>
          <w:szCs w:val="28"/>
        </w:rPr>
        <w:t xml:space="preserve">                                                    </w:t>
      </w:r>
      <w:r w:rsidR="00512DBB">
        <w:rPr>
          <w:i/>
          <w:sz w:val="28"/>
          <w:szCs w:val="28"/>
        </w:rPr>
        <w:t xml:space="preserve">Первой </w:t>
      </w:r>
      <w:bookmarkStart w:id="0" w:name="_GoBack"/>
      <w:bookmarkEnd w:id="0"/>
      <w:r w:rsidRPr="008119B4">
        <w:rPr>
          <w:i/>
          <w:sz w:val="28"/>
          <w:szCs w:val="28"/>
        </w:rPr>
        <w:t xml:space="preserve">квалификационной категории  </w:t>
      </w:r>
    </w:p>
    <w:p w:rsidR="00512DBB" w:rsidRDefault="00512DBB" w:rsidP="00512DBB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Савельева Наталья Александровна </w:t>
      </w:r>
    </w:p>
    <w:p w:rsidR="00A7544C" w:rsidRPr="008119B4" w:rsidRDefault="00BF6466" w:rsidP="008119B4">
      <w:pPr>
        <w:jc w:val="center"/>
        <w:rPr>
          <w:i/>
          <w:color w:val="7030A0"/>
          <w:sz w:val="28"/>
          <w:szCs w:val="28"/>
        </w:rPr>
      </w:pPr>
      <w:r w:rsidRPr="008119B4">
        <w:rPr>
          <w:i/>
          <w:sz w:val="24"/>
          <w:szCs w:val="24"/>
        </w:rPr>
        <w:t>2018.г</w:t>
      </w:r>
    </w:p>
    <w:p w:rsidR="00A7544C" w:rsidRPr="00BF6466" w:rsidRDefault="00F76713">
      <w:pPr>
        <w:rPr>
          <w:b/>
          <w:i/>
          <w:color w:val="7030A0"/>
          <w:sz w:val="28"/>
          <w:szCs w:val="28"/>
        </w:rPr>
      </w:pPr>
      <w:r>
        <w:rPr>
          <w:b/>
          <w:i/>
          <w:noProof/>
          <w:color w:val="7030A0"/>
          <w:sz w:val="28"/>
          <w:szCs w:val="28"/>
          <w:lang w:eastAsia="ru-RU"/>
        </w:rPr>
        <w:lastRenderedPageBreak/>
        <w:pict>
          <v:shape id="Блок-схема: перфолента 3" o:spid="_x0000_s1027" type="#_x0000_t122" style="position:absolute;margin-left:-6.85pt;margin-top:-20.95pt;width:442.8pt;height:10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F15343" w:rsidRPr="00F15343" w:rsidRDefault="00F15343" w:rsidP="00F15343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  <w:r w:rsidRPr="00F15343">
                    <w:rPr>
                      <w:b/>
                      <w:i/>
                      <w:sz w:val="72"/>
                      <w:szCs w:val="72"/>
                    </w:rPr>
                    <w:t>Актуальность:</w:t>
                  </w:r>
                </w:p>
              </w:txbxContent>
            </v:textbox>
          </v:shape>
        </w:pict>
      </w:r>
    </w:p>
    <w:p w:rsidR="00A7544C" w:rsidRPr="00F15343" w:rsidRDefault="00F15343">
      <w:pPr>
        <w:rPr>
          <w:sz w:val="44"/>
          <w:szCs w:val="44"/>
        </w:rPr>
      </w:pPr>
      <w:r>
        <w:rPr>
          <w:sz w:val="44"/>
          <w:szCs w:val="44"/>
        </w:rPr>
        <w:t xml:space="preserve">АААТИМНПГ </w:t>
      </w:r>
    </w:p>
    <w:p w:rsidR="00A7544C" w:rsidRPr="00A7544C" w:rsidRDefault="00A7544C">
      <w:pPr>
        <w:rPr>
          <w:sz w:val="52"/>
          <w:szCs w:val="52"/>
        </w:rPr>
      </w:pPr>
    </w:p>
    <w:p w:rsidR="00A96307" w:rsidRPr="004D5EEF" w:rsidRDefault="00A96307" w:rsidP="00A96307">
      <w:pPr>
        <w:pStyle w:val="a9"/>
        <w:rPr>
          <w:sz w:val="72"/>
          <w:szCs w:val="56"/>
        </w:rPr>
      </w:pPr>
    </w:p>
    <w:p w:rsidR="00A96307" w:rsidRPr="008119B4" w:rsidRDefault="00A96307" w:rsidP="008119B4">
      <w:pPr>
        <w:pStyle w:val="a9"/>
        <w:rPr>
          <w:rFonts w:asciiTheme="majorHAnsi" w:hAnsiTheme="majorHAnsi"/>
          <w:sz w:val="48"/>
          <w:szCs w:val="48"/>
        </w:rPr>
      </w:pPr>
      <w:r w:rsidRPr="008119B4">
        <w:rPr>
          <w:rFonts w:asciiTheme="majorHAnsi" w:hAnsiTheme="majorHAnsi"/>
          <w:sz w:val="48"/>
          <w:szCs w:val="48"/>
        </w:rPr>
        <w:t xml:space="preserve">Сенсорное развитие - это развитие у ребенка процессов восприятия и представлений о предметах и явлениях окружающего мира. Успешность сенсорного воспитания в значительной степени зависит от уровня сенсорного развития детей, т.е. насколько совершенно ребенок слышит, видит, осязает окружающее. </w:t>
      </w:r>
    </w:p>
    <w:p w:rsidR="00F15343" w:rsidRDefault="00F15343" w:rsidP="008119B4">
      <w:pPr>
        <w:pStyle w:val="a9"/>
        <w:spacing w:before="0" w:beforeAutospacing="0" w:after="0" w:afterAutospacing="0"/>
      </w:pPr>
      <w:r w:rsidRPr="008119B4">
        <w:rPr>
          <w:rFonts w:asciiTheme="majorHAnsi" w:hAnsiTheme="majorHAnsi" w:cs="Calibri"/>
          <w:color w:val="FFFFFF"/>
          <w:kern w:val="24"/>
          <w:sz w:val="48"/>
          <w:szCs w:val="48"/>
        </w:rPr>
        <w:t>Сенсорное развитие - это развитие</w:t>
      </w:r>
      <w:r>
        <w:rPr>
          <w:rFonts w:ascii="Calibri" w:hAnsi="Calibri" w:cs="Calibri"/>
          <w:color w:val="FFFFFF"/>
          <w:kern w:val="24"/>
          <w:sz w:val="36"/>
          <w:szCs w:val="36"/>
        </w:rPr>
        <w:t xml:space="preserve"> у ребенка процессов восприятия и </w:t>
      </w:r>
      <w:r w:rsidR="004D5EEF">
        <w:rPr>
          <w:rFonts w:ascii="Calibri" w:hAnsi="Calibri" w:cs="Calibri"/>
          <w:color w:val="FFFFFF"/>
          <w:kern w:val="24"/>
          <w:sz w:val="36"/>
          <w:szCs w:val="36"/>
        </w:rPr>
        <w:t xml:space="preserve">представлений о предметах и </w:t>
      </w:r>
      <w:proofErr w:type="spellStart"/>
      <w:r w:rsidR="004D5EEF">
        <w:rPr>
          <w:rFonts w:ascii="Calibri" w:hAnsi="Calibri" w:cs="Calibri"/>
          <w:color w:val="FFFFFF"/>
          <w:kern w:val="24"/>
          <w:sz w:val="36"/>
          <w:szCs w:val="36"/>
        </w:rPr>
        <w:t>явл</w:t>
      </w:r>
      <w:proofErr w:type="spellEnd"/>
      <w:r w:rsidR="00A96307">
        <w:rPr>
          <w:noProof/>
        </w:rPr>
        <w:drawing>
          <wp:inline distT="0" distB="0" distL="0" distR="0">
            <wp:extent cx="5782809" cy="2720340"/>
            <wp:effectExtent l="0" t="0" r="8890" b="3810"/>
            <wp:docPr id="1026" name="Picture 2" descr="G:\фото сжатые\SDC127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G:\фото сжатые\SDC12701.JPG"/>
                    <pic:cNvPicPr>
                      <a:picLocks noGrp="1"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458" cy="2726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FFFFFF"/>
          <w:kern w:val="24"/>
          <w:sz w:val="36"/>
          <w:szCs w:val="36"/>
        </w:rPr>
        <w:t xml:space="preserve"> </w:t>
      </w:r>
      <w:r>
        <w:rPr>
          <w:rFonts w:ascii="Calibri" w:hAnsi="Calibri" w:cs="Calibri"/>
          <w:color w:val="FFFFFF"/>
          <w:kern w:val="24"/>
          <w:sz w:val="36"/>
          <w:szCs w:val="36"/>
        </w:rPr>
        <w:lastRenderedPageBreak/>
        <w:t xml:space="preserve">развитие - это развитие у ребенка процессов восприятия и представлений о предметах и явлениях окружающего мира. Успешность сенсорного воспитания в значительной степени зависит от уровня сенсорного развития детей, т.е. насколько совершенно ребенок слышит, видит, осязает окружающее. </w:t>
      </w:r>
    </w:p>
    <w:p w:rsidR="00104FB8" w:rsidRDefault="00F76713" w:rsidP="008119B4">
      <w:pPr>
        <w:pStyle w:val="a9"/>
        <w:spacing w:before="0" w:beforeAutospacing="0" w:after="0" w:afterAutospacing="0"/>
        <w:jc w:val="center"/>
        <w:rPr>
          <w:rFonts w:ascii="Calibri" w:hAnsi="Calibri" w:cs="Calibri"/>
          <w:color w:val="FFFFFF"/>
          <w:kern w:val="24"/>
          <w:sz w:val="40"/>
          <w:szCs w:val="40"/>
        </w:rPr>
      </w:pPr>
      <w:r>
        <w:rPr>
          <w:rFonts w:ascii="Calibri" w:hAnsi="Calibri" w:cs="Calibri"/>
          <w:noProof/>
          <w:color w:val="FFFFFF"/>
          <w:kern w:val="24"/>
          <w:sz w:val="36"/>
          <w:szCs w:val="36"/>
        </w:rPr>
        <w:pict>
          <v:shape id="Блок-схема: перфолента 5" o:spid="_x0000_s1028" type="#_x0000_t122" style="position:absolute;left:0;text-align:left;margin-left:38.55pt;margin-top:-116.55pt;width:342.6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A96307" w:rsidRPr="00A96307" w:rsidRDefault="00A96307" w:rsidP="00A96307">
                  <w:pPr>
                    <w:jc w:val="center"/>
                    <w:rPr>
                      <w:b/>
                      <w:i/>
                      <w:sz w:val="96"/>
                      <w:szCs w:val="96"/>
                    </w:rPr>
                  </w:pPr>
                  <w:r w:rsidRPr="00A96307">
                    <w:rPr>
                      <w:b/>
                      <w:i/>
                      <w:sz w:val="96"/>
                      <w:szCs w:val="96"/>
                    </w:rPr>
                    <w:t>Цель:</w:t>
                  </w:r>
                </w:p>
              </w:txbxContent>
            </v:textbox>
          </v:shape>
        </w:pict>
      </w:r>
      <w:r w:rsidR="00A96307">
        <w:rPr>
          <w:rFonts w:ascii="Calibri" w:hAnsi="Calibri" w:cs="Calibri"/>
          <w:color w:val="FFFFFF"/>
          <w:kern w:val="24"/>
          <w:sz w:val="40"/>
          <w:szCs w:val="40"/>
        </w:rPr>
        <w:t xml:space="preserve">Развитие чувственного опыта ребенка через ознакомление со свойствами предметов и обогащение знаний </w:t>
      </w:r>
      <w:r w:rsidR="008119B4">
        <w:rPr>
          <w:rFonts w:ascii="Calibri" w:hAnsi="Calibri" w:cs="Calibri"/>
          <w:color w:val="FFFFFF"/>
          <w:kern w:val="24"/>
          <w:sz w:val="40"/>
          <w:szCs w:val="40"/>
        </w:rPr>
        <w:t>способами об</w:t>
      </w:r>
    </w:p>
    <w:p w:rsidR="006B07FB" w:rsidRPr="00104FB8" w:rsidRDefault="006B07FB" w:rsidP="00104FB8">
      <w:pPr>
        <w:pStyle w:val="a9"/>
        <w:spacing w:before="0" w:beforeAutospacing="0" w:after="0" w:afterAutospacing="0"/>
        <w:jc w:val="center"/>
        <w:rPr>
          <w:rFonts w:asciiTheme="majorHAnsi" w:hAnsiTheme="majorHAnsi" w:cs="Helvetica"/>
          <w:color w:val="000000" w:themeColor="text1"/>
          <w:sz w:val="48"/>
          <w:szCs w:val="48"/>
        </w:rPr>
      </w:pPr>
      <w:r w:rsidRPr="008119B4">
        <w:rPr>
          <w:rFonts w:asciiTheme="majorHAnsi" w:hAnsiTheme="majorHAnsi" w:cs="Helvetica"/>
          <w:color w:val="000000" w:themeColor="text1"/>
          <w:sz w:val="48"/>
          <w:szCs w:val="48"/>
        </w:rPr>
        <w:t>Формирование и развитие сенсорных представлений (о форме, цвете, величине предметов, их свойствах) у детей раннего дошкольного возраста средствами дидактических игр и игровых упражнений.</w:t>
      </w:r>
    </w:p>
    <w:p w:rsidR="004D5EEF" w:rsidRDefault="00D46269" w:rsidP="00D46269">
      <w:pPr>
        <w:pStyle w:val="a9"/>
        <w:spacing w:before="0" w:beforeAutospacing="0" w:after="0" w:afterAutospacing="0"/>
        <w:jc w:val="center"/>
        <w:rPr>
          <w:rFonts w:ascii="Calibri" w:hAnsi="Calibri" w:cs="Calibri"/>
          <w:color w:val="FFFFFF"/>
          <w:kern w:val="24"/>
          <w:sz w:val="56"/>
          <w:szCs w:val="56"/>
        </w:rPr>
      </w:pPr>
      <w:r>
        <w:rPr>
          <w:rFonts w:ascii="Calibri" w:hAnsi="Calibri" w:cs="Calibri"/>
          <w:color w:val="FFFFFF"/>
          <w:kern w:val="24"/>
          <w:sz w:val="56"/>
          <w:szCs w:val="56"/>
        </w:rPr>
        <w:t xml:space="preserve">способами </w:t>
      </w:r>
      <w:r>
        <w:rPr>
          <w:rFonts w:ascii="Calibri" w:hAnsi="Calibri" w:cs="Calibri"/>
          <w:noProof/>
          <w:color w:val="FFFFFF"/>
          <w:kern w:val="24"/>
          <w:sz w:val="56"/>
          <w:szCs w:val="56"/>
        </w:rPr>
        <w:drawing>
          <wp:inline distT="0" distB="0" distL="0" distR="0">
            <wp:extent cx="4381500" cy="2969821"/>
            <wp:effectExtent l="0" t="0" r="0" b="2540"/>
            <wp:docPr id="9" name="Рисунок 9" descr="C:\Users\Я\Desktop\iP1RNR85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iP1RNR85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0" cy="297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5343" w:rsidRPr="006B07FB">
        <w:rPr>
          <w:rFonts w:ascii="Calibri" w:hAnsi="Calibri" w:cs="Calibri"/>
          <w:color w:val="FFFFFF"/>
          <w:kern w:val="24"/>
          <w:sz w:val="56"/>
          <w:szCs w:val="56"/>
        </w:rPr>
        <w:t xml:space="preserve">восприятия и представлений о </w:t>
      </w:r>
    </w:p>
    <w:p w:rsidR="004D5EEF" w:rsidRDefault="004D5EEF" w:rsidP="00D46269">
      <w:pPr>
        <w:pStyle w:val="a9"/>
        <w:spacing w:before="0" w:beforeAutospacing="0" w:after="0" w:afterAutospacing="0"/>
        <w:jc w:val="center"/>
        <w:rPr>
          <w:rFonts w:ascii="Calibri" w:hAnsi="Calibri" w:cs="Calibri"/>
          <w:color w:val="FFFFFF"/>
          <w:kern w:val="24"/>
          <w:sz w:val="56"/>
          <w:szCs w:val="56"/>
        </w:rPr>
      </w:pPr>
    </w:p>
    <w:p w:rsidR="00104FB8" w:rsidRPr="00D46269" w:rsidRDefault="00F76713" w:rsidP="00D46269">
      <w:pPr>
        <w:pStyle w:val="a9"/>
        <w:spacing w:before="0" w:beforeAutospacing="0" w:after="0" w:afterAutospacing="0"/>
        <w:jc w:val="center"/>
        <w:rPr>
          <w:rFonts w:ascii="Calibri" w:hAnsi="Calibri" w:cs="Calibri"/>
          <w:color w:val="FFFFFF"/>
          <w:kern w:val="24"/>
          <w:sz w:val="56"/>
          <w:szCs w:val="56"/>
        </w:rPr>
      </w:pPr>
      <w:r>
        <w:rPr>
          <w:rFonts w:ascii="Calibri" w:hAnsi="Calibri" w:cs="Calibri"/>
          <w:noProof/>
          <w:color w:val="FFFFFF"/>
          <w:kern w:val="24"/>
          <w:sz w:val="40"/>
          <w:szCs w:val="40"/>
        </w:rPr>
        <w:lastRenderedPageBreak/>
        <w:pict>
          <v:shape id="Блок-схема: перфолента 6" o:spid="_x0000_s1029" type="#_x0000_t122" style="position:absolute;left:0;text-align:left;margin-left:15.45pt;margin-top:-22.3pt;width:387.45pt;height:108.9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6B07FB" w:rsidRPr="006B07FB" w:rsidRDefault="006B07FB" w:rsidP="006B07FB">
                  <w:pPr>
                    <w:jc w:val="center"/>
                    <w:rPr>
                      <w:b/>
                      <w:i/>
                      <w:sz w:val="96"/>
                      <w:szCs w:val="96"/>
                    </w:rPr>
                  </w:pPr>
                  <w:r w:rsidRPr="006B07FB">
                    <w:rPr>
                      <w:b/>
                      <w:i/>
                      <w:sz w:val="96"/>
                      <w:szCs w:val="96"/>
                    </w:rPr>
                    <w:t>Задачи:</w:t>
                  </w:r>
                </w:p>
              </w:txbxContent>
            </v:textbox>
          </v:shape>
        </w:pict>
      </w:r>
      <w:proofErr w:type="gramStart"/>
      <w:r w:rsidR="00F15343" w:rsidRPr="006B07FB">
        <w:rPr>
          <w:rFonts w:ascii="Calibri" w:hAnsi="Calibri" w:cs="Calibri"/>
          <w:color w:val="FFFFFF"/>
          <w:kern w:val="24"/>
          <w:sz w:val="56"/>
          <w:szCs w:val="56"/>
        </w:rPr>
        <w:t>предметах</w:t>
      </w:r>
      <w:proofErr w:type="gramEnd"/>
      <w:r w:rsidR="00F15343" w:rsidRPr="006B07FB">
        <w:rPr>
          <w:rFonts w:ascii="Calibri" w:hAnsi="Calibri" w:cs="Calibri"/>
          <w:color w:val="FFFFFF"/>
          <w:kern w:val="24"/>
          <w:sz w:val="56"/>
          <w:szCs w:val="56"/>
        </w:rPr>
        <w:t xml:space="preserve"> и </w:t>
      </w:r>
      <w:r w:rsidR="00F15343">
        <w:rPr>
          <w:rFonts w:ascii="Calibri" w:hAnsi="Calibri" w:cs="Calibri"/>
          <w:color w:val="FFFFFF"/>
          <w:kern w:val="24"/>
          <w:sz w:val="36"/>
          <w:szCs w:val="36"/>
        </w:rPr>
        <w:t xml:space="preserve">явлениях </w:t>
      </w:r>
      <w:proofErr w:type="spellStart"/>
      <w:r w:rsidR="00F15343">
        <w:rPr>
          <w:rFonts w:ascii="Calibri" w:hAnsi="Calibri" w:cs="Calibri"/>
          <w:color w:val="FFFFFF"/>
          <w:kern w:val="24"/>
          <w:sz w:val="36"/>
          <w:szCs w:val="36"/>
        </w:rPr>
        <w:t>ок</w:t>
      </w:r>
      <w:r w:rsidR="00A96307">
        <w:rPr>
          <w:rFonts w:ascii="Calibri" w:hAnsi="Calibri" w:cs="Calibri"/>
          <w:color w:val="FFFFFF"/>
          <w:kern w:val="24"/>
          <w:sz w:val="40"/>
          <w:szCs w:val="40"/>
        </w:rPr>
        <w:t>Развитие</w:t>
      </w:r>
      <w:proofErr w:type="spellEnd"/>
      <w:r w:rsidR="00A96307">
        <w:rPr>
          <w:rFonts w:ascii="Calibri" w:hAnsi="Calibri" w:cs="Calibri"/>
          <w:color w:val="FFFFFF"/>
          <w:kern w:val="24"/>
          <w:sz w:val="40"/>
          <w:szCs w:val="40"/>
        </w:rPr>
        <w:t xml:space="preserve"> чувственного опыта ребенка через ознакомление со свойствами предметов и о</w:t>
      </w:r>
      <w:r w:rsidR="00A96307" w:rsidRPr="00A96307">
        <w:rPr>
          <w:rFonts w:ascii="Calibri" w:hAnsi="Calibri" w:cs="Calibri"/>
          <w:color w:val="FFFFFF"/>
          <w:kern w:val="24"/>
          <w:sz w:val="40"/>
          <w:szCs w:val="40"/>
        </w:rPr>
        <w:t xml:space="preserve">Развитие чувственного опыта ребенка через ознакомление со свойствами предметов и </w:t>
      </w:r>
    </w:p>
    <w:p w:rsidR="00A04FD4" w:rsidRPr="00D46269" w:rsidRDefault="00A04FD4" w:rsidP="00D46269">
      <w:pPr>
        <w:pStyle w:val="a9"/>
        <w:spacing w:before="0" w:beforeAutospacing="0" w:after="0" w:afterAutospacing="0"/>
        <w:rPr>
          <w:rFonts w:ascii="Calibri" w:hAnsi="Calibri" w:cs="Calibri"/>
          <w:color w:val="FFFFFF"/>
          <w:kern w:val="24"/>
          <w:sz w:val="40"/>
          <w:szCs w:val="40"/>
        </w:rPr>
      </w:pPr>
      <w:r w:rsidRPr="00104FB8">
        <w:rPr>
          <w:rFonts w:asciiTheme="majorHAnsi" w:eastAsiaTheme="minorEastAsia" w:hAnsiTheme="majorHAnsi" w:cstheme="minorBidi"/>
          <w:color w:val="000000" w:themeColor="text1"/>
          <w:kern w:val="24"/>
          <w:sz w:val="44"/>
          <w:szCs w:val="44"/>
        </w:rPr>
        <w:t>Создать оптимальные условия для сенсорного воспитания ребенка;</w:t>
      </w:r>
    </w:p>
    <w:p w:rsidR="00A04FD4" w:rsidRPr="00104FB8" w:rsidRDefault="00A04FD4" w:rsidP="00A04FD4">
      <w:pPr>
        <w:pStyle w:val="a9"/>
        <w:spacing w:before="0" w:beforeAutospacing="0" w:after="0" w:afterAutospacing="0"/>
        <w:rPr>
          <w:rFonts w:asciiTheme="majorHAnsi" w:hAnsiTheme="majorHAnsi"/>
          <w:sz w:val="44"/>
          <w:szCs w:val="44"/>
        </w:rPr>
      </w:pPr>
      <w:r w:rsidRPr="00104FB8">
        <w:rPr>
          <w:rFonts w:asciiTheme="majorHAnsi" w:eastAsiaTheme="minorEastAsia" w:hAnsiTheme="majorHAnsi" w:cstheme="minorBidi"/>
          <w:color w:val="000000" w:themeColor="text1"/>
          <w:kern w:val="24"/>
          <w:sz w:val="44"/>
          <w:szCs w:val="44"/>
        </w:rPr>
        <w:t>Содействовать развитию сенсорной среды детей путем познания ими формы, цвета, фактуры предметов, сделанных из различного материала (дерево, бумага, ткань);</w:t>
      </w:r>
    </w:p>
    <w:p w:rsidR="00A04FD4" w:rsidRPr="00104FB8" w:rsidRDefault="00A04FD4" w:rsidP="00A04FD4">
      <w:pPr>
        <w:pStyle w:val="a9"/>
        <w:spacing w:before="0" w:beforeAutospacing="0" w:after="0" w:afterAutospacing="0"/>
        <w:rPr>
          <w:rFonts w:asciiTheme="majorHAnsi" w:hAnsiTheme="majorHAnsi"/>
          <w:sz w:val="44"/>
          <w:szCs w:val="44"/>
        </w:rPr>
      </w:pPr>
      <w:r w:rsidRPr="00104FB8">
        <w:rPr>
          <w:rFonts w:asciiTheme="majorHAnsi" w:eastAsiaTheme="minorEastAsia" w:hAnsiTheme="majorHAnsi" w:cstheme="minorBidi"/>
          <w:color w:val="000000" w:themeColor="text1"/>
          <w:kern w:val="24"/>
          <w:sz w:val="44"/>
          <w:szCs w:val="44"/>
        </w:rPr>
        <w:t xml:space="preserve">Повысить уровень знаний у родителей по сенсорному развитию и воспитанию дошкольников. </w:t>
      </w:r>
    </w:p>
    <w:p w:rsidR="00A96307" w:rsidRPr="00104FB8" w:rsidRDefault="00A96307" w:rsidP="00A04FD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Theme="majorHAnsi" w:hAnsiTheme="majorHAnsi"/>
          <w:sz w:val="44"/>
          <w:szCs w:val="44"/>
        </w:rPr>
      </w:pPr>
      <w:r w:rsidRPr="00104FB8">
        <w:rPr>
          <w:rFonts w:asciiTheme="majorHAnsi" w:hAnsiTheme="majorHAnsi" w:cs="Calibri"/>
          <w:color w:val="FFFFFF"/>
          <w:kern w:val="24"/>
          <w:sz w:val="44"/>
          <w:szCs w:val="44"/>
        </w:rPr>
        <w:t>со свойствами предметов и обогащение зн</w:t>
      </w:r>
      <w:r w:rsidR="00D46269">
        <w:rPr>
          <w:rFonts w:asciiTheme="majorHAnsi" w:hAnsiTheme="majorHAnsi" w:cs="Calibri"/>
          <w:noProof/>
          <w:color w:val="FFFFFF"/>
          <w:kern w:val="24"/>
          <w:sz w:val="44"/>
          <w:szCs w:val="44"/>
          <w:lang w:eastAsia="ru-RU"/>
        </w:rPr>
        <w:drawing>
          <wp:inline distT="0" distB="0" distL="0" distR="0">
            <wp:extent cx="4747260" cy="3169920"/>
            <wp:effectExtent l="0" t="0" r="0" b="0"/>
            <wp:docPr id="11" name="Рисунок 11" descr="C:\Users\Я\Desktop\i5G0FK0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i5G0FK0N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368" cy="3169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FB8">
        <w:rPr>
          <w:rFonts w:asciiTheme="majorHAnsi" w:hAnsiTheme="majorHAnsi" w:cs="Calibri"/>
          <w:color w:val="FFFFFF"/>
          <w:kern w:val="24"/>
          <w:sz w:val="44"/>
          <w:szCs w:val="44"/>
        </w:rPr>
        <w:t xml:space="preserve">аний </w:t>
      </w:r>
    </w:p>
    <w:p w:rsidR="00104FB8" w:rsidRDefault="00F76713" w:rsidP="00A96307">
      <w:pPr>
        <w:pStyle w:val="a9"/>
        <w:spacing w:before="0" w:beforeAutospacing="0" w:after="0" w:afterAutospacing="0"/>
        <w:rPr>
          <w:rFonts w:ascii="Calibri" w:hAnsi="Calibri" w:cs="Calibri"/>
          <w:color w:val="FFFFFF"/>
          <w:kern w:val="24"/>
          <w:sz w:val="36"/>
          <w:szCs w:val="36"/>
        </w:rPr>
      </w:pPr>
      <w:r>
        <w:rPr>
          <w:rFonts w:ascii="Calibri" w:hAnsi="Calibri" w:cs="Calibri"/>
          <w:noProof/>
          <w:color w:val="FFFFFF"/>
          <w:kern w:val="24"/>
          <w:sz w:val="36"/>
          <w:szCs w:val="36"/>
        </w:rPr>
        <w:lastRenderedPageBreak/>
        <w:pict>
          <v:shape id="Блок-схема: перфолента 7" o:spid="_x0000_s1030" type="#_x0000_t122" style="position:absolute;margin-left:12.15pt;margin-top:-24.3pt;width:415.8pt;height:12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121DF7" w:rsidRPr="00121DF7" w:rsidRDefault="00121DF7" w:rsidP="00121DF7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  <w:r w:rsidRPr="00121DF7">
                    <w:rPr>
                      <w:b/>
                      <w:i/>
                      <w:sz w:val="72"/>
                      <w:szCs w:val="72"/>
                    </w:rPr>
                    <w:t>Планирование работы :</w:t>
                  </w:r>
                </w:p>
              </w:txbxContent>
            </v:textbox>
          </v:shape>
        </w:pict>
      </w:r>
      <w:r w:rsidR="00F15343" w:rsidRPr="00104FB8">
        <w:rPr>
          <w:rFonts w:asciiTheme="majorHAnsi" w:hAnsiTheme="majorHAnsi" w:cs="Calibri"/>
          <w:color w:val="FFFFFF"/>
          <w:kern w:val="24"/>
          <w:sz w:val="44"/>
          <w:szCs w:val="44"/>
        </w:rPr>
        <w:t>ружающего мира. Успеш</w:t>
      </w:r>
      <w:r w:rsidR="00F15343">
        <w:rPr>
          <w:rFonts w:ascii="Calibri" w:hAnsi="Calibri" w:cs="Calibri"/>
          <w:color w:val="FFFFFF"/>
          <w:kern w:val="24"/>
          <w:sz w:val="36"/>
          <w:szCs w:val="36"/>
        </w:rPr>
        <w:t>ность сенсорного воспитания в значительной степени зависит от уровня сенсорного развития детей, т.е. насколько совершенно ре</w:t>
      </w:r>
    </w:p>
    <w:p w:rsidR="00104FB8" w:rsidRDefault="00104FB8" w:rsidP="00A96307">
      <w:pPr>
        <w:pStyle w:val="a9"/>
        <w:spacing w:before="0" w:beforeAutospacing="0" w:after="0" w:afterAutospacing="0"/>
        <w:rPr>
          <w:rFonts w:ascii="Calibri" w:hAnsi="Calibri" w:cs="Calibri"/>
          <w:color w:val="FFFFFF"/>
          <w:kern w:val="24"/>
          <w:sz w:val="36"/>
          <w:szCs w:val="36"/>
        </w:rPr>
      </w:pPr>
    </w:p>
    <w:p w:rsidR="00104FB8" w:rsidRDefault="00104FB8" w:rsidP="00A96307">
      <w:pPr>
        <w:pStyle w:val="a9"/>
        <w:spacing w:before="0" w:beforeAutospacing="0" w:after="0" w:afterAutospacing="0"/>
        <w:rPr>
          <w:rFonts w:ascii="Calibri" w:hAnsi="Calibri" w:cs="Calibri"/>
          <w:color w:val="FFFFFF"/>
          <w:kern w:val="24"/>
          <w:sz w:val="36"/>
          <w:szCs w:val="36"/>
        </w:rPr>
      </w:pPr>
    </w:p>
    <w:p w:rsidR="00104FB8" w:rsidRDefault="00104FB8" w:rsidP="00A96307">
      <w:pPr>
        <w:pStyle w:val="a9"/>
        <w:spacing w:before="0" w:beforeAutospacing="0" w:after="0" w:afterAutospacing="0"/>
        <w:rPr>
          <w:rFonts w:ascii="Calibri" w:hAnsi="Calibri" w:cs="Calibri"/>
          <w:color w:val="FFFFFF"/>
          <w:kern w:val="24"/>
          <w:sz w:val="36"/>
          <w:szCs w:val="36"/>
        </w:rPr>
      </w:pPr>
    </w:p>
    <w:p w:rsidR="00D46269" w:rsidRPr="00104FB8" w:rsidRDefault="00D46269" w:rsidP="00D46269">
      <w:pPr>
        <w:pStyle w:val="a9"/>
        <w:spacing w:before="0" w:beforeAutospacing="0" w:after="0" w:afterAutospacing="0"/>
        <w:rPr>
          <w:rFonts w:ascii="Calibri" w:hAnsi="Calibri" w:cs="Calibri"/>
          <w:color w:val="FFFFFF"/>
          <w:kern w:val="24"/>
          <w:sz w:val="36"/>
          <w:szCs w:val="36"/>
        </w:rPr>
      </w:pPr>
      <w:r>
        <w:rPr>
          <w:b/>
          <w:bCs/>
          <w:color w:val="000000"/>
          <w:sz w:val="48"/>
          <w:szCs w:val="48"/>
        </w:rPr>
        <w:t>1 этапт -</w:t>
      </w:r>
      <w:r w:rsidRPr="00FC5C50">
        <w:rPr>
          <w:b/>
          <w:bCs/>
          <w:color w:val="000000"/>
          <w:sz w:val="48"/>
          <w:szCs w:val="48"/>
        </w:rPr>
        <w:t xml:space="preserve"> аналитический. </w:t>
      </w:r>
    </w:p>
    <w:p w:rsidR="00D46269" w:rsidRDefault="00D46269" w:rsidP="00D46269">
      <w:pPr>
        <w:pStyle w:val="a9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1F3172" w:rsidRPr="00D46269" w:rsidRDefault="00FC5C50" w:rsidP="00D46269">
      <w:pPr>
        <w:pStyle w:val="a9"/>
        <w:spacing w:before="0" w:beforeAutospacing="0" w:after="0" w:afterAutospacing="0"/>
      </w:pPr>
      <w:r w:rsidRPr="00104FB8">
        <w:rPr>
          <w:rFonts w:asciiTheme="majorHAnsi" w:hAnsiTheme="majorHAnsi"/>
          <w:sz w:val="40"/>
          <w:szCs w:val="40"/>
        </w:rPr>
        <w:t>Выбрала я эту тему потому, что</w:t>
      </w:r>
      <w:r w:rsidR="001F3172" w:rsidRPr="00104FB8">
        <w:rPr>
          <w:rFonts w:asciiTheme="majorHAnsi" w:hAnsiTheme="majorHAnsi"/>
          <w:sz w:val="40"/>
          <w:szCs w:val="40"/>
        </w:rPr>
        <w:t xml:space="preserve"> по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 данным диагностики  детей</w:t>
      </w:r>
      <w:r w:rsidR="00872DFB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 младшей</w:t>
      </w:r>
      <w:r w:rsidR="00872DFB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 группы</w:t>
      </w:r>
      <w:r w:rsidR="00872DFB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 на начало учебного года показали </w:t>
      </w:r>
      <w:r w:rsidR="00AB5426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недостаточность развития у воспитанников сенсорного воспитания, мелкой моторики </w:t>
      </w:r>
      <w:r w:rsidR="00AB5426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рук, а также </w:t>
      </w:r>
      <w:r w:rsidR="00AB5426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>зрительно-моторной</w:t>
      </w:r>
      <w:r w:rsidR="00AB5426">
        <w:rPr>
          <w:rFonts w:asciiTheme="majorHAnsi" w:hAnsiTheme="majorHAnsi"/>
          <w:color w:val="000000"/>
          <w:sz w:val="40"/>
          <w:szCs w:val="40"/>
        </w:rPr>
        <w:t xml:space="preserve"> </w:t>
      </w:r>
      <w:r w:rsidR="001F3172" w:rsidRPr="00104FB8">
        <w:rPr>
          <w:rFonts w:asciiTheme="majorHAnsi" w:hAnsiTheme="majorHAnsi"/>
          <w:color w:val="000000"/>
          <w:sz w:val="40"/>
          <w:szCs w:val="40"/>
        </w:rPr>
        <w:t xml:space="preserve"> координации.</w:t>
      </w:r>
    </w:p>
    <w:p w:rsidR="001F3172" w:rsidRPr="00104FB8" w:rsidRDefault="001F3172" w:rsidP="00D46269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104FB8">
        <w:rPr>
          <w:rFonts w:asciiTheme="majorHAnsi" w:hAnsiTheme="majorHAnsi"/>
          <w:sz w:val="40"/>
          <w:szCs w:val="40"/>
        </w:rPr>
        <w:t xml:space="preserve"> Так как</w:t>
      </w:r>
      <w:r w:rsidR="00FC5C50" w:rsidRPr="00104FB8">
        <w:rPr>
          <w:rFonts w:asciiTheme="majorHAnsi" w:hAnsiTheme="majorHAnsi"/>
          <w:sz w:val="40"/>
          <w:szCs w:val="40"/>
        </w:rPr>
        <w:t xml:space="preserve"> современный ребенок испытывает недостаток тактильных, слуховых, обонятельных ощущений. Порой он воспринимает окружающий мир линейно, однобоко. Вернуть всю полноту восприятия через взаимодействие с реальными объектами - главное уклон сенсорного развития детей, создаваемое сегодня во многих дошкольных учреждениях.</w:t>
      </w:r>
    </w:p>
    <w:p w:rsidR="00FC5C50" w:rsidRPr="00104FB8" w:rsidRDefault="00FC5C50" w:rsidP="00D46269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104FB8">
        <w:rPr>
          <w:rFonts w:asciiTheme="majorHAnsi" w:hAnsiTheme="majorHAnsi"/>
          <w:sz w:val="40"/>
          <w:szCs w:val="40"/>
        </w:rPr>
        <w:t xml:space="preserve"> Начала работу со сбора и анализа информации по данной проблеме, изучила педагогическую литературу по сенсорному воспитанию дошкольников. </w:t>
      </w:r>
    </w:p>
    <w:p w:rsidR="00B71221" w:rsidRDefault="00FC5C50" w:rsidP="00FC5C50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104FB8">
        <w:rPr>
          <w:rFonts w:asciiTheme="majorHAnsi" w:hAnsiTheme="majorHAnsi"/>
          <w:sz w:val="40"/>
          <w:szCs w:val="40"/>
        </w:rPr>
        <w:t xml:space="preserve">Выдающиеся зарубежные и отечественные педагоги, считали, что сенсорное воспитание, направленное на обеспечение полноценного сенсорного развития, является одной из основных сторон дошкольного воспитания. </w:t>
      </w:r>
    </w:p>
    <w:p w:rsidR="00FC5C50" w:rsidRPr="00104FB8" w:rsidRDefault="006A77FA" w:rsidP="00FC5C50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104FB8">
        <w:rPr>
          <w:rFonts w:asciiTheme="majorHAnsi" w:hAnsiTheme="majorHAnsi" w:cs="Segoe UI"/>
          <w:color w:val="151515"/>
          <w:sz w:val="40"/>
          <w:szCs w:val="40"/>
        </w:rPr>
        <w:lastRenderedPageBreak/>
        <w:t xml:space="preserve">Научно доказано, что раннее сенсорное воспитание положительно влияет на уровень интеллекта и качество умственного развития ребенка в целом. Поэтому приучать малыша к </w:t>
      </w:r>
      <w:r w:rsidRPr="00104FB8">
        <w:rPr>
          <w:rStyle w:val="ab"/>
          <w:rFonts w:asciiTheme="majorHAnsi" w:hAnsiTheme="majorHAnsi"/>
          <w:color w:val="151515"/>
          <w:sz w:val="40"/>
          <w:szCs w:val="40"/>
        </w:rPr>
        <w:t>сенсорной культуре</w:t>
      </w:r>
      <w:r w:rsidRPr="00104FB8">
        <w:rPr>
          <w:rFonts w:asciiTheme="majorHAnsi" w:hAnsiTheme="majorHAnsi" w:cs="Segoe UI"/>
          <w:color w:val="151515"/>
          <w:sz w:val="40"/>
          <w:szCs w:val="40"/>
        </w:rPr>
        <w:t xml:space="preserve"> нужно начинать как можно раньше</w:t>
      </w:r>
    </w:p>
    <w:p w:rsidR="00FC5C50" w:rsidRPr="00104FB8" w:rsidRDefault="00FC5C50" w:rsidP="00FC5C50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104FB8">
        <w:rPr>
          <w:rFonts w:asciiTheme="majorHAnsi" w:hAnsiTheme="majorHAnsi"/>
          <w:sz w:val="40"/>
          <w:szCs w:val="40"/>
        </w:rPr>
        <w:t xml:space="preserve">Сенсорная культура ребенка – результат усвоения им сенсорной культуры, созданной человечеством. Таким образом, проанализировав указанные выше определения, можно сказать, что сенсорное воспитание – это целенаправленные, последовательные и планомерные педагогические воздействия, обеспечивающие формирование у ребенка чувственного познания, развитие у него процессов ощущения, восприятия, наглядных представлений через ознакомление с сенсорной культурой человека. Проблема сенсорного развития признается приоритетной и имеет первостепенное значение в развитии ребенка. </w:t>
      </w:r>
    </w:p>
    <w:p w:rsidR="00F15343" w:rsidRPr="00104FB8" w:rsidRDefault="00F15343" w:rsidP="00F15343">
      <w:pPr>
        <w:pStyle w:val="a9"/>
        <w:spacing w:before="0" w:beforeAutospacing="0" w:after="0" w:afterAutospacing="0"/>
        <w:rPr>
          <w:rFonts w:asciiTheme="majorHAnsi" w:hAnsiTheme="majorHAnsi"/>
          <w:sz w:val="40"/>
          <w:szCs w:val="40"/>
        </w:rPr>
      </w:pPr>
    </w:p>
    <w:p w:rsidR="002E67DE" w:rsidRPr="00104FB8" w:rsidRDefault="00B71221" w:rsidP="00B71221">
      <w:pPr>
        <w:jc w:val="center"/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noProof/>
          <w:sz w:val="40"/>
          <w:szCs w:val="40"/>
          <w:lang w:eastAsia="ru-RU"/>
        </w:rPr>
        <w:drawing>
          <wp:inline distT="0" distB="0" distL="0" distR="0">
            <wp:extent cx="4183380" cy="3192780"/>
            <wp:effectExtent l="0" t="0" r="7620" b="7620"/>
            <wp:docPr id="12" name="Рисунок 12" descr="C:\Users\Я\Desktop\rebenok2_59eeefddf1a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rebenok2_59eeefddf1abc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CE" w:rsidRDefault="00FC557E">
      <w:pPr>
        <w:rPr>
          <w:b/>
          <w:i/>
          <w:noProof/>
          <w:sz w:val="56"/>
          <w:szCs w:val="56"/>
          <w:lang w:eastAsia="ru-RU"/>
        </w:rPr>
      </w:pPr>
      <w:r>
        <w:rPr>
          <w:b/>
          <w:i/>
          <w:noProof/>
          <w:sz w:val="56"/>
          <w:szCs w:val="56"/>
          <w:lang w:eastAsia="ru-RU"/>
        </w:rPr>
        <w:lastRenderedPageBreak/>
        <w:t>2 этап- практический.</w:t>
      </w:r>
    </w:p>
    <w:p w:rsidR="00FC557E" w:rsidRPr="00A7126E" w:rsidRDefault="00FC557E" w:rsidP="00FC557E">
      <w:pPr>
        <w:spacing w:after="0" w:line="220" w:lineRule="atLeast"/>
        <w:rPr>
          <w:rFonts w:ascii="&amp;quot" w:eastAsia="Times New Roman" w:hAnsi="&amp;quot" w:cs="Times New Roman"/>
          <w:b/>
          <w:color w:val="000000"/>
          <w:sz w:val="40"/>
          <w:szCs w:val="40"/>
          <w:lang w:eastAsia="ru-RU"/>
        </w:rPr>
      </w:pPr>
      <w:r w:rsidRPr="00A7126E">
        <w:rPr>
          <w:rFonts w:ascii="&amp;quot" w:eastAsia="Times New Roman" w:hAnsi="&amp;quot" w:cs="Times New Roman"/>
          <w:b/>
          <w:color w:val="000000"/>
          <w:sz w:val="40"/>
          <w:szCs w:val="40"/>
          <w:lang w:eastAsia="ru-RU"/>
        </w:rPr>
        <w:t xml:space="preserve">Сенсорное воспитание детей осуществлялось через разные формы работы: </w:t>
      </w:r>
    </w:p>
    <w:p w:rsidR="00A7126E" w:rsidRPr="00A7126E" w:rsidRDefault="00A7126E" w:rsidP="00A7126E">
      <w:pPr>
        <w:spacing w:after="0" w:line="220" w:lineRule="atLeast"/>
        <w:rPr>
          <w:rFonts w:ascii="&amp;quot" w:eastAsia="Times New Roman" w:hAnsi="&amp;quot" w:cs="Arial"/>
          <w:color w:val="000000"/>
          <w:lang w:eastAsia="ru-RU"/>
        </w:rPr>
      </w:pPr>
    </w:p>
    <w:p w:rsidR="007C7A44" w:rsidRDefault="007C7A44" w:rsidP="00A7126E">
      <w:pPr>
        <w:spacing w:after="0" w:line="220" w:lineRule="atLeast"/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</w:pPr>
    </w:p>
    <w:p w:rsidR="00FC557E" w:rsidRPr="00104FB8" w:rsidRDefault="00B71221" w:rsidP="00A7126E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B71221"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>1</w:t>
      </w:r>
      <w:r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 xml:space="preserve"> .</w:t>
      </w:r>
      <w:r w:rsidR="00FC557E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создание сенсорного уголка в группе;</w:t>
      </w:r>
    </w:p>
    <w:p w:rsidR="007C7A44" w:rsidRDefault="007C7A44" w:rsidP="00A7126E">
      <w:pPr>
        <w:spacing w:after="0" w:line="220" w:lineRule="atLeast"/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</w:pPr>
    </w:p>
    <w:p w:rsidR="00B71221" w:rsidRDefault="00B71221" w:rsidP="00A7126E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B71221"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>2</w:t>
      </w:r>
      <w:r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 xml:space="preserve"> .</w:t>
      </w:r>
      <w:r w:rsidR="00FC557E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игры-экспериментирования на развитие всех видов </w:t>
      </w:r>
    </w:p>
    <w:p w:rsidR="00FC557E" w:rsidRPr="00104FB8" w:rsidRDefault="00FC557E" w:rsidP="00A7126E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восприятия; </w:t>
      </w:r>
    </w:p>
    <w:p w:rsidR="007C7A44" w:rsidRDefault="007C7A44" w:rsidP="00756DEB">
      <w:pPr>
        <w:spacing w:after="0" w:line="220" w:lineRule="atLeast"/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</w:pPr>
    </w:p>
    <w:p w:rsidR="00FC557E" w:rsidRPr="00104FB8" w:rsidRDefault="00B71221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B71221"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>3</w:t>
      </w:r>
      <w:r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 xml:space="preserve">. </w:t>
      </w:r>
      <w:r w:rsidR="00FC557E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подгрупповые занятия; </w:t>
      </w:r>
    </w:p>
    <w:p w:rsidR="007C7A44" w:rsidRDefault="007C7A44" w:rsidP="00756DEB">
      <w:pPr>
        <w:spacing w:after="0" w:line="220" w:lineRule="atLeast"/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</w:pPr>
    </w:p>
    <w:p w:rsidR="00FC557E" w:rsidRPr="00104FB8" w:rsidRDefault="00B71221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 xml:space="preserve">4. </w:t>
      </w:r>
      <w:r w:rsidR="00FC557E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занятия "Предметы вокруг нас" </w:t>
      </w:r>
    </w:p>
    <w:p w:rsidR="007C7A44" w:rsidRDefault="007C7A44" w:rsidP="00756DEB">
      <w:pPr>
        <w:spacing w:after="0" w:line="220" w:lineRule="atLeast"/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</w:pPr>
    </w:p>
    <w:p w:rsidR="00FC557E" w:rsidRPr="00104FB8" w:rsidRDefault="00B71221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B71221"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>5 .</w:t>
      </w:r>
      <w:r w:rsidR="00FC557E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занятия "Наши помощники" </w:t>
      </w:r>
    </w:p>
    <w:p w:rsidR="007C7A44" w:rsidRDefault="007C7A44" w:rsidP="00FC557E">
      <w:pPr>
        <w:spacing w:after="0" w:line="220" w:lineRule="atLeast"/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</w:pPr>
    </w:p>
    <w:p w:rsidR="00B71221" w:rsidRDefault="00B71221" w:rsidP="00FC557E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B71221">
        <w:rPr>
          <w:rFonts w:asciiTheme="majorHAnsi" w:eastAsia="Times New Roman" w:hAnsiTheme="majorHAnsi" w:cstheme="minorHAnsi"/>
          <w:b/>
          <w:color w:val="000000"/>
          <w:sz w:val="36"/>
          <w:szCs w:val="36"/>
          <w:lang w:eastAsia="ru-RU"/>
        </w:rPr>
        <w:t>6.</w:t>
      </w:r>
      <w:r w:rsidR="00FC557E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В группе создан  уголок сенсомоторного развития </w:t>
      </w:r>
    </w:p>
    <w:p w:rsidR="00FC557E" w:rsidRPr="00104FB8" w:rsidRDefault="00FC557E" w:rsidP="00FC557E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детей. </w:t>
      </w:r>
    </w:p>
    <w:p w:rsidR="00FC557E" w:rsidRPr="00104FB8" w:rsidRDefault="00FC557E" w:rsidP="00FC557E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Сенсомоторный уголок предназначен:</w:t>
      </w:r>
    </w:p>
    <w:p w:rsidR="00FC557E" w:rsidRPr="00104FB8" w:rsidRDefault="00FC557E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для стимуляции сенсорных функций (зрение, осязание, слух, обоняние и т.д.);</w:t>
      </w:r>
    </w:p>
    <w:p w:rsidR="00FC557E" w:rsidRPr="00104FB8" w:rsidRDefault="00FC557E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развития мелкой моторики, стимуляции двигательной активности;</w:t>
      </w:r>
    </w:p>
    <w:p w:rsidR="00756DEB" w:rsidRPr="00104FB8" w:rsidRDefault="00756DEB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</w:p>
    <w:p w:rsidR="00FC557E" w:rsidRPr="00104FB8" w:rsidRDefault="00FC557E" w:rsidP="00756DEB">
      <w:pPr>
        <w:spacing w:after="0" w:line="220" w:lineRule="atLeast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активизации когнитивных процессов (мышления, внимания, восприятия, памяти);</w:t>
      </w:r>
    </w:p>
    <w:p w:rsidR="00756DEB" w:rsidRPr="00104FB8" w:rsidRDefault="00FC557E" w:rsidP="00FC557E">
      <w:pPr>
        <w:spacing w:after="0" w:line="220" w:lineRule="atLeast"/>
        <w:ind w:firstLine="360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В группе собрано много материала на развитие тактильных ощущений</w:t>
      </w:r>
    </w:p>
    <w:p w:rsidR="00FC557E" w:rsidRPr="00104FB8" w:rsidRDefault="00FC557E" w:rsidP="00FC557E">
      <w:pPr>
        <w:spacing w:after="0" w:line="220" w:lineRule="atLeast"/>
        <w:ind w:firstLine="360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Я использую здесь большое количество природного материала: шишки, жёлуди, грецкие орехи, бобы, горох и многое другое. </w:t>
      </w:r>
    </w:p>
    <w:p w:rsidR="00ED3360" w:rsidRPr="00104FB8" w:rsidRDefault="00FC557E" w:rsidP="00ED3360">
      <w:pPr>
        <w:spacing w:after="0" w:line="220" w:lineRule="atLeast"/>
        <w:ind w:firstLine="708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Собрано большое количество пособий и материала для определения цветового спектра под общим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lastRenderedPageBreak/>
        <w:t>названием  “Разноцветная мозаика”. Упражнения проводятся с помощью материало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в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уголка, с целью выделения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цветов и оттенков в окружающем. С</w:t>
      </w:r>
      <w:r w:rsidR="00ED3360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помощью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="00ED3360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упражнений в сенсомоторном уголке я помогаю детям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="00ED3360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взглянуть на окружающую природу с точки зрения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="00ED3360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тактильного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="00ED3360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изучения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="00ED3360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форм, “рождения” образов и как следствие развитию творческих способностей и проявлений детей.                                                         </w:t>
      </w:r>
    </w:p>
    <w:p w:rsidR="00ED3360" w:rsidRPr="00104FB8" w:rsidRDefault="00ED3360" w:rsidP="00ED3360">
      <w:pPr>
        <w:spacing w:after="0" w:line="220" w:lineRule="atLeast"/>
        <w:ind w:firstLine="708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При выборе месторасположения сенсомоторного уголка в группе я учитывала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дидактические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принципы удобства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расположения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уголка и доступности его для детей. Особое внимание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уделила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подбору сенсомоторных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объектов для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уголка в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плане их безопасности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для жизни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и здоровья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детей.</w:t>
      </w:r>
    </w:p>
    <w:p w:rsidR="00ED3360" w:rsidRPr="00104FB8" w:rsidRDefault="00ED3360" w:rsidP="00ED3360">
      <w:pPr>
        <w:spacing w:after="0" w:line="220" w:lineRule="atLeast"/>
        <w:ind w:firstLine="708"/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</w:pP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Сенсомоторный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уголок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используется в педагогическом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процессе, как на организованных занятиях, так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и в самостоятельной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игровой и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поисково-экспериментальной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деятельности </w:t>
      </w:r>
      <w:r w:rsidR="00AB5426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 </w:t>
      </w:r>
      <w:r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>детей.</w:t>
      </w:r>
    </w:p>
    <w:p w:rsidR="00104FB8" w:rsidRPr="00ED3360" w:rsidRDefault="00ED3360" w:rsidP="00ED3360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eastAsia="Times New Roman" w:hAnsiTheme="majorHAnsi" w:cstheme="minorHAnsi"/>
          <w:color w:val="555555"/>
          <w:sz w:val="36"/>
          <w:szCs w:val="36"/>
          <w:bdr w:val="none" w:sz="0" w:space="0" w:color="auto" w:frame="1"/>
          <w:lang w:eastAsia="ru-RU"/>
        </w:rPr>
      </w:pPr>
      <w:r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С </w:t>
      </w:r>
      <w:r w:rsidR="00104FB8" w:rsidRPr="00104FB8">
        <w:rPr>
          <w:rFonts w:asciiTheme="majorHAnsi" w:eastAsia="Times New Roman" w:hAnsiTheme="majorHAnsi" w:cstheme="minorHAnsi"/>
          <w:color w:val="000000"/>
          <w:sz w:val="36"/>
          <w:szCs w:val="36"/>
          <w:lang w:eastAsia="ru-RU"/>
        </w:rPr>
        <w:t xml:space="preserve">помощью упражнений в сенсомоторном уголке я помогаю детям взглянуть на окружающую природу с точки зрения тактильного изучения форм, “рождения” образов и как следствие развитию творческих способностей и проявлений детей.                                                         </w:t>
      </w:r>
    </w:p>
    <w:p w:rsidR="00ED3360" w:rsidRDefault="00ED3360" w:rsidP="00104FB8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hAnsiTheme="majorHAnsi" w:cstheme="minorHAnsi"/>
          <w:b/>
          <w:i/>
          <w:sz w:val="36"/>
          <w:szCs w:val="36"/>
        </w:rPr>
      </w:pPr>
    </w:p>
    <w:p w:rsidR="00104FB8" w:rsidRDefault="00104FB8" w:rsidP="00104FB8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eastAsia="Times New Roman" w:hAnsiTheme="majorHAnsi" w:cstheme="minorHAnsi"/>
          <w:color w:val="555555"/>
          <w:sz w:val="36"/>
          <w:szCs w:val="36"/>
          <w:bdr w:val="none" w:sz="0" w:space="0" w:color="auto" w:frame="1"/>
          <w:lang w:eastAsia="ru-RU"/>
        </w:rPr>
      </w:pPr>
    </w:p>
    <w:p w:rsidR="00104FB8" w:rsidRDefault="00104FB8" w:rsidP="00104FB8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eastAsia="Times New Roman" w:hAnsiTheme="majorHAnsi" w:cstheme="minorHAnsi"/>
          <w:color w:val="555555"/>
          <w:sz w:val="36"/>
          <w:szCs w:val="36"/>
          <w:bdr w:val="none" w:sz="0" w:space="0" w:color="auto" w:frame="1"/>
          <w:lang w:eastAsia="ru-RU"/>
        </w:rPr>
      </w:pPr>
    </w:p>
    <w:p w:rsidR="00104FB8" w:rsidRDefault="00104FB8" w:rsidP="00104FB8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eastAsia="Times New Roman" w:hAnsiTheme="majorHAnsi" w:cstheme="minorHAnsi"/>
          <w:color w:val="555555"/>
          <w:sz w:val="36"/>
          <w:szCs w:val="36"/>
          <w:bdr w:val="none" w:sz="0" w:space="0" w:color="auto" w:frame="1"/>
          <w:lang w:eastAsia="ru-RU"/>
        </w:rPr>
      </w:pPr>
    </w:p>
    <w:p w:rsidR="00104FB8" w:rsidRDefault="00104FB8" w:rsidP="00104FB8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eastAsia="Times New Roman" w:hAnsiTheme="majorHAnsi" w:cstheme="minorHAnsi"/>
          <w:color w:val="555555"/>
          <w:sz w:val="36"/>
          <w:szCs w:val="36"/>
          <w:bdr w:val="none" w:sz="0" w:space="0" w:color="auto" w:frame="1"/>
          <w:lang w:eastAsia="ru-RU"/>
        </w:rPr>
      </w:pPr>
    </w:p>
    <w:p w:rsidR="00104FB8" w:rsidRPr="00104FB8" w:rsidRDefault="00104FB8" w:rsidP="00104FB8">
      <w:pPr>
        <w:shd w:val="clear" w:color="auto" w:fill="FFFFFF"/>
        <w:spacing w:after="0" w:line="450" w:lineRule="atLeast"/>
        <w:jc w:val="both"/>
        <w:textAlignment w:val="baseline"/>
        <w:rPr>
          <w:rFonts w:asciiTheme="majorHAnsi" w:eastAsia="Times New Roman" w:hAnsiTheme="majorHAnsi" w:cstheme="minorHAnsi"/>
          <w:color w:val="555555"/>
          <w:sz w:val="36"/>
          <w:szCs w:val="36"/>
          <w:bdr w:val="none" w:sz="0" w:space="0" w:color="auto" w:frame="1"/>
          <w:lang w:eastAsia="ru-RU"/>
        </w:rPr>
      </w:pPr>
    </w:p>
    <w:p w:rsidR="008119B4" w:rsidRPr="00104FB8" w:rsidRDefault="008119B4" w:rsidP="00C348F6">
      <w:pPr>
        <w:shd w:val="clear" w:color="auto" w:fill="FFFFFF"/>
        <w:spacing w:after="0" w:line="450" w:lineRule="atLeast"/>
        <w:jc w:val="both"/>
        <w:textAlignment w:val="baseline"/>
        <w:rPr>
          <w:rFonts w:eastAsia="Times New Roman" w:cstheme="minorHAnsi"/>
          <w:color w:val="555555"/>
          <w:sz w:val="36"/>
          <w:szCs w:val="36"/>
          <w:bdr w:val="none" w:sz="0" w:space="0" w:color="auto" w:frame="1"/>
          <w:lang w:eastAsia="ru-RU"/>
        </w:rPr>
      </w:pPr>
    </w:p>
    <w:p w:rsidR="00B71221" w:rsidRDefault="00B71221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7404BE" w:rsidRDefault="007404BE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F41C3C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XSpec="center" w:tblpY="1472"/>
        <w:tblW w:w="977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3081"/>
        <w:gridCol w:w="2042"/>
        <w:gridCol w:w="4184"/>
        <w:gridCol w:w="236"/>
      </w:tblGrid>
      <w:tr w:rsidR="00F41C3C" w:rsidRPr="006418F1" w:rsidTr="00F41C3C">
        <w:trPr>
          <w:trHeight w:val="1324"/>
        </w:trPr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Default="00F41C3C" w:rsidP="00F41C3C">
            <w:pPr>
              <w:pStyle w:val="ac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    </w:t>
            </w:r>
          </w:p>
          <w:p w:rsidR="00F41C3C" w:rsidRDefault="00F41C3C" w:rsidP="00F41C3C">
            <w:pPr>
              <w:pStyle w:val="ac"/>
              <w:rPr>
                <w:lang w:eastAsia="ru-RU"/>
              </w:rPr>
            </w:pPr>
          </w:p>
          <w:p w:rsidR="00F41C3C" w:rsidRPr="006418F1" w:rsidRDefault="00F41C3C" w:rsidP="00F41C3C">
            <w:pPr>
              <w:pStyle w:val="ac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>
              <w:rPr>
                <w:rFonts w:hint="eastAsia"/>
                <w:lang w:eastAsia="ru-RU"/>
              </w:rPr>
              <w:t>С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581F16" w:rsidRDefault="00F41C3C" w:rsidP="00F41C3C">
            <w:pPr>
              <w:spacing w:after="0" w:line="450" w:lineRule="atLeast"/>
              <w:ind w:left="28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555555"/>
                <w:sz w:val="30"/>
                <w:szCs w:val="30"/>
                <w:lang w:eastAsia="ru-RU"/>
              </w:rPr>
            </w:pPr>
            <w:r w:rsidRPr="00581F16">
              <w:rPr>
                <w:rFonts w:ascii="Times New Roman" w:eastAsia="Times New Roman" w:hAnsi="Times New Roman" w:cs="Times New Roman"/>
                <w:b/>
                <w:color w:val="555555"/>
                <w:sz w:val="30"/>
                <w:szCs w:val="30"/>
                <w:bdr w:val="none" w:sz="0" w:space="0" w:color="auto" w:frame="1"/>
                <w:lang w:eastAsia="ru-RU"/>
              </w:rPr>
              <w:t>Методическая работа</w:t>
            </w:r>
          </w:p>
        </w:tc>
        <w:tc>
          <w:tcPr>
            <w:tcW w:w="2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581F16" w:rsidRDefault="00F41C3C" w:rsidP="00F41C3C">
            <w:pPr>
              <w:spacing w:after="0" w:line="450" w:lineRule="atLeast"/>
              <w:ind w:left="34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555555"/>
                <w:sz w:val="30"/>
                <w:szCs w:val="30"/>
                <w:lang w:eastAsia="ru-RU"/>
              </w:rPr>
            </w:pPr>
            <w:r w:rsidRPr="00581F16">
              <w:rPr>
                <w:rFonts w:ascii="Times New Roman" w:eastAsia="Times New Roman" w:hAnsi="Times New Roman" w:cs="Times New Roman"/>
                <w:b/>
                <w:color w:val="555555"/>
                <w:sz w:val="30"/>
                <w:szCs w:val="30"/>
                <w:bdr w:val="none" w:sz="0" w:space="0" w:color="auto" w:frame="1"/>
                <w:lang w:eastAsia="ru-RU"/>
              </w:rPr>
              <w:t>Работа с детьми</w:t>
            </w:r>
          </w:p>
        </w:tc>
        <w:tc>
          <w:tcPr>
            <w:tcW w:w="41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581F16" w:rsidRDefault="00F41C3C" w:rsidP="00F41C3C">
            <w:pPr>
              <w:spacing w:after="0" w:line="450" w:lineRule="atLeast"/>
              <w:ind w:left="28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555555"/>
                <w:sz w:val="30"/>
                <w:szCs w:val="30"/>
                <w:lang w:eastAsia="ru-RU"/>
              </w:rPr>
            </w:pPr>
            <w:r w:rsidRPr="00581F16">
              <w:rPr>
                <w:rFonts w:ascii="Times New Roman" w:eastAsia="Times New Roman" w:hAnsi="Times New Roman" w:cs="Times New Roman"/>
                <w:b/>
                <w:color w:val="555555"/>
                <w:sz w:val="30"/>
                <w:szCs w:val="30"/>
                <w:bdr w:val="none" w:sz="0" w:space="0" w:color="auto" w:frame="1"/>
                <w:lang w:eastAsia="ru-RU"/>
              </w:rPr>
              <w:t>Работа с родителями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6418F1" w:rsidRDefault="00F41C3C" w:rsidP="00F41C3C">
            <w:pPr>
              <w:spacing w:after="0" w:line="450" w:lineRule="atLeast"/>
              <w:jc w:val="center"/>
              <w:textAlignment w:val="baseline"/>
              <w:rPr>
                <w:rFonts w:ascii="inherit" w:eastAsia="Times New Roman" w:hAnsi="inherit" w:cs="Times New Roman"/>
                <w:color w:val="555555"/>
                <w:sz w:val="30"/>
                <w:szCs w:val="30"/>
                <w:lang w:eastAsia="ru-RU"/>
              </w:rPr>
            </w:pPr>
          </w:p>
        </w:tc>
      </w:tr>
      <w:tr w:rsidR="00F41C3C" w:rsidRPr="00AB5426" w:rsidTr="00F41C3C">
        <w:trPr>
          <w:trHeight w:val="161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450" w:lineRule="atLeast"/>
              <w:ind w:left="-284" w:right="113"/>
              <w:jc w:val="center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2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Изучение научно – методической литературы</w:t>
            </w:r>
          </w:p>
          <w:p w:rsidR="00F41C3C" w:rsidRPr="00AB5426" w:rsidRDefault="00F41C3C" w:rsidP="00F41C3C">
            <w:pPr>
              <w:spacing w:after="0" w:line="240" w:lineRule="auto"/>
              <w:ind w:left="2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Изготовление дидактических сенсорных игр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34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Диагностика детей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28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Оформление папки-передвижки на тему: «Дидактические игры по сенсорному развитию»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</w:tr>
      <w:tr w:rsidR="00F41C3C" w:rsidRPr="00AB5426" w:rsidTr="00F41C3C">
        <w:trPr>
          <w:trHeight w:val="1391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450" w:lineRule="atLeast"/>
              <w:ind w:left="-284" w:right="113"/>
              <w:jc w:val="center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74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Оформить в группе сенсорный уголок</w:t>
            </w:r>
          </w:p>
          <w:p w:rsidR="00F41C3C" w:rsidRPr="00AB5426" w:rsidRDefault="00F41C3C" w:rsidP="00F41C3C">
            <w:pPr>
              <w:spacing w:after="0" w:line="240" w:lineRule="auto"/>
              <w:ind w:left="74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Изготовление дидактических сенсорных игр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34" w:hanging="283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−      Работа в сенсорном уголке по плану воспитателя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34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Консультация на тему «Что такое сенсорное развитие детей»;</w:t>
            </w:r>
          </w:p>
          <w:p w:rsidR="00F41C3C" w:rsidRPr="00AB5426" w:rsidRDefault="00F41C3C" w:rsidP="00F41C3C">
            <w:pPr>
              <w:spacing w:after="0" w:line="240" w:lineRule="auto"/>
              <w:ind w:left="34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</w:tr>
      <w:tr w:rsidR="00F41C3C" w:rsidRPr="00AB5426" w:rsidTr="00F41C3C">
        <w:trPr>
          <w:trHeight w:val="1391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450" w:lineRule="atLeast"/>
              <w:ind w:left="-284" w:right="113"/>
              <w:jc w:val="center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74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Обновление дидактических сенсорных игр для уголка</w:t>
            </w:r>
          </w:p>
          <w:p w:rsidR="00F41C3C" w:rsidRPr="00AB5426" w:rsidRDefault="00F41C3C" w:rsidP="00F41C3C">
            <w:pPr>
              <w:spacing w:after="0" w:line="240" w:lineRule="auto"/>
              <w:ind w:left="74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Изготовление дидактических сенсорных игр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34" w:hanging="283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−      Работа в сенсорном уголке по плану воспитателя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28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Индивидуальные беседы и консультации, «Какие игрушки нужны ребенку для сенсорного развития» 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</w:tr>
      <w:tr w:rsidR="00F41C3C" w:rsidRPr="00AB5426" w:rsidTr="00F41C3C">
        <w:trPr>
          <w:trHeight w:val="1391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450" w:lineRule="atLeast"/>
              <w:ind w:left="-284" w:right="113"/>
              <w:jc w:val="center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74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Изучение научно – методической литературы</w:t>
            </w:r>
          </w:p>
          <w:p w:rsidR="00F41C3C" w:rsidRPr="00AB5426" w:rsidRDefault="00F41C3C" w:rsidP="00F41C3C">
            <w:pPr>
              <w:spacing w:after="0" w:line="240" w:lineRule="auto"/>
              <w:ind w:left="748" w:hanging="360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Symbol" w:eastAsia="Times New Roman" w:hAnsi="Symbol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</w:t>
            </w: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        Изготовление дидактических сенсорных игр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34" w:hanging="283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−      Работа в сенсорном уголке по плану воспитателя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28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Анкетирование родителей на тему «Выявление интересов и знаний родителей воспитанников по вопросам сенсорного развития и воспитания дошкольников»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</w:tr>
      <w:tr w:rsidR="00F41C3C" w:rsidRPr="00AB5426" w:rsidTr="00F41C3C">
        <w:trPr>
          <w:trHeight w:val="1391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450" w:lineRule="atLeast"/>
              <w:ind w:left="-284" w:right="113"/>
              <w:jc w:val="center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28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Самоанализ деятельности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34" w:hanging="283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−      Работа в сенсорном уголке по плану воспитателя</w:t>
            </w:r>
          </w:p>
          <w:p w:rsidR="00F41C3C" w:rsidRPr="00AB5426" w:rsidRDefault="00F41C3C" w:rsidP="00F41C3C">
            <w:pPr>
              <w:spacing w:after="0" w:line="240" w:lineRule="auto"/>
              <w:ind w:left="34" w:hanging="283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−     Диагностика детей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41C3C" w:rsidRPr="00AB5426" w:rsidRDefault="00F41C3C" w:rsidP="00F41C3C">
            <w:pPr>
              <w:spacing w:after="0" w:line="240" w:lineRule="auto"/>
              <w:ind w:left="28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  <w:r w:rsidRPr="00AB5426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bdr w:val="none" w:sz="0" w:space="0" w:color="auto" w:frame="1"/>
                <w:lang w:eastAsia="ru-RU"/>
              </w:rPr>
              <w:t>Консультация на тему «Игры, которые можно играть всей семьей (сенсорные)?»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1C3C" w:rsidRPr="00AB5426" w:rsidRDefault="00F41C3C" w:rsidP="00F41C3C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555555"/>
                <w:sz w:val="28"/>
                <w:szCs w:val="28"/>
                <w:lang w:eastAsia="ru-RU"/>
              </w:rPr>
            </w:pPr>
          </w:p>
        </w:tc>
      </w:tr>
    </w:tbl>
    <w:p w:rsidR="00F41C3C" w:rsidRPr="00AB5426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</w:p>
    <w:p w:rsidR="00F41C3C" w:rsidRPr="00AB5426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</w:p>
    <w:p w:rsidR="00F41C3C" w:rsidRPr="00AB5426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</w:p>
    <w:p w:rsidR="00F41C3C" w:rsidRPr="00AB5426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</w:p>
    <w:p w:rsidR="00F41C3C" w:rsidRPr="00AB5426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</w:p>
    <w:p w:rsidR="00F41C3C" w:rsidRDefault="00F41C3C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F41C3C" w:rsidRPr="00F41C3C" w:rsidRDefault="00F41C3C" w:rsidP="00B71221">
      <w:pPr>
        <w:spacing w:after="0" w:line="220" w:lineRule="atLeast"/>
        <w:rPr>
          <w:rFonts w:asciiTheme="majorHAnsi" w:eastAsia="Times New Roman" w:hAnsiTheme="majorHAnsi" w:cs="Arial"/>
          <w:b/>
          <w:color w:val="000000"/>
          <w:sz w:val="52"/>
          <w:szCs w:val="52"/>
          <w:lang w:eastAsia="ru-RU"/>
        </w:rPr>
      </w:pPr>
      <w:r w:rsidRPr="00F41C3C">
        <w:rPr>
          <w:rFonts w:asciiTheme="majorHAnsi" w:eastAsia="Times New Roman" w:hAnsiTheme="majorHAnsi" w:cs="Arial"/>
          <w:b/>
          <w:color w:val="000000"/>
          <w:sz w:val="52"/>
          <w:szCs w:val="52"/>
          <w:lang w:eastAsia="ru-RU"/>
        </w:rPr>
        <w:t>На данном этапе уже можно подвести промежуточные итоги:</w:t>
      </w:r>
    </w:p>
    <w:p w:rsidR="00F41C3C" w:rsidRPr="00F41C3C" w:rsidRDefault="00F41C3C" w:rsidP="00B71221">
      <w:pPr>
        <w:spacing w:after="0" w:line="220" w:lineRule="atLeast"/>
        <w:rPr>
          <w:rFonts w:asciiTheme="majorHAnsi" w:eastAsia="Times New Roman" w:hAnsiTheme="majorHAnsi" w:cs="Arial"/>
          <w:b/>
          <w:color w:val="000000"/>
          <w:sz w:val="52"/>
          <w:szCs w:val="52"/>
          <w:lang w:eastAsia="ru-RU"/>
        </w:rPr>
      </w:pPr>
    </w:p>
    <w:p w:rsidR="00F41C3C" w:rsidRPr="00F41C3C" w:rsidRDefault="00F41C3C" w:rsidP="00B71221">
      <w:pPr>
        <w:spacing w:after="0" w:line="220" w:lineRule="atLeast"/>
        <w:rPr>
          <w:rFonts w:asciiTheme="majorHAnsi" w:eastAsia="Times New Roman" w:hAnsiTheme="majorHAnsi" w:cs="Arial"/>
          <w:b/>
          <w:color w:val="000000"/>
          <w:sz w:val="52"/>
          <w:szCs w:val="52"/>
          <w:lang w:eastAsia="ru-RU"/>
        </w:rPr>
      </w:pPr>
    </w:p>
    <w:p w:rsidR="00B71221" w:rsidRDefault="00714020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 xml:space="preserve">повысилась любознательность, </w:t>
      </w:r>
    </w:p>
    <w:p w:rsidR="00714020" w:rsidRPr="00001F91" w:rsidRDefault="00714020" w:rsidP="00B71221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>пытливость;</w:t>
      </w:r>
    </w:p>
    <w:p w:rsidR="00714020" w:rsidRPr="00001F91" w:rsidRDefault="00714020" w:rsidP="00714020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714020" w:rsidRPr="00001F91" w:rsidRDefault="00714020" w:rsidP="007404BE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>сформировались знания  об определенных сенсорных эталонах;</w:t>
      </w:r>
    </w:p>
    <w:p w:rsidR="00714020" w:rsidRPr="00001F91" w:rsidRDefault="00714020" w:rsidP="00714020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714020" w:rsidRPr="00001F91" w:rsidRDefault="00714020" w:rsidP="007404BE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>дети овладевают рациональными приемами обследования;</w:t>
      </w:r>
    </w:p>
    <w:p w:rsidR="00714020" w:rsidRPr="00001F91" w:rsidRDefault="00714020" w:rsidP="00714020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714020" w:rsidRPr="00001F91" w:rsidRDefault="00714020" w:rsidP="007404BE">
      <w:pPr>
        <w:spacing w:after="0" w:line="220" w:lineRule="atLeast"/>
        <w:ind w:left="360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 xml:space="preserve">дети активны при взаимодействии со взрослым в сенсомоторном уголке; </w:t>
      </w:r>
    </w:p>
    <w:p w:rsidR="00714020" w:rsidRPr="00001F91" w:rsidRDefault="00714020" w:rsidP="00714020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714020" w:rsidRPr="00001F91" w:rsidRDefault="00714020" w:rsidP="007404BE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>проявляется желание творить;</w:t>
      </w:r>
    </w:p>
    <w:p w:rsidR="00714020" w:rsidRPr="00001F91" w:rsidRDefault="00714020" w:rsidP="00714020">
      <w:pPr>
        <w:spacing w:after="0" w:line="220" w:lineRule="atLeast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</w:p>
    <w:p w:rsidR="00714020" w:rsidRPr="00001F91" w:rsidRDefault="00714020" w:rsidP="007404BE">
      <w:pPr>
        <w:spacing w:after="0" w:line="220" w:lineRule="atLeast"/>
        <w:ind w:left="360"/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</w:pPr>
      <w:r w:rsidRPr="00001F91">
        <w:rPr>
          <w:rFonts w:asciiTheme="majorHAnsi" w:eastAsia="Times New Roman" w:hAnsiTheme="majorHAnsi" w:cs="Arial"/>
          <w:color w:val="000000"/>
          <w:sz w:val="48"/>
          <w:szCs w:val="48"/>
          <w:lang w:eastAsia="ru-RU"/>
        </w:rPr>
        <w:t xml:space="preserve">повысился интерес к опытно - экспериментальной деятельности. </w:t>
      </w:r>
    </w:p>
    <w:p w:rsidR="005D33CE" w:rsidRPr="00001F91" w:rsidRDefault="005D33CE" w:rsidP="00C348F6">
      <w:pPr>
        <w:rPr>
          <w:b/>
          <w:sz w:val="48"/>
          <w:szCs w:val="48"/>
        </w:rPr>
      </w:pPr>
    </w:p>
    <w:p w:rsidR="00AB5426" w:rsidRDefault="00F41C3C" w:rsidP="00C348F6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</w:t>
      </w:r>
    </w:p>
    <w:p w:rsidR="00AB5426" w:rsidRDefault="00AB5426" w:rsidP="00C348F6">
      <w:pPr>
        <w:rPr>
          <w:b/>
          <w:sz w:val="48"/>
          <w:szCs w:val="48"/>
        </w:rPr>
      </w:pPr>
    </w:p>
    <w:p w:rsidR="00BB5C0A" w:rsidRPr="00F41C3C" w:rsidRDefault="00AB5426" w:rsidP="00C348F6">
      <w:pPr>
        <w:rPr>
          <w:b/>
          <w:i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    </w:t>
      </w:r>
      <w:r w:rsidR="00F41C3C">
        <w:rPr>
          <w:b/>
          <w:sz w:val="48"/>
          <w:szCs w:val="48"/>
        </w:rPr>
        <w:t xml:space="preserve"> </w:t>
      </w:r>
      <w:r w:rsidR="00452BD9">
        <w:rPr>
          <w:b/>
          <w:i/>
          <w:sz w:val="48"/>
          <w:szCs w:val="48"/>
        </w:rPr>
        <w:t xml:space="preserve"> </w:t>
      </w:r>
      <w:r w:rsidR="00756DEB">
        <w:rPr>
          <w:b/>
          <w:i/>
          <w:sz w:val="48"/>
          <w:szCs w:val="48"/>
        </w:rPr>
        <w:t>3  ЭТАП-КОНТРОЛЬНЫЙ.</w:t>
      </w:r>
    </w:p>
    <w:p w:rsidR="00BB5C0A" w:rsidRDefault="00BB5C0A" w:rsidP="00C348F6">
      <w:pPr>
        <w:rPr>
          <w:color w:val="333333"/>
          <w:sz w:val="21"/>
          <w:szCs w:val="21"/>
        </w:rPr>
      </w:pPr>
    </w:p>
    <w:p w:rsidR="00BB5C0A" w:rsidRPr="00001F91" w:rsidRDefault="00BB5C0A" w:rsidP="00C348F6">
      <w:pPr>
        <w:rPr>
          <w:rFonts w:asciiTheme="majorHAnsi" w:hAnsiTheme="majorHAnsi"/>
          <w:color w:val="333333"/>
          <w:sz w:val="40"/>
          <w:szCs w:val="40"/>
        </w:rPr>
      </w:pPr>
      <w:r w:rsidRPr="00001F91">
        <w:rPr>
          <w:rFonts w:asciiTheme="majorHAnsi" w:hAnsiTheme="majorHAnsi"/>
          <w:color w:val="333333"/>
          <w:sz w:val="40"/>
          <w:szCs w:val="40"/>
        </w:rPr>
        <w:t xml:space="preserve">Итогом данного этапа являются результаты проделанной работы. Работая по данной теме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>я пришла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к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>выводу:                                                                                               1. Сенсорные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игры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>увлекают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детей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яркими эталонами, вызывают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у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них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положительные эмоции, дает детям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>самые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главные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и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простые понятия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об окружающих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предметах;                         </w:t>
      </w:r>
    </w:p>
    <w:p w:rsidR="00BB5C0A" w:rsidRPr="00001F91" w:rsidRDefault="00BB5C0A" w:rsidP="00C348F6">
      <w:pPr>
        <w:rPr>
          <w:rFonts w:asciiTheme="majorHAnsi" w:hAnsiTheme="majorHAnsi"/>
          <w:color w:val="333333"/>
          <w:sz w:val="40"/>
          <w:szCs w:val="40"/>
        </w:rPr>
      </w:pPr>
      <w:r w:rsidRPr="00001F91">
        <w:rPr>
          <w:rFonts w:asciiTheme="majorHAnsi" w:hAnsiTheme="majorHAnsi"/>
          <w:color w:val="333333"/>
          <w:sz w:val="40"/>
          <w:szCs w:val="40"/>
        </w:rPr>
        <w:t>2. У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детей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>лучше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развивается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речь,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память, мышление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и другие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высшие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психические функции;  </w:t>
      </w:r>
    </w:p>
    <w:p w:rsidR="00BB5C0A" w:rsidRDefault="00BB5C0A" w:rsidP="00C348F6">
      <w:pPr>
        <w:rPr>
          <w:b/>
          <w:i/>
          <w:color w:val="333333"/>
          <w:sz w:val="44"/>
          <w:szCs w:val="44"/>
        </w:rPr>
      </w:pPr>
      <w:r w:rsidRPr="00001F91">
        <w:rPr>
          <w:rFonts w:asciiTheme="majorHAnsi" w:hAnsiTheme="majorHAnsi"/>
          <w:color w:val="333333"/>
          <w:sz w:val="40"/>
          <w:szCs w:val="40"/>
        </w:rPr>
        <w:t>3. Отмечается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заинтересованность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родителей 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>и воспитанников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в работе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по данной</w:t>
      </w:r>
      <w:r w:rsidR="002C1A62">
        <w:rPr>
          <w:rFonts w:asciiTheme="majorHAnsi" w:hAnsiTheme="majorHAnsi"/>
          <w:color w:val="333333"/>
          <w:sz w:val="40"/>
          <w:szCs w:val="40"/>
        </w:rPr>
        <w:t xml:space="preserve"> </w:t>
      </w:r>
      <w:r w:rsidRPr="00001F91">
        <w:rPr>
          <w:rFonts w:asciiTheme="majorHAnsi" w:hAnsiTheme="majorHAnsi"/>
          <w:color w:val="333333"/>
          <w:sz w:val="40"/>
          <w:szCs w:val="40"/>
        </w:rPr>
        <w:t xml:space="preserve"> теме.  </w:t>
      </w:r>
    </w:p>
    <w:p w:rsidR="00BB5C0A" w:rsidRDefault="00BB5C0A" w:rsidP="00C348F6">
      <w:pPr>
        <w:rPr>
          <w:b/>
          <w:i/>
          <w:color w:val="333333"/>
          <w:sz w:val="44"/>
          <w:szCs w:val="44"/>
        </w:rPr>
      </w:pPr>
    </w:p>
    <w:p w:rsidR="00BB5C0A" w:rsidRDefault="00BB5C0A" w:rsidP="00C348F6">
      <w:pPr>
        <w:rPr>
          <w:b/>
          <w:i/>
          <w:color w:val="333333"/>
          <w:sz w:val="44"/>
          <w:szCs w:val="44"/>
        </w:rPr>
      </w:pPr>
      <w:r>
        <w:rPr>
          <w:b/>
          <w:i/>
          <w:noProof/>
          <w:color w:val="333333"/>
          <w:sz w:val="44"/>
          <w:szCs w:val="44"/>
          <w:lang w:eastAsia="ru-RU"/>
        </w:rPr>
        <w:drawing>
          <wp:inline distT="0" distB="0" distL="0" distR="0" wp14:anchorId="096196BE" wp14:editId="7FE0AE04">
            <wp:extent cx="4290059" cy="2247900"/>
            <wp:effectExtent l="0" t="0" r="0" b="0"/>
            <wp:docPr id="2" name="Рисунок 2" descr="D:\опыт\a46c94780f766669fdec461c46e256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пыт\a46c94780f766669fdec461c46e2566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348" cy="224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FC3" w:rsidRDefault="00E41FC3" w:rsidP="00E41F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41FC3" w:rsidRDefault="00E41FC3" w:rsidP="003815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1525" w:rsidRDefault="00381525" w:rsidP="003815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1525" w:rsidRDefault="00381525" w:rsidP="003815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7D49" w:rsidRDefault="00887D49" w:rsidP="00E41FC3">
      <w:pPr>
        <w:spacing w:after="0" w:line="240" w:lineRule="auto"/>
        <w:ind w:firstLine="708"/>
        <w:jc w:val="both"/>
        <w:rPr>
          <w:rFonts w:asciiTheme="majorHAnsi" w:hAnsiTheme="majorHAnsi"/>
          <w:b/>
          <w:sz w:val="52"/>
          <w:szCs w:val="52"/>
        </w:rPr>
      </w:pPr>
    </w:p>
    <w:p w:rsidR="00887D49" w:rsidRPr="00887D49" w:rsidRDefault="00887D49" w:rsidP="00E41FC3">
      <w:pPr>
        <w:spacing w:after="0" w:line="240" w:lineRule="auto"/>
        <w:ind w:firstLine="708"/>
        <w:jc w:val="both"/>
        <w:rPr>
          <w:rFonts w:asciiTheme="majorHAnsi" w:hAnsiTheme="majorHAnsi"/>
          <w:b/>
          <w:sz w:val="52"/>
          <w:szCs w:val="52"/>
        </w:rPr>
      </w:pPr>
      <w:r w:rsidRPr="00887D49">
        <w:rPr>
          <w:rFonts w:asciiTheme="majorHAnsi" w:hAnsiTheme="majorHAnsi"/>
          <w:b/>
          <w:sz w:val="52"/>
          <w:szCs w:val="52"/>
        </w:rPr>
        <w:t>Результативность  опыта  работы.</w:t>
      </w:r>
    </w:p>
    <w:p w:rsidR="00887D49" w:rsidRPr="00887D49" w:rsidRDefault="00887D49" w:rsidP="00E41FC3">
      <w:pPr>
        <w:spacing w:after="0" w:line="240" w:lineRule="auto"/>
        <w:ind w:firstLine="708"/>
        <w:jc w:val="both"/>
        <w:rPr>
          <w:rFonts w:asciiTheme="majorHAnsi" w:hAnsiTheme="majorHAnsi"/>
          <w:b/>
          <w:sz w:val="52"/>
          <w:szCs w:val="52"/>
        </w:rPr>
      </w:pPr>
    </w:p>
    <w:p w:rsidR="00887D49" w:rsidRDefault="00887D49" w:rsidP="00887D49">
      <w:pPr>
        <w:spacing w:after="0" w:line="240" w:lineRule="auto"/>
        <w:jc w:val="both"/>
        <w:rPr>
          <w:rFonts w:asciiTheme="majorHAnsi" w:hAnsiTheme="majorHAnsi"/>
          <w:sz w:val="40"/>
          <w:szCs w:val="40"/>
        </w:rPr>
      </w:pPr>
    </w:p>
    <w:p w:rsidR="00E41FC3" w:rsidRPr="00001F91" w:rsidRDefault="00E41FC3" w:rsidP="00887D49">
      <w:pPr>
        <w:spacing w:after="0" w:line="240" w:lineRule="auto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 xml:space="preserve">В результате проделанной работы по сенсорному развитию детей прослеживается положительная динамика. </w:t>
      </w:r>
    </w:p>
    <w:p w:rsidR="00ED7C8B" w:rsidRPr="00001F91" w:rsidRDefault="00ED7C8B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887D49" w:rsidRDefault="00887D49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ED7C8B" w:rsidRPr="00001F91" w:rsidRDefault="00E41FC3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>Дети проявляют интерес к предметам ближайшего окружения, их свойствам.</w:t>
      </w:r>
    </w:p>
    <w:p w:rsidR="00ED7C8B" w:rsidRPr="00001F91" w:rsidRDefault="00ED7C8B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887D49" w:rsidRDefault="00887D49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E41FC3" w:rsidRPr="00001F91" w:rsidRDefault="00E41FC3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 xml:space="preserve">С удовольствием включаются в деятельность экспериментирования, проявляя эмоции радостного удивления и словесную активность. </w:t>
      </w:r>
    </w:p>
    <w:p w:rsidR="00ED7C8B" w:rsidRPr="00001F91" w:rsidRDefault="00ED7C8B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E41FC3" w:rsidRPr="00001F91" w:rsidRDefault="00E41FC3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 xml:space="preserve">Способны целенаправленно наблюдать за объектами организованного восприятия. </w:t>
      </w:r>
    </w:p>
    <w:p w:rsidR="00ED7C8B" w:rsidRPr="00001F91" w:rsidRDefault="00ED7C8B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E41FC3" w:rsidRPr="00001F91" w:rsidRDefault="00E41FC3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 xml:space="preserve">Умеют выполнять простейший сенсорный анализ. </w:t>
      </w:r>
    </w:p>
    <w:p w:rsidR="00ED7C8B" w:rsidRPr="00001F91" w:rsidRDefault="00ED7C8B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E41FC3" w:rsidRPr="00001F91" w:rsidRDefault="00E41FC3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 xml:space="preserve">Стремятся передавать отношение цветов, размеров и форм в изобразительной и конструктивной деятельности. </w:t>
      </w:r>
    </w:p>
    <w:p w:rsidR="00ED7C8B" w:rsidRPr="00001F91" w:rsidRDefault="00ED7C8B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</w:p>
    <w:p w:rsidR="00E41FC3" w:rsidRPr="00001F91" w:rsidRDefault="00E41FC3" w:rsidP="00E41FC3">
      <w:pPr>
        <w:spacing w:after="0" w:line="240" w:lineRule="auto"/>
        <w:ind w:firstLine="708"/>
        <w:jc w:val="both"/>
        <w:rPr>
          <w:rFonts w:asciiTheme="majorHAnsi" w:hAnsiTheme="majorHAnsi"/>
          <w:sz w:val="40"/>
          <w:szCs w:val="40"/>
        </w:rPr>
      </w:pPr>
      <w:r w:rsidRPr="00001F91">
        <w:rPr>
          <w:rFonts w:asciiTheme="majorHAnsi" w:hAnsiTheme="majorHAnsi"/>
          <w:sz w:val="40"/>
          <w:szCs w:val="40"/>
        </w:rPr>
        <w:t xml:space="preserve">Они любопытны, активны, эмоциональны, общительны. </w:t>
      </w:r>
    </w:p>
    <w:p w:rsidR="00ED7C8B" w:rsidRDefault="00ED7C8B" w:rsidP="00E41FC3">
      <w:pPr>
        <w:rPr>
          <w:b/>
          <w:i/>
          <w:sz w:val="40"/>
          <w:szCs w:val="40"/>
        </w:rPr>
      </w:pPr>
    </w:p>
    <w:p w:rsidR="00887D49" w:rsidRDefault="00F76713" w:rsidP="00ED7C8B">
      <w:pPr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lastRenderedPageBreak/>
        <w:pict>
          <v:shape id="Блок-схема: перфолента 8" o:spid="_x0000_s1032" type="#_x0000_t122" style="position:absolute;margin-left:13.95pt;margin-top:-14.55pt;width:402pt;height:105.1pt;z-index:2516654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mso-next-textbox:#Блок-схема: перфолента 8">
              <w:txbxContent>
                <w:p w:rsidR="00ED7C8B" w:rsidRPr="00ED7C8B" w:rsidRDefault="00ED7C8B" w:rsidP="00ED7C8B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ED7C8B">
                    <w:rPr>
                      <w:b/>
                      <w:i/>
                      <w:sz w:val="56"/>
                      <w:szCs w:val="56"/>
                    </w:rPr>
                    <w:t>Перспективы развития.</w:t>
                  </w:r>
                </w:p>
              </w:txbxContent>
            </v:textbox>
          </v:shape>
        </w:pict>
      </w:r>
    </w:p>
    <w:p w:rsidR="00887D49" w:rsidRDefault="00887D49" w:rsidP="00ED7C8B">
      <w:pPr>
        <w:rPr>
          <w:sz w:val="40"/>
          <w:szCs w:val="40"/>
        </w:rPr>
      </w:pPr>
    </w:p>
    <w:p w:rsidR="00887D49" w:rsidRDefault="00887D49" w:rsidP="00ED7C8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492C4D" w:rsidRPr="00001F91" w:rsidRDefault="00492C4D" w:rsidP="00492C4D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</w:pPr>
      <w:r w:rsidRPr="00001F91"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  <w:t>В дальнейшем  мы планируем не останавливаться на достигнутых результатах.</w:t>
      </w:r>
    </w:p>
    <w:p w:rsidR="00492C4D" w:rsidRPr="00001F91" w:rsidRDefault="00492C4D" w:rsidP="00492C4D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</w:pPr>
      <w:r w:rsidRPr="00001F91"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  <w:t xml:space="preserve"> Планируем вести плодотворную </w:t>
      </w:r>
      <w:r w:rsidRPr="00001F91">
        <w:rPr>
          <w:rFonts w:asciiTheme="majorHAnsi" w:eastAsia="Times New Roman" w:hAnsiTheme="majorHAnsi" w:cs="Arial"/>
          <w:b/>
          <w:bCs/>
          <w:color w:val="111111"/>
          <w:sz w:val="44"/>
          <w:szCs w:val="36"/>
          <w:bdr w:val="none" w:sz="0" w:space="0" w:color="auto" w:frame="1"/>
          <w:lang w:eastAsia="ru-RU"/>
        </w:rPr>
        <w:t>работу по сенсорному развитию дошкольников</w:t>
      </w:r>
      <w:r w:rsidRPr="00001F91"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  <w:t>, так как ребенок на каждом </w:t>
      </w:r>
      <w:r w:rsidRPr="00001F91">
        <w:rPr>
          <w:rFonts w:asciiTheme="majorHAnsi" w:eastAsia="Times New Roman" w:hAnsiTheme="majorHAnsi" w:cs="Arial"/>
          <w:b/>
          <w:bCs/>
          <w:color w:val="111111"/>
          <w:sz w:val="44"/>
          <w:szCs w:val="36"/>
          <w:bdr w:val="none" w:sz="0" w:space="0" w:color="auto" w:frame="1"/>
          <w:lang w:eastAsia="ru-RU"/>
        </w:rPr>
        <w:t xml:space="preserve">возрастном </w:t>
      </w:r>
      <w:r w:rsidRPr="00001F91"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  <w:t>этапе оказывается наиболее чувствительным к тем или иным воздействиям.</w:t>
      </w:r>
    </w:p>
    <w:p w:rsidR="00492C4D" w:rsidRPr="00001F91" w:rsidRDefault="00492C4D" w:rsidP="00492C4D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</w:pPr>
      <w:r w:rsidRPr="00001F91"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  <w:t xml:space="preserve"> В этой связи каждая </w:t>
      </w:r>
      <w:r w:rsidRPr="00001F91">
        <w:rPr>
          <w:rFonts w:asciiTheme="majorHAnsi" w:eastAsia="Times New Roman" w:hAnsiTheme="majorHAnsi" w:cs="Arial"/>
          <w:b/>
          <w:bCs/>
          <w:color w:val="111111"/>
          <w:sz w:val="44"/>
          <w:szCs w:val="36"/>
          <w:bdr w:val="none" w:sz="0" w:space="0" w:color="auto" w:frame="1"/>
          <w:lang w:eastAsia="ru-RU"/>
        </w:rPr>
        <w:t>возрастная</w:t>
      </w:r>
      <w:r w:rsidRPr="00001F91">
        <w:rPr>
          <w:rFonts w:asciiTheme="majorHAnsi" w:eastAsia="Times New Roman" w:hAnsiTheme="majorHAnsi" w:cs="Arial"/>
          <w:color w:val="111111"/>
          <w:sz w:val="44"/>
          <w:szCs w:val="36"/>
          <w:lang w:eastAsia="ru-RU"/>
        </w:rPr>
        <w:t xml:space="preserve"> ступень становится благоприятной для дальнейшего нервно-психического и всестороннего воспитания дошкольника. </w:t>
      </w:r>
    </w:p>
    <w:p w:rsidR="00001F91" w:rsidRDefault="00147011" w:rsidP="00492C4D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</w:pPr>
      <w:r w:rsidRPr="00147011">
        <w:rPr>
          <w:rFonts w:ascii="Arial" w:eastAsia="Times New Roman" w:hAnsi="Arial" w:cs="Arial"/>
          <w:b/>
          <w:noProof/>
          <w:color w:val="111111"/>
          <w:sz w:val="48"/>
          <w:szCs w:val="48"/>
          <w:lang w:eastAsia="ru-RU"/>
        </w:rPr>
        <w:drawing>
          <wp:inline distT="0" distB="0" distL="0" distR="0">
            <wp:extent cx="5154347" cy="3763775"/>
            <wp:effectExtent l="19050" t="0" r="8203" b="0"/>
            <wp:docPr id="1" name="Рисунок 14" descr="C:\Users\Я\Desktop\razvivajushhie-igrus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Desktop\razvivajushhie-igrushk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334" cy="377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F91" w:rsidRDefault="007404BE" w:rsidP="007404BE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</w:pPr>
      <w:r>
        <w:rPr>
          <w:noProof/>
          <w:vanish/>
          <w:lang w:eastAsia="ru-RU"/>
        </w:rPr>
        <w:drawing>
          <wp:inline distT="0" distB="0" distL="0" distR="0">
            <wp:extent cx="5940425" cy="4005155"/>
            <wp:effectExtent l="0" t="0" r="3175" b="0"/>
            <wp:docPr id="13" name="Рисунок 13" descr="http://rearchildren.ru/wp-content/uploads/2016/02/razvivajushhie-igrus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archildren.ru/wp-content/uploads/2016/02/razvivajushhie-igrushk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3A6" w:rsidRPr="00492C4D" w:rsidRDefault="005E53A6" w:rsidP="005E53A6">
      <w:pPr>
        <w:spacing w:after="0" w:line="240" w:lineRule="auto"/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  <w:lastRenderedPageBreak/>
        <w:t>Дальнейший п</w:t>
      </w:r>
      <w:r w:rsidRPr="00492C4D"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  <w:t>лан </w:t>
      </w:r>
      <w:r w:rsidRPr="00492C4D">
        <w:rPr>
          <w:rFonts w:ascii="Arial" w:eastAsia="Times New Roman" w:hAnsi="Arial" w:cs="Arial"/>
          <w:b/>
          <w:bCs/>
          <w:color w:val="111111"/>
          <w:sz w:val="48"/>
          <w:szCs w:val="48"/>
          <w:bdr w:val="none" w:sz="0" w:space="0" w:color="auto" w:frame="1"/>
          <w:lang w:eastAsia="ru-RU"/>
        </w:rPr>
        <w:t>работы</w:t>
      </w:r>
      <w:r w:rsidRPr="00492C4D">
        <w:rPr>
          <w:rFonts w:ascii="Arial" w:eastAsia="Times New Roman" w:hAnsi="Arial" w:cs="Arial"/>
          <w:b/>
          <w:color w:val="111111"/>
          <w:sz w:val="48"/>
          <w:szCs w:val="48"/>
          <w:lang w:eastAsia="ru-RU"/>
        </w:rPr>
        <w:t>:</w:t>
      </w:r>
    </w:p>
    <w:p w:rsidR="005E53A6" w:rsidRDefault="005E53A6" w:rsidP="005E53A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</w:p>
    <w:p w:rsidR="00492C4D" w:rsidRPr="00001F91" w:rsidRDefault="00492C4D" w:rsidP="00492C4D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Arial"/>
          <w:color w:val="111111"/>
          <w:sz w:val="40"/>
          <w:szCs w:val="40"/>
          <w:lang w:eastAsia="ru-RU"/>
        </w:rPr>
        <w:t>Оформление </w:t>
      </w:r>
      <w:r w:rsidRPr="00001F91">
        <w:rPr>
          <w:rFonts w:asciiTheme="majorHAnsi" w:eastAsia="Times New Roman" w:hAnsiTheme="majorHAnsi" w:cs="Arial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сенсорного</w:t>
      </w:r>
      <w:r w:rsidRPr="00001F91">
        <w:rPr>
          <w:rFonts w:asciiTheme="majorHAnsi" w:eastAsia="Times New Roman" w:hAnsiTheme="majorHAnsi" w:cs="Arial"/>
          <w:color w:val="111111"/>
          <w:sz w:val="40"/>
          <w:szCs w:val="40"/>
          <w:lang w:eastAsia="ru-RU"/>
        </w:rPr>
        <w:t> пространства в группе.</w:t>
      </w:r>
    </w:p>
    <w:p w:rsidR="00492C4D" w:rsidRPr="00001F9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</w:p>
    <w:p w:rsidR="00492C4D" w:rsidRPr="00001F9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     Продолжить работу по теме: «Развитие сенсорных способностей        </w:t>
      </w:r>
    </w:p>
    <w:p w:rsidR="00492C4D" w:rsidRPr="00001F9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   детей» (согласно возрастной группе) ;</w:t>
      </w:r>
      <w:r w:rsidRPr="00001F91">
        <w:rPr>
          <w:rFonts w:asciiTheme="majorHAnsi" w:hAnsiTheme="majorHAnsi" w:cs="Arial"/>
          <w:color w:val="000000"/>
          <w:sz w:val="40"/>
          <w:szCs w:val="40"/>
        </w:rPr>
        <w:br/>
      </w:r>
    </w:p>
    <w:p w:rsidR="00492C4D" w:rsidRPr="00001F9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  Продолжить работу по разработке новых игр и игровых упражнений    </w:t>
      </w:r>
    </w:p>
    <w:p w:rsidR="00492C4D" w:rsidRPr="00001F9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   по данной теме;</w:t>
      </w:r>
      <w:r w:rsidRPr="00001F91">
        <w:rPr>
          <w:rFonts w:asciiTheme="majorHAnsi" w:hAnsiTheme="majorHAnsi" w:cs="Arial"/>
          <w:color w:val="000000"/>
          <w:sz w:val="40"/>
          <w:szCs w:val="40"/>
        </w:rPr>
        <w:br/>
      </w:r>
    </w:p>
    <w:p w:rsidR="00492C4D" w:rsidRPr="00001F9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  Изучить новинки методической литературы</w:t>
      </w:r>
      <w:r w:rsidRPr="00001F91">
        <w:rPr>
          <w:rFonts w:asciiTheme="majorHAnsi" w:hAnsiTheme="majorHAnsi" w:cs="Arial"/>
          <w:color w:val="000000"/>
          <w:sz w:val="40"/>
          <w:szCs w:val="40"/>
        </w:rPr>
        <w:br/>
      </w:r>
    </w:p>
    <w:p w:rsidR="00492C4D" w:rsidRPr="00147011" w:rsidRDefault="00492C4D" w:rsidP="00785AFB">
      <w:pPr>
        <w:pStyle w:val="a9"/>
        <w:shd w:val="clear" w:color="auto" w:fill="FFFFFF" w:themeFill="background1"/>
        <w:spacing w:before="0" w:beforeAutospacing="0" w:after="0" w:afterAutospacing="0"/>
        <w:rPr>
          <w:rFonts w:asciiTheme="majorHAnsi" w:hAnsiTheme="majorHAnsi" w:cs="Arial"/>
          <w:color w:val="000000"/>
          <w:sz w:val="40"/>
          <w:szCs w:val="40"/>
        </w:rPr>
      </w:pP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 В работе с родителями планирую включать анкеты, беседы</w:t>
      </w:r>
      <w:r w:rsidR="00147011">
        <w:rPr>
          <w:rFonts w:asciiTheme="majorHAnsi" w:hAnsiTheme="majorHAnsi" w:cs="Arial"/>
          <w:color w:val="000000"/>
          <w:sz w:val="40"/>
          <w:szCs w:val="40"/>
        </w:rPr>
        <w:t>,</w:t>
      </w:r>
      <w:r w:rsidRPr="00001F91">
        <w:rPr>
          <w:rFonts w:asciiTheme="majorHAnsi" w:hAnsiTheme="majorHAnsi" w:cs="Arial"/>
          <w:color w:val="000000"/>
          <w:sz w:val="40"/>
          <w:szCs w:val="40"/>
        </w:rPr>
        <w:t xml:space="preserve"> посиделки.</w:t>
      </w:r>
    </w:p>
    <w:p w:rsidR="00001F91" w:rsidRDefault="00001F91" w:rsidP="00785AFB">
      <w:pPr>
        <w:shd w:val="clear" w:color="auto" w:fill="FFFFFF" w:themeFill="background1"/>
        <w:rPr>
          <w:sz w:val="36"/>
          <w:szCs w:val="36"/>
        </w:rPr>
      </w:pPr>
    </w:p>
    <w:p w:rsidR="00001F91" w:rsidRDefault="0051604E" w:rsidP="00785AFB">
      <w:pPr>
        <w:shd w:val="clear" w:color="auto" w:fill="FFFFFF" w:themeFill="background1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99710" cy="3225800"/>
            <wp:effectExtent l="0" t="0" r="0" b="0"/>
            <wp:wrapSquare wrapText="bothSides"/>
            <wp:docPr id="15" name="Рисунок 15" descr="C:\Users\Я\Desktop\igri-dlia-detei-do-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\Desktop\igri-dlia-detei-do-god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71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5AFB">
        <w:rPr>
          <w:sz w:val="36"/>
          <w:szCs w:val="36"/>
        </w:rPr>
        <w:br w:type="textWrapping" w:clear="all"/>
      </w:r>
    </w:p>
    <w:p w:rsidR="00001F91" w:rsidRDefault="00001F91" w:rsidP="00785AFB">
      <w:pPr>
        <w:shd w:val="clear" w:color="auto" w:fill="FFFFFF" w:themeFill="background1"/>
        <w:rPr>
          <w:sz w:val="36"/>
          <w:szCs w:val="36"/>
        </w:rPr>
      </w:pPr>
    </w:p>
    <w:p w:rsidR="00001F91" w:rsidRDefault="00F76713" w:rsidP="00785AFB">
      <w:pPr>
        <w:shd w:val="clear" w:color="auto" w:fill="FFFFFF" w:themeFill="background1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pict>
          <v:shape id="Блок-схема: перфолента 10" o:spid="_x0000_s1033" type="#_x0000_t122" style="position:absolute;margin-left:24.3pt;margin-top:1.95pt;width:398.65pt;height:1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492C4D" w:rsidRPr="008350E2" w:rsidRDefault="008350E2" w:rsidP="00492C4D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8350E2">
                    <w:rPr>
                      <w:b/>
                      <w:sz w:val="56"/>
                      <w:szCs w:val="56"/>
                    </w:rPr>
                    <w:t>Список л</w:t>
                  </w:r>
                  <w:r w:rsidR="00492C4D" w:rsidRPr="008350E2">
                    <w:rPr>
                      <w:b/>
                      <w:sz w:val="56"/>
                      <w:szCs w:val="56"/>
                    </w:rPr>
                    <w:t>итератур</w:t>
                  </w:r>
                  <w:r w:rsidRPr="008350E2">
                    <w:rPr>
                      <w:b/>
                      <w:sz w:val="56"/>
                      <w:szCs w:val="56"/>
                    </w:rPr>
                    <w:t>ы</w:t>
                  </w:r>
                  <w:r w:rsidR="00492C4D" w:rsidRPr="008350E2">
                    <w:rPr>
                      <w:b/>
                      <w:sz w:val="56"/>
                      <w:szCs w:val="56"/>
                    </w:rPr>
                    <w:t>:</w:t>
                  </w:r>
                </w:p>
              </w:txbxContent>
            </v:textbox>
          </v:shape>
        </w:pict>
      </w:r>
    </w:p>
    <w:p w:rsidR="00001F91" w:rsidRDefault="00001F91" w:rsidP="00492C4D">
      <w:pPr>
        <w:rPr>
          <w:sz w:val="36"/>
          <w:szCs w:val="36"/>
        </w:rPr>
      </w:pPr>
    </w:p>
    <w:p w:rsidR="00001F91" w:rsidRDefault="00001F91" w:rsidP="00492C4D">
      <w:pPr>
        <w:rPr>
          <w:sz w:val="36"/>
          <w:szCs w:val="36"/>
        </w:rPr>
      </w:pPr>
    </w:p>
    <w:p w:rsidR="00001F91" w:rsidRDefault="00001F91" w:rsidP="00492C4D">
      <w:pPr>
        <w:rPr>
          <w:sz w:val="36"/>
          <w:szCs w:val="36"/>
        </w:rPr>
      </w:pPr>
    </w:p>
    <w:p w:rsidR="0051604E" w:rsidRDefault="008350E2" w:rsidP="005160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  <w:t>Башаева Т.В. Развитие восприятия у детей.</w:t>
      </w:r>
    </w:p>
    <w:p w:rsidR="0051604E" w:rsidRDefault="008350E2" w:rsidP="005160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  <w:t>Форма, цвет, звук. -  Ярославль: Академия</w:t>
      </w: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  <w:t>развития, 2007;</w:t>
      </w: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  <w:t>Венгер Л.А. Воспитание сенсорной культуры ребенка от рождения до 6 лет» - М.: Просвещение 2005;</w:t>
      </w: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  <w:t>Новоселова С.Л. Дидактические игры и занятия с детьми раннего возраста. –М.: Просвещение, 2005;</w:t>
      </w: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</w:p>
    <w:p w:rsidR="008350E2" w:rsidRPr="00001F91" w:rsidRDefault="008350E2" w:rsidP="0051604E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</w:pPr>
      <w:r w:rsidRPr="00001F91">
        <w:rPr>
          <w:rFonts w:asciiTheme="majorHAnsi" w:eastAsia="Times New Roman" w:hAnsiTheme="majorHAnsi" w:cs="Helvetica"/>
          <w:color w:val="333333"/>
          <w:sz w:val="40"/>
          <w:szCs w:val="40"/>
          <w:lang w:eastAsia="ru-RU"/>
        </w:rPr>
        <w:t>Пилюгина В.А. Сенсорные способности малыша: Игры на развитие восприятия цвета, формы, величины у детей раннего возраста. – М.: просвещение. АО «Учеб. мет» 2006;</w:t>
      </w:r>
    </w:p>
    <w:p w:rsidR="00A61A30" w:rsidRDefault="00FF1084" w:rsidP="00ED7C8B">
      <w:pPr>
        <w:jc w:val="right"/>
        <w:rPr>
          <w:sz w:val="36"/>
          <w:szCs w:val="36"/>
        </w:rPr>
      </w:pPr>
      <w:r w:rsidRPr="00492C4D">
        <w:rPr>
          <w:rFonts w:ascii="Arial" w:hAnsi="Arial" w:cs="Arial"/>
          <w:color w:val="111111"/>
          <w:sz w:val="36"/>
          <w:szCs w:val="36"/>
        </w:rPr>
        <w:t>l</w:t>
      </w:r>
    </w:p>
    <w:p w:rsidR="00A61A30" w:rsidRDefault="00A61A30" w:rsidP="00ED7C8B">
      <w:pPr>
        <w:jc w:val="right"/>
        <w:rPr>
          <w:sz w:val="36"/>
          <w:szCs w:val="36"/>
        </w:rPr>
      </w:pPr>
    </w:p>
    <w:p w:rsidR="00A61A30" w:rsidRDefault="00F76713" w:rsidP="00ED7C8B">
      <w:pPr>
        <w:jc w:val="right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pict>
          <v:shape id="Блок-схема: перфолента 16" o:spid="_x0000_s1034" type="#_x0000_t122" style="position:absolute;left:0;text-align:left;margin-left:38.75pt;margin-top:-22pt;width:356.3pt;height:10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A61A30" w:rsidRPr="00A61A30" w:rsidRDefault="00A61A30" w:rsidP="00A61A3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A61A30">
                    <w:rPr>
                      <w:b/>
                      <w:sz w:val="56"/>
                      <w:szCs w:val="56"/>
                    </w:rPr>
                    <w:t>Методическая копилка.</w:t>
                  </w:r>
                </w:p>
              </w:txbxContent>
            </v:textbox>
          </v:shape>
        </w:pict>
      </w:r>
    </w:p>
    <w:p w:rsidR="00A61A30" w:rsidRDefault="00A61A30" w:rsidP="00ED7C8B">
      <w:pPr>
        <w:jc w:val="right"/>
        <w:rPr>
          <w:sz w:val="36"/>
          <w:szCs w:val="36"/>
        </w:rPr>
      </w:pPr>
    </w:p>
    <w:p w:rsidR="00A61A30" w:rsidRDefault="00A61A30" w:rsidP="00ED7C8B">
      <w:pPr>
        <w:jc w:val="right"/>
        <w:rPr>
          <w:sz w:val="36"/>
          <w:szCs w:val="36"/>
        </w:rPr>
      </w:pPr>
    </w:p>
    <w:p w:rsidR="00A61A30" w:rsidRPr="00E553AF" w:rsidRDefault="00A61A30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553AF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Картотека </w:t>
      </w:r>
      <w:r w:rsidRPr="00E553AF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br/>
        <w:t>ДИДАКТИЧЕСКИХ ИГР</w:t>
      </w:r>
    </w:p>
    <w:p w:rsidR="00E41207" w:rsidRDefault="00A61A30" w:rsidP="00A61A3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сенсорному воспитанию детей первой группы раннего возраста.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41207" w:rsidRDefault="00A61A30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 блок -Игры для развития зрительного восприятия: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Найди пару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разноцветные рукавички из ткани.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в умении находить рукавички одного цвета, развивать мелкую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моторику, координацию движений рук; создать радостное настроение от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результата своей деятельности.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Игры с пробками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Материал:: пробки разного цвета и размера.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в различении двух (четырёх) основных цветов, развитие логического мышления. Сознание эмоционально положительного настроения. Развитие восприятия: зрительного осязательного. Развитие наглядного – действенного, образного мышления, внимания, памяти, воображения.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Собери бусы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деревянные бусы разного цвета.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Цели: укрепление и развитие мелкой моторики, зрительно-моторной координации;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формирование умения сочетать по цвету; развитие концентрации внимания;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развитие усидчивости, аккуратности, детского творчества, чувства прекрасного в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своей работе и работе других детей; обучение приемам работы по образцу 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создания собственного изделия.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Открой коробочку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разноцветные коробочки, внутри картинки соответствующего цвета.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в умении открывать и закрывать коробочку; развивать мелкую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моторику, координацию движений рук; создать радостное настроение от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результата своей деятельности.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Усложнения: упражнять в различении формы (круглая коробочка, цвета (красная,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жёлтая, синяя, зелёная, чёрная, величины (большая, маленькая) ; в умении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соотносить цвет: «Картинки перепутались, положи в свою коробочку! »,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познакомить с понятиями «один» (одна) – «много».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создаёт интерес к игре: «Что в коробочке гремит? Давайте посмотрим!». Знакомит с формой, с цветом, величиной, с понятиями: одна, много.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A61A30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«Сложи пирамидку»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детей в умении сопоставлять цвета, способствовать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закреплению знаний и системе цветов.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 по просьбе воспитателя подбирает нужный цвет колечек. Выкладывая пирамидку, старается самостоятельно называть цвет колец.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«Собери карандаши в стаканы»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цветные карандаши, стаканчики 4-х цветов.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детей в умении сопоставлять цвета, способствовать закреплению знаний цветов.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столе перед детьми раскладываются цветные карандаши.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 кладёт в каждый стакан по одному карандашу разного цвета, проговаривая свои действия: «В этот стаканчик положу карандаш синего цвета, наберём много одинаковых карандашей». И так повторяется с карандашами всех основных цветов. Побуждая детей проговаривать цвет карандашей.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«На что похожа фигура?»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Воспитывать умение у детей группировать предметы по форме.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Игровой материал: Вырезанные из плотного материала геометрические фигуры 4 основных цветов.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Ход игры: Детям предлагаются геометрические фигуры – круг, треугольник, квадрат. Взрослый называет их. Просит детей найти предметы в комнате или на улице, похожие на эти фигуры. По возможности дает детям обвести руками по контуру эти предметы (мяч, обруч, кубик, тарелку, аквариум и т.д.).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2 </w:t>
      </w:r>
      <w:r w:rsidR="00A61A30"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блок - Игры для развития слухового восприятия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Разноцветные шумелки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 (бросовый, природный): пластиковые бутылочки, наполненные цветными полиэтиленовыми гранулами, желудями (можно использовать для наполнения песок, крупу, горох, фасоль, макароны) .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развивать слуховое восприятие, упражнять в умении определять громкое и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тихое звучание «шумелок», развивать чувство ритма.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Усложнение: развивать восприятие цвета.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Кто что услышит?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ширма, колокольчик, барабан, бубен, дудочка и т.д.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развивать слуховое восприятие, умение различать звучание разных музыкальных инструментов.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Ставили перед детьми ширму и звенели в колокольчик, стучали в барабан, бубен, играла на дудочке и т.д. Предлагали детям отгадать, каким предметом произведен звук. </w:t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61A30"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A61A30" w:rsidP="00A61A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3 блок - Игры для развития обонятельного восприятия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УГАДАЙ НА ВКУС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нарежьте в тарелку небольшие кусочки овощей и фруктов (яблоко, груша, слива, апельсин, огурец, морковь, редис, репа и т.д.). Предложите малышу закрыть глаза и разжевать какой-нибудь кусочек.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Обогащать сенсорные ощущения детей: определить, что это был за вкус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(сладкий, кислый, горький, соленый) и как называется то, что ребенок ест.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Чем пахнет?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баночки, внутри которых марлевый мешочек с кусочками яблока, лимона, чеснока, зёрнами кофе и другими наполнителями.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Обогащать сенсорные ощущения детей: упражнять в умении по запаху определять, чем пахнет (яблоко, лимон, чеснок, кофе, развивать мелкую моторику.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Усложнение: упражнять в назывании цвета.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создаёт игровую ситуацию: «На полянке выросли цветы. Давайте их рассмотрим и понюхаем! Чем они пахнут? Какого они цвета?»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4 блок - Игры для развития осязательного восприятия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Сюрприз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сухой бассейн с крупой, (песком, пробками, мелкие игрушки, геометрические формы: круг, квадрат, треугольник.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Обогащать сенсорные ощущения детей, создать радостное настроение от нахождения «сюрприза», познакомить с формой: круг, квадрат, треугольник,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развивать мелкую моторику.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 вариант: сюрприз – игрушки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 вариант: сюрприз – геометрические формы.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говорит, что в бассейне что-то спрятано, и предлагает поискать. Когда ребёнок находит сюрприз, взрослый спрашивает: «Что ты нашёл? Что это? Назови!»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Пересыпалочки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большой контейнер с крупой, ложка, банка или кастрюлька, кукла.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обогащать сенсорные ощущения детей, упражнять в орудийных действиях: в умении пересыпать крупу ложкой, создать радостное настроение, развивать мелкую моторику, координацию движений руки.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создаёт игровую ситуацию: «Кукла пришла с прогулки, она хочет есть!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Давай сварим ей кашу! Насыпай крупу в кастрюльку (в баночку! 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Озорные ладошки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картонные ладошки с гладкой и шероховатой поверхностью (из наждачной бумаги) разного цвета.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в различении характера поверхности «ладошек», в различении цвета.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предлагает погладить ладошки, упражняет в различении гладкой 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шероховатой поверхности.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A61A30" w:rsidRPr="00E553AF" w:rsidRDefault="00A61A30" w:rsidP="00A61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Тонет, не тонет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ёмкости с водой, шарики стеклянные, пластмассовые, деревянные, металлические.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обогащать сенсорные ощущения детей, создать радостное настроение, развивать мелкую моторику, координацию движений руки.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вместе с ребёнком бросает в воду шарики из разных материалов или другие игрушки. Упражняет в понимании слов: «тонет», «не тонет», «плавает».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Усложнение: для игры можно взять тёплую и холодную воду, упражнять в различении этого качества воды.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Тактильная коробка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сделана из обычной коробки из-под обуви, красиво украшена самоклеющейся бумагой. Коробка наполнена разными по фактуре кусочками ткани: шерсть, мех, шелк, гипюр и т.д. Также в ней находятся небольшие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предметы: голыши, мягкие игрушки, ленточки, молнии, шнурки и т.д.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все предметы, находящиеся в коробке, дети исследуют руками. Это помогает детям, используя прикосновения, познавать окружающий мир.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того, чтобы у малышей не пропадал интерес к коробке - периодически приходится содержимое коробки обновлять, придумывать разные наполнители.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Тактильную коробку можно наполнять совершенно противоположными по свойствам предметами, например: наждачная бумага, железный ключ, кусочки поролона, фарфоровая статуэтка и т.д.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Теплый – холодный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необходимы игрушки двух видов, по 2-3 штуки каждого, желательно резиновые или пластмассовые (например: утята и рыбки, бегемотики и пингвины, кораблики и дельфины, небольшие мячики-красные и синие, красные и желтые, зеленые и белые и т.п.).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закрепление понятий «теплый», «холодный».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 наполняет одну емкость теплой водой, другую – холодной. Говорит ребенку: «Утята любят купаться в холодной воде, а рыбки – в теплой. Давай их опускаем». Малыш опускает утят в емкость с прохладной водой, а рыбок – в емкость с теплой водой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5 блок - Игры для развития мелкой моторики и орудийных действий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Маленький секрет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трубочки четырёх основных цветов; маленькие игрушки или геометрические формы, завёрнутые в лоскуток ткани соответствующего цвета, положенные в трубочку; длинные палочки.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детей в орудийных действиях: в умении проталкивать палочкой спрятанный в трубочке свёрток; в умении различать и называть цвет и форму (игрушку, развивать мелкую моторику, координацию движений руки.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заинтересовывает ребёнка: «Интересно, что за секрет спрятался в трубочке? Как достать и посмотреть, что там? » Если ребёнок затрудняется, взрослый показывает способ действия, а затем предлагает ребёнку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самостоятельно достать маленький секрет. Спрашивает: «Что это? Какого цвета? 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Какая это форма?»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Застёжки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застёжки с пуговками, кнопками, «липучкой»: в виде предметов одежды.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упражнять в различении четырёх основных цветов, формы: квадрат, круг;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развивать мелкую моторику, координацию движений рук.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Закрути ленточку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сенсорный тренажёр «Ленточки»: ленты длинные и короткие, широкие и узкие, четырёх основных цветов.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познакомить с понятиями: «длинная –короткая», «широкая- узкая»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(ленточка, закреплять умение различать и называть четыре основных цвета,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развивать мелкую моторику, координацию движений рук.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Усложнение: можно добавить цвета: белый, чёрный, оранжевый, фиолетовый и другие.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показывает, как надо пальчиками взять палочку и крутить её, знакомит с цветом ленточек и другими качествами (длина, ширина, когда движения освоены, можно предложить задание: «Давай закрутим ленточки! Кто быстрее? 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Поиграем с прищепками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Материал: разноцветные прищепки, плоские геометрические фигуры.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Цель; Учить детей подбирать нужные прищепки одного цвета, развивать мелкую моторику рук, тактильные ощущения.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Взрослый заинтересовывает ребёнка: сделаем солнышко, тучку, ежика и др.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Мягкий конструктор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Материал: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Салфетки универсальные, Ножницы, Карандаш, Трафарет геометрических фигур Из разноцветных салфеток можно вырезать разнообразные фигурки.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Развивать у детей мышление, внимание, фантазию, восприятие устной и зрительной информации. Развивать мелкую моторику пальцев рук. Формировать представления о геометрических фигурах, формах.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Варианты игры: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«Выложи предмет» - ребенок выкладывает, например дом (геометрические фигуры выбирает сам ребенок, затем солнышко и т. д. В последующем можно выложить целую "картину" (развивает творчество ребенка) 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«Найди пару», «Найди такую же… » - учить подбирать геометрические фигуры разные по величине, форме, цвету, сравнивать и находить сходства, различия. Развивать наблюдательность.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«Что изменилось? » упражнять в правильном назывании геометрических фигур, развивать зрительную память.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«Подбери фигуру» - закрепить представления детей о геометрических формах, упражнять в их назывании.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Три квадрата» - научить детей соотносить по величине три предмета и обозначить их 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отношения словами: «большой», маленький», «средний», самый большой», «самый маленький».</w:t>
      </w: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A61A30" w:rsidRPr="00E553AF" w:rsidRDefault="00A61A30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553AF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Непосредственно образовательная деятельность «Познавательное развитие» в первой младшей группе на тему: «Зайка к нам пришел»</w:t>
      </w:r>
    </w:p>
    <w:p w:rsidR="00A61A30" w:rsidRPr="00E553AF" w:rsidRDefault="00A61A30" w:rsidP="00A61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сенсорное развитие детей первой младшей группы.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Воспитывать любознательность, отзывчивость.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Закреплять знания детей плоскостных геометрических фигур (треугольник, квадрат, круг);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Закреплять знания цветов (красный, желтый, синий, зеленый, белый);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Закреплять знания о величине (большой, маленький);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Развивать мелкую моторику рук.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Материалы и оборудование: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игрушка зайца, коробка, геометрические фигуры разной величины и цветов, магнитная доска.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Предварительная работа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изготовление геометрических фигур из картона, разучивание стихотворения «Зайчик».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Ход занятия: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сидят в группе полукругом.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-Дети, сегодня к нам в гости кто-то придет! Но чтобы узнать, кто придет, вам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нужно отгадать загадку: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Клочок пуха, длинное ухо,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Прыгает ловко, любит морковку.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это? (зайчик)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Правильно дети, конечно же, это зайчик.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 приносит большую игрушку зайчика и начинает обыгрывать его словами.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Зайчик: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Здравствуйте дети! Какие вы все хорошие, красивые! Мне очень нужна ваша помощь! Я принес вот такую интересную коробочку, в ней у меня лежат разные фигурки, мне нужно, чтобы вы помогли в них разобраться, нужно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узнать где квадрат, а где круг, а то я все перепутал.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Дети, мы же поможем зайке разобраться в фигурках? (Поможем!)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Зайка, а ты садись и наблюдай (сажает зайку на стульчик, достает из коробочки геометрические фигурки.)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Дети, смотрите! Это какая фигура? (квадрат)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Какого цвета квадрат? (ответ детей)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Это большой квадрат или маленький. (Ответы детей.)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Далее воспитатель показывает детям круги и треугольники, и задает те же самые вопросы.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Ну вот зайчик, мы и помогли тебе разобраться в фигурках.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Зайчик, а еще мы хотим показать тебе, как мы умеем превращаться в зайчиков.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Речь с движением «Зайчик»: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Зайчик шел, шел, шел (шагают)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капусту нашел. (показать руками)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Сел, поел и дальше пошел.(присесть)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Зайчик шел, шел, шел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морковку нашел.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Сел, поел и дальше пошел.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- Какие вы все молодцы!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Зайчик, мы еще умеем фигурки превращать в картинки.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покажите, как мы умеем из треугольников делать домики (Катя выходит, составляет на планшете с магнитиками картинку домика).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Вот, какой домик у нас получился! Дети, а давайте покажем зайчику, как мы все умеем делать елочки. Садитесь за столики, елочку будем делать.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 показывает, как правильно нужно составлять елочку.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Вот этот самый большой треугольник внизу, затем возьмем поменьше, и самый маленький треугольник вверху.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Потом дети составляют снеговика, вагончик, елочку и т. д.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дети делают елочку, зайчик ходит и смотрит, хвалит детей.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Молодцы, ребята!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А теперь пора прощаться с зайчиком. (До свидания, зайчик!)</w:t>
      </w: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E41207" w:rsidRDefault="00E41207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A61A30" w:rsidRPr="00E553AF" w:rsidRDefault="00A61A30" w:rsidP="00A61A3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553AF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Непосредственно образовательная деятельность</w:t>
      </w:r>
    </w:p>
    <w:p w:rsidR="00E41207" w:rsidRDefault="00A61A30" w:rsidP="00A61A3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Художественно-эстетическое развитие. Рисование на тему: «Геометрические фигуры. Рисование с помощью штампов»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 сенсорное развитие детей первой младшей группы.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Воспитывать интерес и положительное отношение к рисованию.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Научить детей рисовать красками с помощью штампов, используя деревянные фигурки.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Учить ориентироваться на листе бумаги.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Закреплять знания детей плоскостных геометрических фигур (треугольник, квадрат, круг).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Закреплять знания цветов (красный, желтый, синий).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Развивать мелкую моторику рук.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Материалы и оборудование</w:t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краски гуашь, листы бумаги, деревянные фигурки в виде кубика, цилиндра, пирамиды, крышки, вода в банках, салфетки, плоские геометрические фигуры разных цветов.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Техника: рисование с помощью штампов.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Ход занятия: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 готовит краски и разливает их по крышкам. Перед началом работы показывает геометрические фигуры (круг, квадрат, треугольник), дети называют их.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Я вам сегодня принесла деревянные фигуры (цилиндр, кубик, пирамиду). С их помощью мы будем рисовать. Посмотрите, как это можно сделать быстро и просто.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Воспитатель показывает, как следует взять кубик-штамп, окунуть его одной стороной в краску, приложить к бумаге и придавить, затем осторожно поднять – на бумаге останется яркий оттиск.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 помощью деревянного цилиндра сделайте желтый круг, с помощью кубика сделайте красный квадрат, с помощью пирамиды – синий треугольник.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по очереди делают отпечатки на своем листе бумаги. Воспитатель помогает расположить отпечатки равномерно на листе.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41207" w:rsidRDefault="00E41207" w:rsidP="00A61A3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41207" w:rsidRDefault="00E41207" w:rsidP="00A61A3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A61A30" w:rsidRDefault="00A61A30" w:rsidP="00A61A30">
      <w:r w:rsidRPr="00E553AF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Проводится полуподвижная игра «Игрушки»: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-Скачет мячик, как живой (прыжки на двух ногах)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Красный, желтый, голубой.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Кубик к кубику кладем, (кулачок к кулачку)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Строим, строим новый дом.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Сели мы в машины, ( присесть на корточки, имитировать действия водителя)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Зашуршали шины.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 организует выставку детских работ. </w:t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553A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B5C0A" w:rsidRPr="00492C4D" w:rsidRDefault="00BB5C0A" w:rsidP="00ED7C8B">
      <w:pPr>
        <w:jc w:val="right"/>
        <w:rPr>
          <w:sz w:val="36"/>
          <w:szCs w:val="36"/>
        </w:rPr>
      </w:pPr>
    </w:p>
    <w:sectPr w:rsidR="00BB5C0A" w:rsidRPr="00492C4D" w:rsidSect="00785AFB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713" w:rsidRDefault="00F76713" w:rsidP="00473BCA">
      <w:pPr>
        <w:spacing w:after="0" w:line="240" w:lineRule="auto"/>
      </w:pPr>
      <w:r>
        <w:separator/>
      </w:r>
    </w:p>
  </w:endnote>
  <w:endnote w:type="continuationSeparator" w:id="0">
    <w:p w:rsidR="00F76713" w:rsidRDefault="00F76713" w:rsidP="00473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713" w:rsidRDefault="00F76713" w:rsidP="00473BCA">
      <w:pPr>
        <w:spacing w:after="0" w:line="240" w:lineRule="auto"/>
      </w:pPr>
      <w:r>
        <w:separator/>
      </w:r>
    </w:p>
  </w:footnote>
  <w:footnote w:type="continuationSeparator" w:id="0">
    <w:p w:rsidR="00F76713" w:rsidRDefault="00F76713" w:rsidP="00473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D61D7"/>
    <w:multiLevelType w:val="multilevel"/>
    <w:tmpl w:val="86145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5238A"/>
    <w:multiLevelType w:val="multilevel"/>
    <w:tmpl w:val="5830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1B6BCA"/>
    <w:multiLevelType w:val="multilevel"/>
    <w:tmpl w:val="FA4A6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617A1F"/>
    <w:multiLevelType w:val="hybridMultilevel"/>
    <w:tmpl w:val="A8042EE8"/>
    <w:lvl w:ilvl="0" w:tplc="F244B2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4494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106E6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BCE2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38E6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E6A1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E69F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D478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DA74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B7195F"/>
    <w:multiLevelType w:val="multilevel"/>
    <w:tmpl w:val="203A9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05143C"/>
    <w:multiLevelType w:val="multilevel"/>
    <w:tmpl w:val="FF96C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587850"/>
    <w:multiLevelType w:val="multilevel"/>
    <w:tmpl w:val="C018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3F8B"/>
    <w:rsid w:val="00001F91"/>
    <w:rsid w:val="00026F98"/>
    <w:rsid w:val="00063D2B"/>
    <w:rsid w:val="000F2F53"/>
    <w:rsid w:val="00104FB8"/>
    <w:rsid w:val="00121DF7"/>
    <w:rsid w:val="00147011"/>
    <w:rsid w:val="001D0D77"/>
    <w:rsid w:val="001F3172"/>
    <w:rsid w:val="002C1A62"/>
    <w:rsid w:val="002E67DE"/>
    <w:rsid w:val="00381525"/>
    <w:rsid w:val="003D4B3B"/>
    <w:rsid w:val="00452BD9"/>
    <w:rsid w:val="00473BCA"/>
    <w:rsid w:val="00492C4D"/>
    <w:rsid w:val="004D5EEF"/>
    <w:rsid w:val="004E0B8F"/>
    <w:rsid w:val="004F1C28"/>
    <w:rsid w:val="00512DBB"/>
    <w:rsid w:val="0051604E"/>
    <w:rsid w:val="00581F16"/>
    <w:rsid w:val="005D33CE"/>
    <w:rsid w:val="005E53A6"/>
    <w:rsid w:val="006A77FA"/>
    <w:rsid w:val="006B07FB"/>
    <w:rsid w:val="00714020"/>
    <w:rsid w:val="00726C91"/>
    <w:rsid w:val="007404BE"/>
    <w:rsid w:val="00756DEB"/>
    <w:rsid w:val="00785AFB"/>
    <w:rsid w:val="007C7A44"/>
    <w:rsid w:val="007D5DB8"/>
    <w:rsid w:val="008119B4"/>
    <w:rsid w:val="008350E2"/>
    <w:rsid w:val="00872DFB"/>
    <w:rsid w:val="00887D49"/>
    <w:rsid w:val="008D3F8B"/>
    <w:rsid w:val="009530D2"/>
    <w:rsid w:val="00A04FD4"/>
    <w:rsid w:val="00A61A30"/>
    <w:rsid w:val="00A7126E"/>
    <w:rsid w:val="00A7544C"/>
    <w:rsid w:val="00A96307"/>
    <w:rsid w:val="00AA68DC"/>
    <w:rsid w:val="00AB5426"/>
    <w:rsid w:val="00B2348A"/>
    <w:rsid w:val="00B47397"/>
    <w:rsid w:val="00B71221"/>
    <w:rsid w:val="00BB5C0A"/>
    <w:rsid w:val="00BF6466"/>
    <w:rsid w:val="00C348F6"/>
    <w:rsid w:val="00CB26FD"/>
    <w:rsid w:val="00CD629D"/>
    <w:rsid w:val="00D46269"/>
    <w:rsid w:val="00E41207"/>
    <w:rsid w:val="00E41FC3"/>
    <w:rsid w:val="00ED3360"/>
    <w:rsid w:val="00ED7C8B"/>
    <w:rsid w:val="00EE78C6"/>
    <w:rsid w:val="00F15343"/>
    <w:rsid w:val="00F41C3C"/>
    <w:rsid w:val="00F76713"/>
    <w:rsid w:val="00FC557E"/>
    <w:rsid w:val="00FC5C50"/>
    <w:rsid w:val="00FF1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3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BCA"/>
  </w:style>
  <w:style w:type="paragraph" w:styleId="a5">
    <w:name w:val="footer"/>
    <w:basedOn w:val="a"/>
    <w:link w:val="a6"/>
    <w:uiPriority w:val="99"/>
    <w:unhideWhenUsed/>
    <w:rsid w:val="00473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BCA"/>
  </w:style>
  <w:style w:type="paragraph" w:styleId="a7">
    <w:name w:val="Balloon Text"/>
    <w:basedOn w:val="a"/>
    <w:link w:val="a8"/>
    <w:uiPriority w:val="99"/>
    <w:semiHidden/>
    <w:unhideWhenUsed/>
    <w:rsid w:val="00F15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34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F1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B07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6A77FA"/>
    <w:rPr>
      <w:b/>
      <w:bCs/>
    </w:rPr>
  </w:style>
  <w:style w:type="paragraph" w:styleId="ac">
    <w:name w:val="No Spacing"/>
    <w:uiPriority w:val="1"/>
    <w:qFormat/>
    <w:rsid w:val="00F41C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23</Pages>
  <Words>3817</Words>
  <Characters>21761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19</cp:revision>
  <dcterms:created xsi:type="dcterms:W3CDTF">2018-04-17T07:13:00Z</dcterms:created>
  <dcterms:modified xsi:type="dcterms:W3CDTF">2021-02-17T15:01:00Z</dcterms:modified>
</cp:coreProperties>
</file>