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989" w:rsidRPr="00C83989" w:rsidRDefault="00C83989" w:rsidP="00C83989">
      <w:pPr>
        <w:pStyle w:val="a6"/>
        <w:jc w:val="center"/>
        <w:rPr>
          <w:rFonts w:ascii="Times New Roman" w:hAnsi="Times New Roman" w:cs="Times New Roman"/>
          <w:b/>
          <w:noProof/>
          <w:sz w:val="28"/>
          <w:szCs w:val="28"/>
        </w:rPr>
      </w:pPr>
      <w:r w:rsidRPr="00C83989">
        <w:rPr>
          <w:rFonts w:ascii="Times New Roman" w:hAnsi="Times New Roman" w:cs="Times New Roman"/>
          <w:b/>
          <w:noProof/>
          <w:sz w:val="28"/>
          <w:szCs w:val="28"/>
        </w:rPr>
        <w:t>Методическая разработка</w:t>
      </w:r>
    </w:p>
    <w:p w:rsidR="00C83989" w:rsidRPr="00C83989" w:rsidRDefault="00C83989" w:rsidP="00C83989">
      <w:pPr>
        <w:pStyle w:val="a6"/>
        <w:jc w:val="center"/>
        <w:rPr>
          <w:rFonts w:ascii="Times New Roman" w:hAnsi="Times New Roman" w:cs="Times New Roman"/>
          <w:b/>
          <w:noProof/>
          <w:sz w:val="28"/>
          <w:szCs w:val="28"/>
        </w:rPr>
      </w:pPr>
    </w:p>
    <w:p w:rsidR="00C83989" w:rsidRPr="00C83989" w:rsidRDefault="00C83989" w:rsidP="00C83989">
      <w:pPr>
        <w:pStyle w:val="a6"/>
        <w:jc w:val="center"/>
        <w:rPr>
          <w:rFonts w:ascii="Times New Roman" w:hAnsi="Times New Roman" w:cs="Times New Roman"/>
          <w:b/>
          <w:bCs/>
          <w:noProof/>
          <w:color w:val="000000"/>
          <w:sz w:val="28"/>
          <w:szCs w:val="28"/>
        </w:rPr>
      </w:pPr>
      <w:r w:rsidRPr="00C83989">
        <w:rPr>
          <w:rFonts w:ascii="Times New Roman" w:hAnsi="Times New Roman" w:cs="Times New Roman"/>
          <w:b/>
          <w:bCs/>
          <w:noProof/>
          <w:color w:val="000000"/>
          <w:sz w:val="28"/>
          <w:szCs w:val="28"/>
        </w:rPr>
        <w:t>«Развитие творчества у детей старшего дошкольного возраста посредством сюжетно-ролевой игры»</w:t>
      </w:r>
    </w:p>
    <w:p w:rsidR="00C83989" w:rsidRDefault="00C83989" w:rsidP="00C83989">
      <w:pPr>
        <w:spacing w:line="360" w:lineRule="auto"/>
        <w:jc w:val="center"/>
        <w:rPr>
          <w:b/>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Содержание</w:t>
      </w:r>
    </w:p>
    <w:p w:rsid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ВВЕДЕНИЕ</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 Теоретические основы развития сюжетов ролевых игр детей 5 – 6 лет</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1.1. Особенности сюжетно-игровой деятельности детей 5-6 лет</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1.2. </w:t>
      </w:r>
      <w:proofErr w:type="gramStart"/>
      <w:r w:rsidRPr="00C83989">
        <w:rPr>
          <w:rFonts w:ascii="Times New Roman" w:hAnsi="Times New Roman" w:cs="Times New Roman"/>
          <w:sz w:val="28"/>
          <w:szCs w:val="28"/>
        </w:rPr>
        <w:t>Структура сюжетно-ролевой игры (роль, сюжет, замыслы, правила</w:t>
      </w:r>
      <w:proofErr w:type="gramEnd"/>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1.3. Сюжеты детских игр: их разнообразие, связь с окружающей действительностью</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1.4. Способы развития сюжетов детских игр</w:t>
      </w: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ЗАКЛЮЧЕНИЕ</w:t>
      </w: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СПИСОК ИСПОЛЬЗУЕМОЙ ЛИТЕРАТУРЫ</w:t>
      </w:r>
    </w:p>
    <w:p w:rsidR="00C83989" w:rsidRPr="00C83989" w:rsidRDefault="00C83989" w:rsidP="00C83989">
      <w:pPr>
        <w:pStyle w:val="a6"/>
        <w:rPr>
          <w:rFonts w:ascii="Times New Roman" w:hAnsi="Times New Roman" w:cs="Times New Roman"/>
          <w:sz w:val="28"/>
          <w:szCs w:val="28"/>
        </w:rPr>
      </w:pPr>
    </w:p>
    <w:p w:rsidR="00C83989" w:rsidRDefault="00C83989" w:rsidP="00C83989">
      <w:pPr>
        <w:spacing w:line="360" w:lineRule="auto"/>
        <w:jc w:val="center"/>
        <w:rPr>
          <w:b/>
          <w:sz w:val="32"/>
          <w:szCs w:val="32"/>
        </w:rPr>
      </w:pPr>
    </w:p>
    <w:p w:rsidR="00C83989" w:rsidRPr="00C83989" w:rsidRDefault="00C83989" w:rsidP="00C83989">
      <w:pPr>
        <w:spacing w:line="360" w:lineRule="auto"/>
        <w:jc w:val="center"/>
        <w:rPr>
          <w:b/>
          <w:sz w:val="32"/>
          <w:szCs w:val="32"/>
        </w:rPr>
      </w:pPr>
      <w:r w:rsidRPr="003E5A63">
        <w:rPr>
          <w:b/>
          <w:sz w:val="32"/>
          <w:szCs w:val="32"/>
        </w:rPr>
        <w:t>Введение</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b/>
          <w:bCs/>
          <w:sz w:val="28"/>
          <w:szCs w:val="28"/>
        </w:rPr>
        <w:t xml:space="preserve">     </w:t>
      </w:r>
      <w:r w:rsidRPr="00C83989">
        <w:rPr>
          <w:rFonts w:ascii="Times New Roman" w:hAnsi="Times New Roman" w:cs="Times New Roman"/>
          <w:sz w:val="28"/>
          <w:szCs w:val="28"/>
        </w:rPr>
        <w:t xml:space="preserve"> В отечественной психологии и педагогике игра рассматривается как деятельность, имеющая очень большое значение для развития ребенка дошкольного возраста: в ней происходит ориентация в отношениях между людьми, овладение первоначальными навыками кооперации (А. В. Запорожец, А. Н. Леонтьев, Д. Б. </w:t>
      </w:r>
      <w:proofErr w:type="spellStart"/>
      <w:r w:rsidRPr="00C83989">
        <w:rPr>
          <w:rFonts w:ascii="Times New Roman" w:hAnsi="Times New Roman" w:cs="Times New Roman"/>
          <w:sz w:val="28"/>
          <w:szCs w:val="28"/>
        </w:rPr>
        <w:t>Эльконин</w:t>
      </w:r>
      <w:proofErr w:type="spellEnd"/>
      <w:r w:rsidRPr="00C83989">
        <w:rPr>
          <w:rFonts w:ascii="Times New Roman" w:hAnsi="Times New Roman" w:cs="Times New Roman"/>
          <w:sz w:val="28"/>
          <w:szCs w:val="28"/>
        </w:rPr>
        <w:t xml:space="preserve">, Л. А. </w:t>
      </w:r>
      <w:proofErr w:type="spellStart"/>
      <w:r w:rsidRPr="00C83989">
        <w:rPr>
          <w:rFonts w:ascii="Times New Roman" w:hAnsi="Times New Roman" w:cs="Times New Roman"/>
          <w:sz w:val="28"/>
          <w:szCs w:val="28"/>
        </w:rPr>
        <w:t>Венгер</w:t>
      </w:r>
      <w:proofErr w:type="spellEnd"/>
      <w:r w:rsidRPr="00C83989">
        <w:rPr>
          <w:rFonts w:ascii="Times New Roman" w:hAnsi="Times New Roman" w:cs="Times New Roman"/>
          <w:sz w:val="28"/>
          <w:szCs w:val="28"/>
        </w:rPr>
        <w:t>, А. П. Усова и др.).</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Вместе с тем сегодня исследователи (Р. А. Иванкова, Н. Я. </w:t>
      </w:r>
      <w:proofErr w:type="spellStart"/>
      <w:r w:rsidRPr="00C83989">
        <w:rPr>
          <w:rFonts w:ascii="Times New Roman" w:hAnsi="Times New Roman" w:cs="Times New Roman"/>
          <w:sz w:val="28"/>
          <w:szCs w:val="28"/>
        </w:rPr>
        <w:t>Михайленко</w:t>
      </w:r>
      <w:proofErr w:type="spellEnd"/>
      <w:r w:rsidRPr="00C83989">
        <w:rPr>
          <w:rFonts w:ascii="Times New Roman" w:hAnsi="Times New Roman" w:cs="Times New Roman"/>
          <w:sz w:val="28"/>
          <w:szCs w:val="28"/>
        </w:rPr>
        <w:t>, Н. А. Короткова) отмечают, что в детском саду наблюдается «вытеснение» игры учебными занятиями, студийной и кружковой работой. Игры детей, особенно сюжетно-ролевые, бедны по содержанию, тематике, в них отмечается многократная повторяемость сюжетов, преобладание манипуляций над образным отображением действительности.</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Причины такого положения с игрой, объясняют Н. Я. </w:t>
      </w:r>
      <w:proofErr w:type="spellStart"/>
      <w:r w:rsidRPr="00C83989">
        <w:rPr>
          <w:rFonts w:ascii="Times New Roman" w:hAnsi="Times New Roman" w:cs="Times New Roman"/>
          <w:sz w:val="28"/>
          <w:szCs w:val="28"/>
        </w:rPr>
        <w:t>Михайленко</w:t>
      </w:r>
      <w:proofErr w:type="spellEnd"/>
      <w:r w:rsidRPr="00C83989">
        <w:rPr>
          <w:rFonts w:ascii="Times New Roman" w:hAnsi="Times New Roman" w:cs="Times New Roman"/>
          <w:sz w:val="28"/>
          <w:szCs w:val="28"/>
        </w:rPr>
        <w:t xml:space="preserve"> и Н. А. Короткова. Прежде всего, это связано с переходом отечественной дошкольной педагогики на новый этап развития. На начальных этапах становления общественного дошкольного воспитания, игра служила средством «проработки» знаний. Педагогический процесс детского сада был настолько </w:t>
      </w:r>
      <w:proofErr w:type="spellStart"/>
      <w:r w:rsidRPr="00C83989">
        <w:rPr>
          <w:rFonts w:ascii="Times New Roman" w:hAnsi="Times New Roman" w:cs="Times New Roman"/>
          <w:sz w:val="28"/>
          <w:szCs w:val="28"/>
        </w:rPr>
        <w:t>нерасчленен</w:t>
      </w:r>
      <w:proofErr w:type="spellEnd"/>
      <w:r w:rsidRPr="00C83989">
        <w:rPr>
          <w:rFonts w:ascii="Times New Roman" w:hAnsi="Times New Roman" w:cs="Times New Roman"/>
          <w:sz w:val="28"/>
          <w:szCs w:val="28"/>
        </w:rPr>
        <w:t xml:space="preserve">, что трудно было понять, где и как надо давать детям знания, а где они должны иметь возможность действовать свободно. Но сегодня в жизни современного дошкольника появилось много источников </w:t>
      </w:r>
      <w:r w:rsidRPr="00C83989">
        <w:rPr>
          <w:rFonts w:ascii="Times New Roman" w:hAnsi="Times New Roman" w:cs="Times New Roman"/>
          <w:sz w:val="28"/>
          <w:szCs w:val="28"/>
        </w:rPr>
        <w:lastRenderedPageBreak/>
        <w:t xml:space="preserve">знаний (книги, телевидение, общение </w:t>
      </w:r>
      <w:proofErr w:type="gramStart"/>
      <w:r w:rsidRPr="00C83989">
        <w:rPr>
          <w:rFonts w:ascii="Times New Roman" w:hAnsi="Times New Roman" w:cs="Times New Roman"/>
          <w:sz w:val="28"/>
          <w:szCs w:val="28"/>
        </w:rPr>
        <w:t>со</w:t>
      </w:r>
      <w:proofErr w:type="gramEnd"/>
      <w:r w:rsidRPr="00C83989">
        <w:rPr>
          <w:rFonts w:ascii="Times New Roman" w:hAnsi="Times New Roman" w:cs="Times New Roman"/>
          <w:sz w:val="28"/>
          <w:szCs w:val="28"/>
        </w:rPr>
        <w:t xml:space="preserve"> взрослыми вне детского сада). В педагогическом процессе детского сада давно выделены обучающие занятия, на которых решаются интеллектуальные и иные задачи. Все это позволяет сюжетно-ролевой игре «освободится» от чисто дидактической функции «проработки» знаний.</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Существенна и другая причина: разрушение естественного механизма передачи игровой культуры. Согласно современным психолого-педагогическим исследованиям, сюжетная игра, как и любая другая человеческая  деятельность, возникает у ребенка не спонтанно, сама собой, а передается другими людьми, которые уже владеют ею – «умеют играть». Ребенок овладевает игрой, втягиваясь в мир игры, в мир играющих людей. Естественным путем это происходит, когда ребенок входит в разновозрастную группу, включающую в себя несколько поколений детей. Дети в таких разновозрастных группах обладают разным уровнем игры: старшие дети используют все возможные способы построения игры, а младшие дети подключаются на доступном уровне, проникаясь в целом «духом игры». Постепенно дети накапливают игровой опыт – и в плане игровых умений, и в плане конкретной тематики; становясь старше, они уже сами становятся «носителями игры», передающими ее другому поколению младших детей. В этом и заключается естественный механизм передачи игровой культуры.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Но у современного дошкольника существует мало шансов </w:t>
      </w:r>
      <w:proofErr w:type="gramStart"/>
      <w:r w:rsidRPr="00C83989">
        <w:rPr>
          <w:rFonts w:ascii="Times New Roman" w:hAnsi="Times New Roman" w:cs="Times New Roman"/>
          <w:sz w:val="28"/>
          <w:szCs w:val="28"/>
        </w:rPr>
        <w:t>приобрести</w:t>
      </w:r>
      <w:proofErr w:type="gramEnd"/>
      <w:r w:rsidRPr="00C83989">
        <w:rPr>
          <w:rFonts w:ascii="Times New Roman" w:hAnsi="Times New Roman" w:cs="Times New Roman"/>
          <w:sz w:val="28"/>
          <w:szCs w:val="28"/>
        </w:rPr>
        <w:t xml:space="preserve"> их, таким образом, поскольку неформальные разновозрастные группы в настоящее время – большая редкость. Раньше они существовали в виде дворовых сообществ или группы братьев и сестер разного возраста в одной семье. Сейчас дети разного возраста сильно разобщены. </w:t>
      </w:r>
      <w:proofErr w:type="gramStart"/>
      <w:r w:rsidRPr="00C83989">
        <w:rPr>
          <w:rFonts w:ascii="Times New Roman" w:hAnsi="Times New Roman" w:cs="Times New Roman"/>
          <w:sz w:val="28"/>
          <w:szCs w:val="28"/>
        </w:rPr>
        <w:t>В детском саду дети подбираются в группу по одновозрастному принципу, в семьях чаще всего только один ребенок, а дворовые и соседские сообщества становятся редкими из-за чрезмерной опеки взрослыми дошкольников и занятости школьников в школе, специализированных кружках и т. п.  Сильными факторами разобщения  детей являются телевизор и компьютер, у которых они проводят много времени.</w:t>
      </w:r>
      <w:proofErr w:type="gramEnd"/>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В современном детском саду чаще всего уделяют большое внимание материальному оснащению игры, а не развитию самих игровых действий и формированию у детей игры как деятельности. Для того чтобы осуществлять адекватные педагогические воздействия по отношению к сюжетно-ролевой игре детей, воспитателям необходимо хорошо понимать ее природу, иметь представления о специфике ее развития на протяжении дошкольного возраста,  а также уметь играть с детьми. Последнее, как утверждают современные исследования (Н. Я </w:t>
      </w:r>
      <w:proofErr w:type="spellStart"/>
      <w:r w:rsidRPr="00C83989">
        <w:rPr>
          <w:rFonts w:ascii="Times New Roman" w:hAnsi="Times New Roman" w:cs="Times New Roman"/>
          <w:sz w:val="28"/>
          <w:szCs w:val="28"/>
        </w:rPr>
        <w:t>Михайленко</w:t>
      </w:r>
      <w:proofErr w:type="spellEnd"/>
      <w:r w:rsidRPr="00C83989">
        <w:rPr>
          <w:rFonts w:ascii="Times New Roman" w:hAnsi="Times New Roman" w:cs="Times New Roman"/>
          <w:sz w:val="28"/>
          <w:szCs w:val="28"/>
        </w:rPr>
        <w:t>, Н. А. Коротковой), особенно  важно в плане обогащения сюжетно-ролевых игр детей дошкольного возраста. И как показывает опыт методической работы, современные воспитатели не осознают в полной мере свою роль в обогащении сюжетно-ролевых игр современных дошкольников.</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b/>
          <w:sz w:val="28"/>
          <w:szCs w:val="28"/>
        </w:rPr>
        <w:lastRenderedPageBreak/>
        <w:t xml:space="preserve">Цель данной методической разработки: </w:t>
      </w:r>
      <w:r w:rsidRPr="00C83989">
        <w:rPr>
          <w:rFonts w:ascii="Times New Roman" w:hAnsi="Times New Roman" w:cs="Times New Roman"/>
          <w:sz w:val="28"/>
          <w:szCs w:val="28"/>
        </w:rPr>
        <w:t>создание системы руководства сюжетно-ролевыми играми детей 5-6 лет.</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b/>
          <w:sz w:val="28"/>
          <w:szCs w:val="28"/>
        </w:rPr>
        <w:t xml:space="preserve">Гипотеза: </w:t>
      </w:r>
      <w:r w:rsidRPr="00C83989">
        <w:rPr>
          <w:rFonts w:ascii="Times New Roman" w:hAnsi="Times New Roman" w:cs="Times New Roman"/>
          <w:sz w:val="28"/>
          <w:szCs w:val="28"/>
        </w:rPr>
        <w:t>мы предполагаем что, сюжеты ролевых игр детей 5-6 лет станут более разнообразными, если воспитатель будет осуществлять руководство этой деятельностью.</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b/>
          <w:sz w:val="28"/>
          <w:szCs w:val="28"/>
        </w:rPr>
        <w:t>Объект -</w:t>
      </w:r>
      <w:r w:rsidRPr="00C83989">
        <w:rPr>
          <w:rFonts w:ascii="Times New Roman" w:hAnsi="Times New Roman" w:cs="Times New Roman"/>
          <w:sz w:val="28"/>
          <w:szCs w:val="28"/>
        </w:rPr>
        <w:t xml:space="preserve">  сюжеты ролевых игр детей 5-6 лет.</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b/>
          <w:sz w:val="28"/>
          <w:szCs w:val="28"/>
        </w:rPr>
        <w:t xml:space="preserve">Предмет - </w:t>
      </w:r>
      <w:r w:rsidRPr="00C83989">
        <w:rPr>
          <w:rFonts w:ascii="Times New Roman" w:hAnsi="Times New Roman" w:cs="Times New Roman"/>
          <w:sz w:val="28"/>
          <w:szCs w:val="28"/>
        </w:rPr>
        <w:t xml:space="preserve"> развитие сюжетов ролевых игр детей 5-6 лет.</w:t>
      </w:r>
    </w:p>
    <w:p w:rsid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Задачи: </w:t>
      </w:r>
    </w:p>
    <w:p w:rsidR="00C83989" w:rsidRPr="00C83989" w:rsidRDefault="00C83989" w:rsidP="00C83989">
      <w:pPr>
        <w:pStyle w:val="a6"/>
        <w:numPr>
          <w:ilvl w:val="0"/>
          <w:numId w:val="3"/>
        </w:numPr>
        <w:rPr>
          <w:rFonts w:ascii="Times New Roman" w:hAnsi="Times New Roman" w:cs="Times New Roman"/>
          <w:sz w:val="28"/>
          <w:szCs w:val="28"/>
        </w:rPr>
      </w:pPr>
      <w:r w:rsidRPr="00C83989">
        <w:rPr>
          <w:rFonts w:ascii="Times New Roman" w:hAnsi="Times New Roman" w:cs="Times New Roman"/>
          <w:sz w:val="28"/>
          <w:szCs w:val="28"/>
        </w:rPr>
        <w:t xml:space="preserve">Теоретически обосновать проблему </w:t>
      </w:r>
      <w:proofErr w:type="gramStart"/>
      <w:r w:rsidRPr="00C83989">
        <w:rPr>
          <w:rFonts w:ascii="Times New Roman" w:hAnsi="Times New Roman" w:cs="Times New Roman"/>
          <w:sz w:val="28"/>
          <w:szCs w:val="28"/>
        </w:rPr>
        <w:t>исследования  развития сюжетов ролевых игр детей</w:t>
      </w:r>
      <w:proofErr w:type="gramEnd"/>
      <w:r w:rsidRPr="00C83989">
        <w:rPr>
          <w:rFonts w:ascii="Times New Roman" w:hAnsi="Times New Roman" w:cs="Times New Roman"/>
          <w:sz w:val="28"/>
          <w:szCs w:val="28"/>
        </w:rPr>
        <w:t xml:space="preserve"> 5-6 лет.</w:t>
      </w:r>
    </w:p>
    <w:p w:rsidR="00C83989" w:rsidRPr="00C83989" w:rsidRDefault="00C83989" w:rsidP="00C83989">
      <w:pPr>
        <w:pStyle w:val="a6"/>
        <w:numPr>
          <w:ilvl w:val="0"/>
          <w:numId w:val="3"/>
        </w:numPr>
        <w:rPr>
          <w:rFonts w:ascii="Times New Roman" w:hAnsi="Times New Roman" w:cs="Times New Roman"/>
          <w:sz w:val="28"/>
          <w:szCs w:val="28"/>
        </w:rPr>
      </w:pPr>
      <w:r w:rsidRPr="00C83989">
        <w:rPr>
          <w:rFonts w:ascii="Times New Roman" w:hAnsi="Times New Roman" w:cs="Times New Roman"/>
          <w:sz w:val="28"/>
          <w:szCs w:val="28"/>
        </w:rPr>
        <w:t xml:space="preserve">Выявить уровень развития сюжетов ролевых игр детей 5-6 лет. </w:t>
      </w:r>
    </w:p>
    <w:p w:rsidR="00C83989" w:rsidRPr="00C83989" w:rsidRDefault="00C83989" w:rsidP="00C83989">
      <w:pPr>
        <w:pStyle w:val="a6"/>
        <w:numPr>
          <w:ilvl w:val="0"/>
          <w:numId w:val="3"/>
        </w:numPr>
        <w:rPr>
          <w:rFonts w:ascii="Times New Roman" w:hAnsi="Times New Roman" w:cs="Times New Roman"/>
          <w:sz w:val="28"/>
          <w:szCs w:val="28"/>
        </w:rPr>
      </w:pPr>
      <w:r w:rsidRPr="00C83989">
        <w:rPr>
          <w:rFonts w:ascii="Times New Roman" w:hAnsi="Times New Roman" w:cs="Times New Roman"/>
          <w:sz w:val="28"/>
          <w:szCs w:val="28"/>
        </w:rPr>
        <w:t>Экспериментально проверить  развитие сюжетов ролевых игр детей 5-6 лет.</w:t>
      </w:r>
    </w:p>
    <w:p w:rsidR="00C83989" w:rsidRPr="00C83989" w:rsidRDefault="00C83989" w:rsidP="00C83989">
      <w:pPr>
        <w:pStyle w:val="a6"/>
        <w:numPr>
          <w:ilvl w:val="0"/>
          <w:numId w:val="3"/>
        </w:numPr>
        <w:rPr>
          <w:rFonts w:ascii="Times New Roman" w:hAnsi="Times New Roman" w:cs="Times New Roman"/>
          <w:sz w:val="28"/>
          <w:szCs w:val="28"/>
        </w:rPr>
      </w:pPr>
      <w:r w:rsidRPr="00C83989">
        <w:rPr>
          <w:rFonts w:ascii="Times New Roman" w:hAnsi="Times New Roman" w:cs="Times New Roman"/>
          <w:sz w:val="28"/>
          <w:szCs w:val="28"/>
        </w:rPr>
        <w:t>Методы исследования: анализ психолого-педагогической литературы; эксперимент; наблюдение; количественная и качественная обработка результатов.</w:t>
      </w: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b/>
          <w:sz w:val="28"/>
          <w:szCs w:val="28"/>
        </w:rPr>
      </w:pPr>
      <w:r>
        <w:rPr>
          <w:rFonts w:ascii="Times New Roman" w:hAnsi="Times New Roman" w:cs="Times New Roman"/>
          <w:b/>
          <w:sz w:val="28"/>
          <w:szCs w:val="28"/>
        </w:rPr>
        <w:t xml:space="preserve">1. </w:t>
      </w:r>
      <w:r w:rsidRPr="00C83989">
        <w:rPr>
          <w:rFonts w:ascii="Times New Roman" w:hAnsi="Times New Roman" w:cs="Times New Roman"/>
          <w:b/>
          <w:sz w:val="28"/>
          <w:szCs w:val="28"/>
        </w:rPr>
        <w:t>Теоретические аспекты развития сюжетов ролевых игр детей 5-6 лет</w:t>
      </w:r>
      <w:r>
        <w:rPr>
          <w:rFonts w:ascii="Times New Roman" w:hAnsi="Times New Roman" w:cs="Times New Roman"/>
          <w:b/>
          <w:sz w:val="28"/>
          <w:szCs w:val="28"/>
        </w:rPr>
        <w:t>.</w:t>
      </w:r>
    </w:p>
    <w:p w:rsid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1.1. Особенности сюжетно-игровой деятельности детей 5-6 лет</w:t>
      </w:r>
      <w:r>
        <w:rPr>
          <w:rFonts w:ascii="Times New Roman" w:hAnsi="Times New Roman" w:cs="Times New Roman"/>
          <w:sz w:val="28"/>
          <w:szCs w:val="28"/>
        </w:rPr>
        <w:t>.</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Но </w:t>
      </w:r>
      <w:proofErr w:type="gramStart"/>
      <w:r w:rsidRPr="00C83989">
        <w:rPr>
          <w:rFonts w:ascii="Times New Roman" w:hAnsi="Times New Roman" w:cs="Times New Roman"/>
          <w:sz w:val="28"/>
          <w:szCs w:val="28"/>
        </w:rPr>
        <w:t>как</w:t>
      </w:r>
      <w:proofErr w:type="gramEnd"/>
      <w:r w:rsidRPr="00C83989">
        <w:rPr>
          <w:rFonts w:ascii="Times New Roman" w:hAnsi="Times New Roman" w:cs="Times New Roman"/>
          <w:sz w:val="28"/>
          <w:szCs w:val="28"/>
        </w:rPr>
        <w:t xml:space="preserve"> же возникает роль в игре ребенка? Рассматривая зарождение игры в раннем возрасте, можно сказать, что символические замещения и действия с воображаемыми предметами возникают уже на третьем году жизни. Но такие действия еще не роль. Ребенок может долго кормить куклу или делать ей уколы, не беря на себя роль мамы или врача. Как же появляется роль в сознании и в действиях дошкольника? </w:t>
      </w:r>
      <w:r w:rsidRPr="00C83989">
        <w:rPr>
          <w:rFonts w:ascii="Times New Roman" w:hAnsi="Times New Roman" w:cs="Times New Roman"/>
          <w:sz w:val="28"/>
          <w:szCs w:val="28"/>
        </w:rPr>
        <w:br/>
        <w:t xml:space="preserve">        Ответу на этот вопрос было посвящено исследование </w:t>
      </w:r>
      <w:proofErr w:type="spellStart"/>
      <w:r w:rsidRPr="00C83989">
        <w:rPr>
          <w:rFonts w:ascii="Times New Roman" w:hAnsi="Times New Roman" w:cs="Times New Roman"/>
          <w:sz w:val="28"/>
          <w:szCs w:val="28"/>
        </w:rPr>
        <w:t>Н.Я.Михайленко</w:t>
      </w:r>
      <w:proofErr w:type="spellEnd"/>
      <w:r w:rsidRPr="00C83989">
        <w:rPr>
          <w:rFonts w:ascii="Times New Roman" w:hAnsi="Times New Roman" w:cs="Times New Roman"/>
          <w:sz w:val="28"/>
          <w:szCs w:val="28"/>
        </w:rPr>
        <w:t xml:space="preserve">, в котором осуществлялись разные стратегии формирования ролевой игры; пересказ простого сюжета, показ игровой ситуации, эмоциональное подключение ребенка к сюжетной игре и т.д. Хотя большинство детей 2—4 лет после этих воздействий совершали показанные действия, они не являлись еще ролевыми. Это выражалось, в частности, в том, что дети принимали предложения взрослого типа “покорми куклу”, “полечи мишку”, но не принимали предложений типа “поиграй в доктора” или “поиграй в воспитательницу”. </w:t>
      </w:r>
      <w:proofErr w:type="spellStart"/>
      <w:r w:rsidRPr="00C83989">
        <w:rPr>
          <w:rFonts w:ascii="Times New Roman" w:hAnsi="Times New Roman" w:cs="Times New Roman"/>
          <w:sz w:val="28"/>
          <w:szCs w:val="28"/>
        </w:rPr>
        <w:t>Н.Я.Михайленко</w:t>
      </w:r>
      <w:proofErr w:type="spellEnd"/>
      <w:r w:rsidRPr="00C83989">
        <w:rPr>
          <w:rFonts w:ascii="Times New Roman" w:hAnsi="Times New Roman" w:cs="Times New Roman"/>
          <w:sz w:val="28"/>
          <w:szCs w:val="28"/>
        </w:rPr>
        <w:t xml:space="preserve"> высказала предположение, что переход к выполнению роли связан главным образом с двумя условиями: во-первых, с отнесением не одного, а ряда действий к одному и тому же персонажу (мама кормит, гуляет, укладывает спать, умывает, читает; доктор выслушивает больного, пишет рецепты, делает уколы, дает лекарство); </w:t>
      </w:r>
      <w:proofErr w:type="gramStart"/>
      <w:r w:rsidRPr="00C83989">
        <w:rPr>
          <w:rFonts w:ascii="Times New Roman" w:hAnsi="Times New Roman" w:cs="Times New Roman"/>
          <w:sz w:val="28"/>
          <w:szCs w:val="28"/>
        </w:rPr>
        <w:t>и</w:t>
      </w:r>
      <w:proofErr w:type="gramEnd"/>
      <w:r w:rsidRPr="00C83989">
        <w:rPr>
          <w:rFonts w:ascii="Times New Roman" w:hAnsi="Times New Roman" w:cs="Times New Roman"/>
          <w:sz w:val="28"/>
          <w:szCs w:val="28"/>
        </w:rPr>
        <w:t xml:space="preserve"> во-вторых, с принятием роли персонажа, который задан в сюжете игры [11].</w:t>
      </w:r>
      <w:r w:rsidRPr="00C83989">
        <w:rPr>
          <w:rFonts w:ascii="Times New Roman" w:hAnsi="Times New Roman" w:cs="Times New Roman"/>
          <w:sz w:val="28"/>
          <w:szCs w:val="28"/>
        </w:rPr>
        <w:br/>
        <w:t xml:space="preserve">        Для того чтобы сформировать ролевую игру, были организованы </w:t>
      </w:r>
      <w:r w:rsidRPr="00C83989">
        <w:rPr>
          <w:rFonts w:ascii="Times New Roman" w:hAnsi="Times New Roman" w:cs="Times New Roman"/>
          <w:sz w:val="28"/>
          <w:szCs w:val="28"/>
        </w:rPr>
        <w:lastRenderedPageBreak/>
        <w:t xml:space="preserve">совместные </w:t>
      </w:r>
      <w:proofErr w:type="gramStart"/>
      <w:r w:rsidRPr="00C83989">
        <w:rPr>
          <w:rFonts w:ascii="Times New Roman" w:hAnsi="Times New Roman" w:cs="Times New Roman"/>
          <w:sz w:val="28"/>
          <w:szCs w:val="28"/>
        </w:rPr>
        <w:t>со</w:t>
      </w:r>
      <w:proofErr w:type="gramEnd"/>
      <w:r w:rsidRPr="00C83989">
        <w:rPr>
          <w:rFonts w:ascii="Times New Roman" w:hAnsi="Times New Roman" w:cs="Times New Roman"/>
          <w:sz w:val="28"/>
          <w:szCs w:val="28"/>
        </w:rPr>
        <w:t xml:space="preserve"> взрослым игры, в которых дети выполняли ряд действий, соответствующих тому или иному персонажу, а по ходу выполнения взрослый относил их к той или иной роли: </w:t>
      </w:r>
      <w:proofErr w:type="gramStart"/>
      <w:r w:rsidRPr="00C83989">
        <w:rPr>
          <w:rFonts w:ascii="Times New Roman" w:hAnsi="Times New Roman" w:cs="Times New Roman"/>
          <w:sz w:val="28"/>
          <w:szCs w:val="28"/>
        </w:rPr>
        <w:t>“Ты, как мама, кормишь дочку”, “Ты, как доктор, лечишь ребенка” и т.д.</w:t>
      </w:r>
      <w:proofErr w:type="gramEnd"/>
      <w:r w:rsidRPr="00C83989">
        <w:rPr>
          <w:rFonts w:ascii="Times New Roman" w:hAnsi="Times New Roman" w:cs="Times New Roman"/>
          <w:sz w:val="28"/>
          <w:szCs w:val="28"/>
        </w:rPr>
        <w:t xml:space="preserve"> После окончания всей цепочки действий взрослый фиксировал все произведенные ребенком действия: “Ты играл в доктора”, “Ты играл в шофера”. Уже после небольшого числа таких совместных игр дети активно и охотно играли при простом предложении сюжета и легко брали на себя роли. </w:t>
      </w:r>
      <w:r w:rsidRPr="00C83989">
        <w:rPr>
          <w:rFonts w:ascii="Times New Roman" w:hAnsi="Times New Roman" w:cs="Times New Roman"/>
          <w:sz w:val="28"/>
          <w:szCs w:val="28"/>
        </w:rPr>
        <w:br/>
        <w:t xml:space="preserve">         Главный вывод из этого формирующего эксперимента свидетельствует о том, что переход к роли в игре требует руководства со стороны воспитателя или родителей. Представление о спонтанности развития ролевой игры возникает вследствие того, что взрослые не замечают того руководства, которое ими стихийно осуществляется, или в силу того, что такое руководство берут на себя старшие дети. Ребенок сам не изобретает игровой роли. Он может усвоить этот способ игры только от тех, кто уже владеет им, кто может и хочет передать его ребенку. </w:t>
      </w:r>
      <w:r w:rsidRPr="00C83989">
        <w:rPr>
          <w:rFonts w:ascii="Times New Roman" w:hAnsi="Times New Roman" w:cs="Times New Roman"/>
          <w:sz w:val="28"/>
          <w:szCs w:val="28"/>
        </w:rPr>
        <w:br/>
        <w:t xml:space="preserve"> Таким образом, именно отношение одного человека к другому (в данном случае мамы к ребенку) становится главным содержанием игры и задает смысл игровой деятельности [9].</w:t>
      </w:r>
      <w:r w:rsidRPr="00C83989">
        <w:rPr>
          <w:rFonts w:ascii="Times New Roman" w:hAnsi="Times New Roman" w:cs="Times New Roman"/>
          <w:sz w:val="28"/>
          <w:szCs w:val="28"/>
        </w:rPr>
        <w:br/>
        <w:t xml:space="preserve">        Главным содержанием игры младших дошкольников является выполнение определенных действий с игрушками, Они многократно повторяют одни и те же действия с одними игрушками: “трут морковку”, “режут хлеб”, “моют посуду”. При этом результат действия не используется детьми — нарезанный хлеб никто не ест, а вымытая посуда на стол не ставится. Сами действия при этом максимально развернуты, они не могут быть сокращенными, и не могут заменяться словами. Роли фактически есть, но они сами определяются характером действия, а не определяют его. Как правило, дети не называют себя именами лиц, роли которых они на себя взяли. Эти роли существуют скорее в действиях, чем в сознании ребенка. </w:t>
      </w:r>
      <w:r w:rsidRPr="00C83989">
        <w:rPr>
          <w:rFonts w:ascii="Times New Roman" w:hAnsi="Times New Roman" w:cs="Times New Roman"/>
          <w:sz w:val="28"/>
          <w:szCs w:val="28"/>
        </w:rPr>
        <w:br/>
        <w:t xml:space="preserve">Содержанием игры старших дошкольников становится выполнение правил, вытекающее из взятой на себя роли. </w:t>
      </w:r>
      <w:r w:rsidRPr="00C83989">
        <w:rPr>
          <w:rFonts w:ascii="Times New Roman" w:hAnsi="Times New Roman" w:cs="Times New Roman"/>
          <w:sz w:val="28"/>
          <w:szCs w:val="28"/>
        </w:rPr>
        <w:br/>
        <w:t xml:space="preserve">       Дети 6—7 лет чрезвычайно придирчиво относятся к выполнению правил. Исполняя ту или иную роль, они внимательно следят, насколько их действия и действия их партнеров соответствуют общепринятым правилам поведения — бывает так или не бывает: “Мамы так не делают”, “Суп после второго не подают”. </w:t>
      </w:r>
      <w:r w:rsidRPr="00C83989">
        <w:rPr>
          <w:rFonts w:ascii="Times New Roman" w:hAnsi="Times New Roman" w:cs="Times New Roman"/>
          <w:sz w:val="28"/>
          <w:szCs w:val="28"/>
        </w:rPr>
        <w:br/>
        <w:t xml:space="preserve">Изменение содержания игр с одним и тем же сюжетом у дошкольников разных возрастов выявляется не только в характере действий, но и по тому, как начинается игра и что является причиной конфликтов детей. У младших дошкольников роль подсказывается самим предметом: если у ребенка в руках кастрюля — он мама, если ложка — он ребенок. Основные конфликты возникают из-за обладания предметом, с которым должно производиться игровое действие.     Поэтому часто на машине едут два “шофера”, а обед готовят несколько “матерей”. У детей среднего дошкольного возраста роль </w:t>
      </w:r>
      <w:r w:rsidRPr="00C83989">
        <w:rPr>
          <w:rFonts w:ascii="Times New Roman" w:hAnsi="Times New Roman" w:cs="Times New Roman"/>
          <w:sz w:val="28"/>
          <w:szCs w:val="28"/>
        </w:rPr>
        <w:lastRenderedPageBreak/>
        <w:t xml:space="preserve">формируется уже до начала игры. Главные ссоры из-за ролей — кто кем будет. Наконец, у старших дошкольников игра начинается с договора, с совместного планирования, как нужно играть, а главные споры ведутся вокруг того, “бывает, так или не бывает”. </w:t>
      </w:r>
      <w:r w:rsidRPr="00C83989">
        <w:rPr>
          <w:rFonts w:ascii="Times New Roman" w:hAnsi="Times New Roman" w:cs="Times New Roman"/>
          <w:sz w:val="28"/>
          <w:szCs w:val="28"/>
        </w:rPr>
        <w:br/>
        <w:t xml:space="preserve">Выполнение роли воспитательницы показало, что для младших детей быть воспитательницей — это значит кормить малышей, укладывать их спать и гулять с ними. В игре детей среднего и старшего возраста роль воспитательницы все более концентрируется вокруг отношений “воспитательница — дети”. Появляются указания на характер взаимоотношений между детьми, нормы и способы их поведения. </w:t>
      </w:r>
      <w:r w:rsidRPr="00C83989">
        <w:rPr>
          <w:rFonts w:ascii="Times New Roman" w:hAnsi="Times New Roman" w:cs="Times New Roman"/>
          <w:sz w:val="28"/>
          <w:szCs w:val="28"/>
        </w:rPr>
        <w:br/>
        <w:t xml:space="preserve">            Таким образом, содержание игр в дошкольном возрасте меняется следующим образом: от предметных действий людей к отношениям между ними, а затем к выполнению правил, регулирующих поведение и отношения людей.</w:t>
      </w:r>
      <w:r w:rsidRPr="00C83989">
        <w:rPr>
          <w:rFonts w:ascii="Times New Roman" w:hAnsi="Times New Roman" w:cs="Times New Roman"/>
          <w:sz w:val="28"/>
          <w:szCs w:val="28"/>
        </w:rPr>
        <w:br/>
        <w:t xml:space="preserve">Всякая роль предполагает определенные правила поведения, т.е. диктует, что можно, а чего нельзя делать. В то же время всякое правило имеет за собой какую-либо роль, например роль </w:t>
      </w:r>
      <w:proofErr w:type="gramStart"/>
      <w:r w:rsidRPr="00C83989">
        <w:rPr>
          <w:rFonts w:ascii="Times New Roman" w:hAnsi="Times New Roman" w:cs="Times New Roman"/>
          <w:sz w:val="28"/>
          <w:szCs w:val="28"/>
        </w:rPr>
        <w:t>убегающего</w:t>
      </w:r>
      <w:proofErr w:type="gramEnd"/>
      <w:r w:rsidRPr="00C83989">
        <w:rPr>
          <w:rFonts w:ascii="Times New Roman" w:hAnsi="Times New Roman" w:cs="Times New Roman"/>
          <w:sz w:val="28"/>
          <w:szCs w:val="28"/>
        </w:rPr>
        <w:t xml:space="preserve"> и догоняющего, роль ищущего и прячущегося и т.д. Так что разделение на ролевые игры и игры с правилами достаточно условно. Но в ролевых играх правило как бы скрыто за ролью, оно не проговаривается специально и скорее чувствуется, чем осознается ребенком. В играх с правилами — наоборот: правило должно быть открытым, т.е. четко осознаваться и формулироваться всеми участниками, в то время как роль может иметь скрытый характер. Развитие игры в дошкольном возрасте происходит от игр с открытой ролью и скрытым правилом к играм с открытым правилом и скрытой ролью. </w:t>
      </w:r>
    </w:p>
    <w:p w:rsidR="00C83989" w:rsidRDefault="00C83989" w:rsidP="00C83989">
      <w:pPr>
        <w:spacing w:line="360" w:lineRule="auto"/>
        <w:jc w:val="center"/>
        <w:rPr>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1.2. Структура сюжетно-ролевой игры (роль, сюжет, замыслы, правила)</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sz w:val="28"/>
          <w:szCs w:val="28"/>
        </w:rPr>
        <w:t xml:space="preserve">При анализе игры необходимо различать ее сюжет и содержание. Сюжет игры — это та область действительности, которая воспроизводится детьми в игре (больница, семья, война, магазин и т.д.). Сюжеты игр отражают конкретные условия жизни ребенка. Они изменяются в зависимости от этих конкретных условий, вместе с расширением кругозора ребенка и знакомством с окружающим, </w:t>
      </w:r>
      <w:r w:rsidRPr="00C83989">
        <w:rPr>
          <w:rFonts w:ascii="Times New Roman" w:hAnsi="Times New Roman" w:cs="Times New Roman"/>
          <w:sz w:val="28"/>
          <w:szCs w:val="28"/>
        </w:rPr>
        <w:br/>
        <w:t xml:space="preserve">Содержание игры — это то, что воспроизводится ребенком в качестве главного в человеческих отношениях. В содержании игры выражено более или менее глубокое проникновение ребенка в отношения и деятельность людей. Оно может отражать лишь внешнюю сторону поведения человека — только то, с чем и как действует человек, или отношения человека к другим людям, или смысл человеческой деятельности. Конкретный характер тех отношений между людьми, которые дети воссоздают в игре, может быть различным и зависит от отношений реальных взрослых, окружающих ребенка. </w:t>
      </w:r>
      <w:proofErr w:type="gramStart"/>
      <w:r w:rsidRPr="00C83989">
        <w:rPr>
          <w:rFonts w:ascii="Times New Roman" w:hAnsi="Times New Roman" w:cs="Times New Roman"/>
          <w:sz w:val="28"/>
          <w:szCs w:val="28"/>
        </w:rPr>
        <w:t>Говоря о влиянии взрослых на игру детей К.Д. Ушинский писал</w:t>
      </w:r>
      <w:proofErr w:type="gramEnd"/>
      <w:r w:rsidRPr="00C83989">
        <w:rPr>
          <w:rFonts w:ascii="Times New Roman" w:hAnsi="Times New Roman" w:cs="Times New Roman"/>
          <w:sz w:val="28"/>
          <w:szCs w:val="28"/>
        </w:rPr>
        <w:t xml:space="preserve">: “Взрослые могут иметь только одно влияние на игру, не разрушая в ней </w:t>
      </w:r>
      <w:r w:rsidRPr="00C83989">
        <w:rPr>
          <w:rFonts w:ascii="Times New Roman" w:hAnsi="Times New Roman" w:cs="Times New Roman"/>
          <w:sz w:val="28"/>
          <w:szCs w:val="28"/>
        </w:rPr>
        <w:lastRenderedPageBreak/>
        <w:t xml:space="preserve">характера игры, а именно — доставлением материала для построек, которым уже самостоятельно займется ребенок»[15, 345]. </w:t>
      </w:r>
      <w:r w:rsidRPr="00C83989">
        <w:rPr>
          <w:rFonts w:ascii="Times New Roman" w:hAnsi="Times New Roman" w:cs="Times New Roman"/>
          <w:sz w:val="28"/>
          <w:szCs w:val="28"/>
        </w:rPr>
        <w:br/>
      </w:r>
      <w:r w:rsidRPr="00C83989">
        <w:rPr>
          <w:rFonts w:ascii="Times New Roman" w:hAnsi="Times New Roman" w:cs="Times New Roman"/>
          <w:bCs/>
          <w:sz w:val="28"/>
          <w:szCs w:val="28"/>
        </w:rPr>
        <w:t>В большинстве исследований сюжет характеризуется как содержание развернутой формы сюжетно-ролевой игры. Сюжет – это та область действительности, которая воспроизводится детьми в игре. Сюжет игр чрезвычайно разнообразны и отражают конкретные условия жизни ребенка [9, 284].</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Таким образом, сюжет представляет собой воссоздание в игре логики событий реальной жизни. А поскольку конкретная действительность разнообразна, соответственно и сюжет игры чрезвычайно многообразны и изменчивы. Выбор сюжета, его содержание, прежде всего, зависит от преобладающего мотива деятельности [14].</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Детскую игру связывают с реализацией самых разных мотивов, таких как воссоздание эмоционально-значимых реальных событий; действий эмоционально-значимого взрослого, старшего ребенка. Сверстника, через принятие его роли; общение со сверстником.</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Другим ведущим компонентом сюжетно-ролевой игры является роль. Роль, в наиболее общем определении - игровая позиция ребенка, состоящая в отождествлении им себя или другого участника игры с каким-либо персонажем воображаемой ситуации. Понятие и выполнение роли Д. Б. </w:t>
      </w:r>
      <w:proofErr w:type="spellStart"/>
      <w:r w:rsidRPr="00C83989">
        <w:rPr>
          <w:rFonts w:ascii="Times New Roman" w:hAnsi="Times New Roman" w:cs="Times New Roman"/>
          <w:bCs/>
          <w:sz w:val="28"/>
          <w:szCs w:val="28"/>
        </w:rPr>
        <w:t>Эльконин</w:t>
      </w:r>
      <w:proofErr w:type="spellEnd"/>
      <w:r w:rsidRPr="00C83989">
        <w:rPr>
          <w:rFonts w:ascii="Times New Roman" w:hAnsi="Times New Roman" w:cs="Times New Roman"/>
          <w:bCs/>
          <w:sz w:val="28"/>
          <w:szCs w:val="28"/>
        </w:rPr>
        <w:t xml:space="preserve"> рассматривает как основной мотив возникновения игры. С этой точки – роль – смысловой центр игры, в соответствии с которым оформляется ситуация и выполняются игровые действия. </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Роль возникает на первых этапах развития игры с помощью взрослого, представляющего ребенку сюжетные игрушки, с которыми он может выполнять усвоенные ранее схемы человеческих действий, причем принятие роли становится возможным при эмоциональном отношении ребенка к обыгрыванию игрушки. Роль это не конкретное лицо, взятое из жизни, и не осознанно собирает образ роли из многочисленных наблюдений, перерабатывая и дополняя их. </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В работах Н. Я. </w:t>
      </w:r>
      <w:proofErr w:type="spellStart"/>
      <w:r w:rsidRPr="00C83989">
        <w:rPr>
          <w:rFonts w:ascii="Times New Roman" w:hAnsi="Times New Roman" w:cs="Times New Roman"/>
          <w:bCs/>
          <w:sz w:val="28"/>
          <w:szCs w:val="28"/>
        </w:rPr>
        <w:t>Михайленко</w:t>
      </w:r>
      <w:proofErr w:type="spellEnd"/>
      <w:r w:rsidRPr="00C83989">
        <w:rPr>
          <w:rFonts w:ascii="Times New Roman" w:hAnsi="Times New Roman" w:cs="Times New Roman"/>
          <w:bCs/>
          <w:sz w:val="28"/>
          <w:szCs w:val="28"/>
        </w:rPr>
        <w:t xml:space="preserve"> роль рассматривается как особое образование, о котором правомерно говорить в аспекте реализации сюжета игры. Роль заключает в себя осуществление детьми действий и отношений, характерных для действующих лиц, заданных сюжетом. Ребенок как бы примеривает к себе действие другого человека и реализует их особыми игровыми средствами. [12]  </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Таким образом, характеризуя сюжетно-ролевую игру с точки зрения ее внутреннего строения, можно сказать, что она представляет собой тип деятельности ребенка, воплощающий в себе творческое к окружающей действительности через несовпадение игрового и реального действия, что рождает новый, воображаемый смысл. Условия воображаемой ситуации привлекают ребенка, расковывает его мышление, открывают простор свободной творческой деятельности.</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lastRenderedPageBreak/>
        <w:t>Творчество в игре дошкольника выражается в способности к замыслу, его реализации, комбинированию своих знаний и представлений, в искренней передаче своих мыслей и чувств, в способности к созданию образа, продумыванию и воплощению его роли и др.</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Способность к созданию замысла связывается в психологических и педагогических исследованиях с накоплением ребенком знаний, представлений, т. е. опыта. Специфика дошкольного возраста заключается в том, что накопление ребенком какого-либо опыта во многом определяется эмоциональным восприятием. Так, Д. В. </w:t>
      </w:r>
      <w:proofErr w:type="spellStart"/>
      <w:r w:rsidRPr="00C83989">
        <w:rPr>
          <w:rFonts w:ascii="Times New Roman" w:hAnsi="Times New Roman" w:cs="Times New Roman"/>
          <w:bCs/>
          <w:sz w:val="28"/>
          <w:szCs w:val="28"/>
        </w:rPr>
        <w:t>Менджерицкая</w:t>
      </w:r>
      <w:proofErr w:type="spellEnd"/>
      <w:r w:rsidRPr="00C83989">
        <w:rPr>
          <w:rFonts w:ascii="Times New Roman" w:hAnsi="Times New Roman" w:cs="Times New Roman"/>
          <w:bCs/>
          <w:sz w:val="28"/>
          <w:szCs w:val="28"/>
        </w:rPr>
        <w:t xml:space="preserve"> отмечала, что от того, насколько эмоционально воспримут дети литературно-художественные образы, как глубоко осознают идею произведения, зависит богатство их замысла, изобретатель в поисках средств его наилучшего воплощения.</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Возникающий в результате переработки (диссоциация, ассоциация, комбинирование) этих последних впечатлений игровой образ является опосредованным отражением образа "другого". По мнению Д. Б. </w:t>
      </w:r>
      <w:proofErr w:type="spellStart"/>
      <w:r w:rsidRPr="00C83989">
        <w:rPr>
          <w:rFonts w:ascii="Times New Roman" w:hAnsi="Times New Roman" w:cs="Times New Roman"/>
          <w:bCs/>
          <w:sz w:val="28"/>
          <w:szCs w:val="28"/>
        </w:rPr>
        <w:t>Эльконина</w:t>
      </w:r>
      <w:proofErr w:type="spellEnd"/>
      <w:r w:rsidRPr="00C83989">
        <w:rPr>
          <w:rFonts w:ascii="Times New Roman" w:hAnsi="Times New Roman" w:cs="Times New Roman"/>
          <w:bCs/>
          <w:sz w:val="28"/>
          <w:szCs w:val="28"/>
        </w:rPr>
        <w:t xml:space="preserve">, в качестве такого "другого" чаще всего выступает взрослый, образ которого отображается в детской игре (а прежде в воображении, на этапе создания замысла), но не как образ "другого", а как образ себе через "другого". </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На протяжении дошкольного детства игровой образ изменяется. Так, Е. Н. Литвинова утверждает, что в младшем дошкольном возрасте в основе создания образа лежит подражание внешней стороне деятельности взрослых в отличие от старших дошкольников, которые отражают в образе переживания взрослых. </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Л. П. Бочкарева отмечала, что игровой образ является итогом взаимодействия роли и индивидуальности ребенка. Отсюда, способность к созданию образа в игре проявляется, прежде всего, в специфическом, соответствующем индивидуальности ребенка, ролевом поведении. Аналогично и способность к созданию замысла выражается в действиях, направленных на его реализацию, т. е. в сюжете игры.</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О наличии у ребенка способностей к реализации замысла и воплощению игрового образа можно судить, прежде всего, по факту "принятия" им игровой роли, учитывая, что такая роль может существовать только в рамках сюжета. Согласно исследованиям Д. Б. </w:t>
      </w:r>
      <w:proofErr w:type="spellStart"/>
      <w:r w:rsidRPr="00C83989">
        <w:rPr>
          <w:rFonts w:ascii="Times New Roman" w:hAnsi="Times New Roman" w:cs="Times New Roman"/>
          <w:bCs/>
          <w:sz w:val="28"/>
          <w:szCs w:val="28"/>
        </w:rPr>
        <w:t>Эльконина</w:t>
      </w:r>
      <w:proofErr w:type="spellEnd"/>
      <w:r w:rsidRPr="00C83989">
        <w:rPr>
          <w:rFonts w:ascii="Times New Roman" w:hAnsi="Times New Roman" w:cs="Times New Roman"/>
          <w:bCs/>
          <w:sz w:val="28"/>
          <w:szCs w:val="28"/>
        </w:rPr>
        <w:t>, уже само принятие роли является актом творчества, поскольку выступает как результат символической функции воображения (ребенок отождествляет себя с другим человеком, реальные действия которого замещаются, и, следовательно, символизируются игровыми действиями).</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Способность реализовать роль в игре предполагает, что ребенок владеет средствами "изображения" роли, среди которых в психолого-педагогических исследованиях чаще всего называют речь, мимику, жестикуляцию, пластику, технику выполнения каких-то действий. Особенно важен словесный способ выполнения роли, когда словом обозначаются действия, выражаются мысли и чувства, создается новые эпизоды игры.</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lastRenderedPageBreak/>
        <w:t xml:space="preserve">Ролевое поведение всегда предполагает взаимодействие, которое и составляет игры. "Аффективный характер" ролевого поведения означает, что такое взаимодействие носит ярко выраженную эмоциональную окраску. </w:t>
      </w:r>
      <w:proofErr w:type="gramStart"/>
      <w:r w:rsidRPr="00C83989">
        <w:rPr>
          <w:rFonts w:ascii="Times New Roman" w:hAnsi="Times New Roman" w:cs="Times New Roman"/>
          <w:bCs/>
          <w:sz w:val="28"/>
          <w:szCs w:val="28"/>
        </w:rPr>
        <w:t>Требуемые от ребенка умение адекватно реагировать на изменяющееся входе игры ролевое поведение партнера и устанавливать содержательные связи своей роли с другими, проявляются, прежде всего, в своеобразном "Эмоциональном обмене", т. е. именно эмоции доминируют во внутри игровом общении.</w:t>
      </w:r>
      <w:proofErr w:type="gramEnd"/>
      <w:r w:rsidRPr="00C83989">
        <w:rPr>
          <w:rFonts w:ascii="Times New Roman" w:hAnsi="Times New Roman" w:cs="Times New Roman"/>
          <w:bCs/>
          <w:sz w:val="28"/>
          <w:szCs w:val="28"/>
        </w:rPr>
        <w:t xml:space="preserve"> Следовательно, реализация сюжета предполагает эмоционально-чувственную коммуникацию участников игры, что позволяет рассматривать этот процесс (реализации) как проявление выделенной Л.С. </w:t>
      </w:r>
      <w:proofErr w:type="spellStart"/>
      <w:r w:rsidRPr="00C83989">
        <w:rPr>
          <w:rFonts w:ascii="Times New Roman" w:hAnsi="Times New Roman" w:cs="Times New Roman"/>
          <w:bCs/>
          <w:sz w:val="28"/>
          <w:szCs w:val="28"/>
        </w:rPr>
        <w:t>Выготским</w:t>
      </w:r>
      <w:proofErr w:type="spellEnd"/>
      <w:r w:rsidRPr="00C83989">
        <w:rPr>
          <w:rFonts w:ascii="Times New Roman" w:hAnsi="Times New Roman" w:cs="Times New Roman"/>
          <w:bCs/>
          <w:sz w:val="28"/>
          <w:szCs w:val="28"/>
        </w:rPr>
        <w:t xml:space="preserve"> способности субъективного (эмоционального) воображения. Все вышесказанное дает достаточно оснований судить о специфике творческих способностей, проявленных ребенком в сюжетно-ролевой игре, как о способностях воображения.</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Таким образом, роль, или ролевое поведение, выступает как синтезированная форма проявления творческих способностей ребенка-дошкольника в сюжетно–ролевой игре. В результате стремления к адекватному осуществлению роль, в воображении ребенка объединяется, а в ролевом поведении слитно выражаются, индивидуальный опыт ребенка, чувственно-эмоциональное отражение этого опыта, а также внешне регламентированные атрибутивно-коммуникативные требования к ролевому поведению.</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В сюжетно-ролевой игре как форме творческой деятельности, роль выступает как специфическая форма проявления творческой способности воображения. </w:t>
      </w:r>
      <w:proofErr w:type="gramStart"/>
      <w:r w:rsidRPr="00C83989">
        <w:rPr>
          <w:rFonts w:ascii="Times New Roman" w:hAnsi="Times New Roman" w:cs="Times New Roman"/>
          <w:bCs/>
          <w:sz w:val="28"/>
          <w:szCs w:val="28"/>
        </w:rPr>
        <w:t xml:space="preserve">Поэтому совершенно оправдана, на наш взгляд, ситуация, когда исследователи, называя в качестве творческих, способности к содержанию замысла или созданию игрового образа, наиболее рельефное их выражение видят в ролевом поведении (Л. И. Бочкарева, Н. Н.Короткова, А. А. </w:t>
      </w:r>
      <w:proofErr w:type="spellStart"/>
      <w:r w:rsidRPr="00C83989">
        <w:rPr>
          <w:rFonts w:ascii="Times New Roman" w:hAnsi="Times New Roman" w:cs="Times New Roman"/>
          <w:bCs/>
          <w:sz w:val="28"/>
          <w:szCs w:val="28"/>
        </w:rPr>
        <w:t>Люблинская</w:t>
      </w:r>
      <w:proofErr w:type="spellEnd"/>
      <w:r w:rsidRPr="00C83989">
        <w:rPr>
          <w:rFonts w:ascii="Times New Roman" w:hAnsi="Times New Roman" w:cs="Times New Roman"/>
          <w:bCs/>
          <w:sz w:val="28"/>
          <w:szCs w:val="28"/>
        </w:rPr>
        <w:t>).</w:t>
      </w:r>
      <w:proofErr w:type="gramEnd"/>
      <w:r w:rsidRPr="00C83989">
        <w:rPr>
          <w:rFonts w:ascii="Times New Roman" w:hAnsi="Times New Roman" w:cs="Times New Roman"/>
          <w:bCs/>
          <w:sz w:val="28"/>
          <w:szCs w:val="28"/>
        </w:rPr>
        <w:t xml:space="preserve"> Согласно теории, что роль как бы "подчиняет" себе остальные компоненты игры, т. е. </w:t>
      </w:r>
      <w:proofErr w:type="gramStart"/>
      <w:r w:rsidRPr="00C83989">
        <w:rPr>
          <w:rFonts w:ascii="Times New Roman" w:hAnsi="Times New Roman" w:cs="Times New Roman"/>
          <w:bCs/>
          <w:sz w:val="28"/>
          <w:szCs w:val="28"/>
        </w:rPr>
        <w:t>они</w:t>
      </w:r>
      <w:proofErr w:type="gramEnd"/>
      <w:r w:rsidRPr="00C83989">
        <w:rPr>
          <w:rFonts w:ascii="Times New Roman" w:hAnsi="Times New Roman" w:cs="Times New Roman"/>
          <w:bCs/>
          <w:sz w:val="28"/>
          <w:szCs w:val="28"/>
        </w:rPr>
        <w:t xml:space="preserve"> служат, прежде всего, реализации роли, адекватности ролевого поведения. </w:t>
      </w:r>
      <w:proofErr w:type="gramStart"/>
      <w:r w:rsidRPr="00C83989">
        <w:rPr>
          <w:rFonts w:ascii="Times New Roman" w:hAnsi="Times New Roman" w:cs="Times New Roman"/>
          <w:bCs/>
          <w:sz w:val="28"/>
          <w:szCs w:val="28"/>
        </w:rPr>
        <w:t xml:space="preserve">В роли отчетливо, на наш взгляд, проявляется такие характерные свойства детского воображения, как универсальность (т. е. способность обозначать принятую роль на любом предметно-чувственном материале), синтезировать (т. е. способность непротиворечиво объединить в роли собственные эмоции и выразительные возможности с внешне заданной "смысловой" логикой поведения "своего" персонажа), </w:t>
      </w:r>
      <w:proofErr w:type="spellStart"/>
      <w:r w:rsidRPr="00C83989">
        <w:rPr>
          <w:rFonts w:ascii="Times New Roman" w:hAnsi="Times New Roman" w:cs="Times New Roman"/>
          <w:bCs/>
          <w:sz w:val="28"/>
          <w:szCs w:val="28"/>
        </w:rPr>
        <w:t>полифункциональность</w:t>
      </w:r>
      <w:proofErr w:type="spellEnd"/>
      <w:r w:rsidRPr="00C83989">
        <w:rPr>
          <w:rFonts w:ascii="Times New Roman" w:hAnsi="Times New Roman" w:cs="Times New Roman"/>
          <w:bCs/>
          <w:sz w:val="28"/>
          <w:szCs w:val="28"/>
        </w:rPr>
        <w:t xml:space="preserve"> (т. е. способность отражать в ролевом поведении не только исходную "</w:t>
      </w:r>
      <w:proofErr w:type="spellStart"/>
      <w:r w:rsidRPr="00C83989">
        <w:rPr>
          <w:rFonts w:ascii="Times New Roman" w:hAnsi="Times New Roman" w:cs="Times New Roman"/>
          <w:bCs/>
          <w:sz w:val="28"/>
          <w:szCs w:val="28"/>
        </w:rPr>
        <w:t>заданность</w:t>
      </w:r>
      <w:proofErr w:type="spellEnd"/>
      <w:r w:rsidRPr="00C83989">
        <w:rPr>
          <w:rFonts w:ascii="Times New Roman" w:hAnsi="Times New Roman" w:cs="Times New Roman"/>
          <w:bCs/>
          <w:sz w:val="28"/>
          <w:szCs w:val="28"/>
        </w:rPr>
        <w:t>", но и развивать</w:t>
      </w:r>
      <w:proofErr w:type="gramEnd"/>
      <w:r w:rsidRPr="00C83989">
        <w:rPr>
          <w:rFonts w:ascii="Times New Roman" w:hAnsi="Times New Roman" w:cs="Times New Roman"/>
          <w:bCs/>
          <w:sz w:val="28"/>
          <w:szCs w:val="28"/>
        </w:rPr>
        <w:t>, достраивать "роль", обеспечивая необходимую коммуникацию с другими участниками игры.</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Таким образом, структура сюжетно-ролевой игры предоставляет старшему дошкольнику возможность для реализации его творческого потенциала, т. е. для проявления творческой способности его воображения. Но развитие </w:t>
      </w:r>
      <w:proofErr w:type="spellStart"/>
      <w:r w:rsidRPr="00C83989">
        <w:rPr>
          <w:rFonts w:ascii="Times New Roman" w:hAnsi="Times New Roman" w:cs="Times New Roman"/>
          <w:bCs/>
          <w:sz w:val="28"/>
          <w:szCs w:val="28"/>
        </w:rPr>
        <w:t>креативности</w:t>
      </w:r>
      <w:proofErr w:type="spellEnd"/>
      <w:r w:rsidRPr="00C83989">
        <w:rPr>
          <w:rFonts w:ascii="Times New Roman" w:hAnsi="Times New Roman" w:cs="Times New Roman"/>
          <w:bCs/>
          <w:sz w:val="28"/>
          <w:szCs w:val="28"/>
        </w:rPr>
        <w:t xml:space="preserve">, как показал наш анализ, структурой игры отнюдь не задается, для него необходимы внешние стимулирующие развитие факторы и, прежде </w:t>
      </w:r>
      <w:r w:rsidRPr="00C83989">
        <w:rPr>
          <w:rFonts w:ascii="Times New Roman" w:hAnsi="Times New Roman" w:cs="Times New Roman"/>
          <w:bCs/>
          <w:sz w:val="28"/>
          <w:szCs w:val="28"/>
        </w:rPr>
        <w:lastRenderedPageBreak/>
        <w:t>всего - определенная позиция взрослого как гаранта свободы, самостоятельности и самодеятельности ребенка.</w:t>
      </w:r>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Вышеизложенные данные позволяют сделать вывод о том, что игра как вид особой деятельности оказывает влияние на развитие </w:t>
      </w:r>
      <w:proofErr w:type="spellStart"/>
      <w:r w:rsidRPr="00C83989">
        <w:rPr>
          <w:rFonts w:ascii="Times New Roman" w:hAnsi="Times New Roman" w:cs="Times New Roman"/>
          <w:bCs/>
          <w:sz w:val="28"/>
          <w:szCs w:val="28"/>
        </w:rPr>
        <w:t>креативности</w:t>
      </w:r>
      <w:proofErr w:type="spellEnd"/>
      <w:r w:rsidRPr="00C83989">
        <w:rPr>
          <w:rFonts w:ascii="Times New Roman" w:hAnsi="Times New Roman" w:cs="Times New Roman"/>
          <w:bCs/>
          <w:sz w:val="28"/>
          <w:szCs w:val="28"/>
        </w:rPr>
        <w:t xml:space="preserve"> у дошкольников.</w:t>
      </w:r>
    </w:p>
    <w:p w:rsidR="00C83989" w:rsidRPr="00C83989" w:rsidRDefault="00C83989" w:rsidP="00C83989">
      <w:pPr>
        <w:pStyle w:val="a6"/>
        <w:rPr>
          <w:rFonts w:ascii="Times New Roman" w:hAnsi="Times New Roman" w:cs="Times New Roman"/>
          <w:bCs/>
          <w:sz w:val="28"/>
          <w:szCs w:val="28"/>
        </w:rPr>
      </w:pPr>
      <w:proofErr w:type="gramStart"/>
      <w:r w:rsidRPr="00C83989">
        <w:rPr>
          <w:rFonts w:ascii="Times New Roman" w:hAnsi="Times New Roman" w:cs="Times New Roman"/>
          <w:bCs/>
          <w:sz w:val="28"/>
          <w:szCs w:val="28"/>
        </w:rPr>
        <w:t xml:space="preserve">Необходимо сказать, что игра может быть рассмотрена как средство развития </w:t>
      </w:r>
      <w:proofErr w:type="spellStart"/>
      <w:r w:rsidRPr="00C83989">
        <w:rPr>
          <w:rFonts w:ascii="Times New Roman" w:hAnsi="Times New Roman" w:cs="Times New Roman"/>
          <w:bCs/>
          <w:sz w:val="28"/>
          <w:szCs w:val="28"/>
        </w:rPr>
        <w:t>креативности</w:t>
      </w:r>
      <w:proofErr w:type="spellEnd"/>
      <w:r w:rsidRPr="00C83989">
        <w:rPr>
          <w:rFonts w:ascii="Times New Roman" w:hAnsi="Times New Roman" w:cs="Times New Roman"/>
          <w:bCs/>
          <w:sz w:val="28"/>
          <w:szCs w:val="28"/>
        </w:rPr>
        <w:t xml:space="preserve">, а ее организация для развития </w:t>
      </w:r>
      <w:proofErr w:type="spellStart"/>
      <w:r w:rsidRPr="00C83989">
        <w:rPr>
          <w:rFonts w:ascii="Times New Roman" w:hAnsi="Times New Roman" w:cs="Times New Roman"/>
          <w:bCs/>
          <w:sz w:val="28"/>
          <w:szCs w:val="28"/>
        </w:rPr>
        <w:t>креативности</w:t>
      </w:r>
      <w:proofErr w:type="spellEnd"/>
      <w:r w:rsidRPr="00C83989">
        <w:rPr>
          <w:rFonts w:ascii="Times New Roman" w:hAnsi="Times New Roman" w:cs="Times New Roman"/>
          <w:bCs/>
          <w:sz w:val="28"/>
          <w:szCs w:val="28"/>
        </w:rPr>
        <w:t xml:space="preserve"> – как необходимое условие </w:t>
      </w:r>
      <w:proofErr w:type="spellStart"/>
      <w:r w:rsidRPr="00C83989">
        <w:rPr>
          <w:rFonts w:ascii="Times New Roman" w:hAnsi="Times New Roman" w:cs="Times New Roman"/>
          <w:bCs/>
          <w:sz w:val="28"/>
          <w:szCs w:val="28"/>
        </w:rPr>
        <w:t>креативности</w:t>
      </w:r>
      <w:proofErr w:type="spellEnd"/>
      <w:r w:rsidRPr="00C83989">
        <w:rPr>
          <w:rFonts w:ascii="Times New Roman" w:hAnsi="Times New Roman" w:cs="Times New Roman"/>
          <w:bCs/>
          <w:sz w:val="28"/>
          <w:szCs w:val="28"/>
        </w:rPr>
        <w:t xml:space="preserve"> дошкольника, исходя из анализа психолого-педагогической литературы, в нашей экспериментальной работе будут оцениваться по уровню развития тех творческих способностей, которые развивают в игре: способность к созданию замысла, к его реализации, способность к созданию сюжета, к комбинированию, </w:t>
      </w:r>
      <w:proofErr w:type="spellStart"/>
      <w:r w:rsidRPr="00C83989">
        <w:rPr>
          <w:rFonts w:ascii="Times New Roman" w:hAnsi="Times New Roman" w:cs="Times New Roman"/>
          <w:bCs/>
          <w:sz w:val="28"/>
          <w:szCs w:val="28"/>
        </w:rPr>
        <w:t>переструктурированию</w:t>
      </w:r>
      <w:proofErr w:type="spellEnd"/>
      <w:r w:rsidRPr="00C83989">
        <w:rPr>
          <w:rFonts w:ascii="Times New Roman" w:hAnsi="Times New Roman" w:cs="Times New Roman"/>
          <w:bCs/>
          <w:sz w:val="28"/>
          <w:szCs w:val="28"/>
        </w:rPr>
        <w:t xml:space="preserve"> образов и другие.</w:t>
      </w:r>
      <w:proofErr w:type="gramEnd"/>
    </w:p>
    <w:p w:rsidR="00C83989" w:rsidRPr="00C83989" w:rsidRDefault="00C83989" w:rsidP="00C83989">
      <w:pPr>
        <w:pStyle w:val="a6"/>
        <w:rPr>
          <w:rFonts w:ascii="Times New Roman" w:hAnsi="Times New Roman" w:cs="Times New Roman"/>
          <w:bCs/>
          <w:sz w:val="28"/>
          <w:szCs w:val="28"/>
        </w:rPr>
      </w:pPr>
      <w:r w:rsidRPr="00C83989">
        <w:rPr>
          <w:rFonts w:ascii="Times New Roman" w:hAnsi="Times New Roman" w:cs="Times New Roman"/>
          <w:bCs/>
          <w:sz w:val="28"/>
          <w:szCs w:val="28"/>
        </w:rPr>
        <w:t xml:space="preserve">Таким образом, сюжетно-ролевая игра является условием развития творчества, но это условие не достаточное. Достаточность оно приобретает, если создаются специальные педагогические условия, необходимые для развития творчества в сюжетно-ролевой игре. </w:t>
      </w:r>
    </w:p>
    <w:p w:rsidR="00C83989" w:rsidRDefault="00C83989" w:rsidP="00C83989">
      <w:pPr>
        <w:spacing w:line="360" w:lineRule="auto"/>
        <w:rPr>
          <w:b/>
          <w:sz w:val="32"/>
          <w:szCs w:val="32"/>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1.3. Сюжеты детских игр: их разнообразие, связь окружающей действительностью</w:t>
      </w: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Сюжеты детских игр достаточно многообразны. Существует несколько классификаций игр по сюжетам. Достаточно подробно, они описаны в работах Д. Б. </w:t>
      </w:r>
      <w:proofErr w:type="spellStart"/>
      <w:r w:rsidRPr="00C83989">
        <w:rPr>
          <w:rFonts w:ascii="Times New Roman" w:hAnsi="Times New Roman" w:cs="Times New Roman"/>
          <w:sz w:val="28"/>
          <w:szCs w:val="28"/>
        </w:rPr>
        <w:t>Эльконина</w:t>
      </w:r>
      <w:proofErr w:type="spellEnd"/>
      <w:r w:rsidRPr="00C83989">
        <w:rPr>
          <w:rFonts w:ascii="Times New Roman" w:hAnsi="Times New Roman" w:cs="Times New Roman"/>
          <w:sz w:val="28"/>
          <w:szCs w:val="28"/>
        </w:rPr>
        <w:t xml:space="preserve">. </w:t>
      </w:r>
      <w:proofErr w:type="gramStart"/>
      <w:r w:rsidRPr="00C83989">
        <w:rPr>
          <w:rFonts w:ascii="Times New Roman" w:hAnsi="Times New Roman" w:cs="Times New Roman"/>
          <w:sz w:val="28"/>
          <w:szCs w:val="28"/>
        </w:rPr>
        <w:t>Условно все сюжеты делятся на бытовые (игры в семью, парикмахерскую и т. д.), производственные (игры строительные, сельскохозяйственные и д. р., т. е. игры, отражающие профессиональный труд людей), общественно-политические (игры в войну, школу и т. д.) [17].</w:t>
      </w:r>
      <w:proofErr w:type="gramEnd"/>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Некоторые сюжеты встречаются на протяжении всего дошкольного детства, но Д. Б. </w:t>
      </w:r>
      <w:proofErr w:type="spellStart"/>
      <w:r w:rsidRPr="00C83989">
        <w:rPr>
          <w:rFonts w:ascii="Times New Roman" w:hAnsi="Times New Roman" w:cs="Times New Roman"/>
          <w:sz w:val="28"/>
          <w:szCs w:val="28"/>
        </w:rPr>
        <w:t>Эльконин</w:t>
      </w:r>
      <w:proofErr w:type="spellEnd"/>
      <w:r w:rsidRPr="00C83989">
        <w:rPr>
          <w:rFonts w:ascii="Times New Roman" w:hAnsi="Times New Roman" w:cs="Times New Roman"/>
          <w:sz w:val="28"/>
          <w:szCs w:val="28"/>
        </w:rPr>
        <w:t xml:space="preserve">, описывает закономерность в их развитии. Здесь можно говорить, по крайне мере, о трех линиях развития игр в рамках одного сюжета. Развитие сюжетов идет от бытовых игр к играм с производственным сюжетом и, наконец, к играм с сюжетами общественно-политическими. Такую последовательность Д. Б. </w:t>
      </w:r>
      <w:proofErr w:type="spellStart"/>
      <w:r w:rsidRPr="00C83989">
        <w:rPr>
          <w:rFonts w:ascii="Times New Roman" w:hAnsi="Times New Roman" w:cs="Times New Roman"/>
          <w:sz w:val="28"/>
          <w:szCs w:val="28"/>
        </w:rPr>
        <w:t>Эльконин</w:t>
      </w:r>
      <w:proofErr w:type="spellEnd"/>
      <w:r w:rsidRPr="00C83989">
        <w:rPr>
          <w:rFonts w:ascii="Times New Roman" w:hAnsi="Times New Roman" w:cs="Times New Roman"/>
          <w:sz w:val="28"/>
          <w:szCs w:val="28"/>
        </w:rPr>
        <w:t xml:space="preserve"> связывает с расширением кругозора ребенка и его жизненного опыта, с вхождением его во все более глубокое содержание жизни взрослых.</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На протяжении истории человечества сюжеты детских игр меняются, поскольку зависят от эпохи, особенностей экономики, культурных, географических, природных условий. Кроме того, в каждую эпоху происходит серьезные иногда экстренные события, которые существенно отражались на жизни людей, вызывали эмоциональный отклик у детей и взрослых. Такие события всегда порождают новые сюжеты детских игр </w:t>
      </w:r>
      <w:r w:rsidRPr="00C83989">
        <w:rPr>
          <w:rFonts w:ascii="Times New Roman" w:hAnsi="Times New Roman" w:cs="Times New Roman"/>
          <w:sz w:val="28"/>
          <w:szCs w:val="28"/>
        </w:rPr>
        <w:lastRenderedPageBreak/>
        <w:t xml:space="preserve">(«война», «космические путешествия»). В истории человечества есть и «вечные» сюжеты детских игр, которые как бы связывают поколения людей («школа», «дочки-матери» и т. д.).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Что может служить источником содержания сюжетно-ролевой игры дошкольника? На этот вопрос существуют разные точки зрения.</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Так, Р. И. Жуковская, Д. В. </w:t>
      </w:r>
      <w:proofErr w:type="spellStart"/>
      <w:r w:rsidRPr="00C83989">
        <w:rPr>
          <w:rFonts w:ascii="Times New Roman" w:hAnsi="Times New Roman" w:cs="Times New Roman"/>
          <w:sz w:val="28"/>
          <w:szCs w:val="28"/>
        </w:rPr>
        <w:t>Менджерицкая</w:t>
      </w:r>
      <w:proofErr w:type="spellEnd"/>
      <w:r w:rsidRPr="00C83989">
        <w:rPr>
          <w:rFonts w:ascii="Times New Roman" w:hAnsi="Times New Roman" w:cs="Times New Roman"/>
          <w:sz w:val="28"/>
          <w:szCs w:val="28"/>
        </w:rPr>
        <w:t xml:space="preserve"> утверждают: творческий ребенок играет тогда, когда содержание игры захватывает его чувства. Поэтому необходимо определить источники, которые способствуют развитию содержания детских игр, формируют богатое воображение, развивают ролевые действия. Р. И. Жуковская выделяет два вида источников: непосредственный детский опыт, возникающий стихийно, и опыт, организуемый воспитателем.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Стихийный опыт ребенка, по мнению Р. И. Жуковской и Д. В. </w:t>
      </w:r>
      <w:proofErr w:type="spellStart"/>
      <w:r w:rsidRPr="00C83989">
        <w:rPr>
          <w:rFonts w:ascii="Times New Roman" w:hAnsi="Times New Roman" w:cs="Times New Roman"/>
          <w:sz w:val="28"/>
          <w:szCs w:val="28"/>
        </w:rPr>
        <w:t>Менджерицкой</w:t>
      </w:r>
      <w:proofErr w:type="spellEnd"/>
      <w:r w:rsidRPr="00C83989">
        <w:rPr>
          <w:rFonts w:ascii="Times New Roman" w:hAnsi="Times New Roman" w:cs="Times New Roman"/>
          <w:sz w:val="28"/>
          <w:szCs w:val="28"/>
        </w:rPr>
        <w:t>, важный источник, но часто поверхностный, потому взрослый должен корректировать, направлять ребенка.</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Опыт, организуемый взрослым, Р. И. Жуковская представляет в нескольких направлениях: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w:t>
      </w:r>
      <w:r w:rsidRPr="00C83989">
        <w:rPr>
          <w:rFonts w:ascii="Times New Roman" w:hAnsi="Times New Roman" w:cs="Times New Roman"/>
          <w:i/>
          <w:iCs/>
          <w:sz w:val="28"/>
          <w:szCs w:val="28"/>
        </w:rPr>
        <w:t>Игрушка.</w:t>
      </w:r>
      <w:r w:rsidRPr="00C83989">
        <w:rPr>
          <w:rFonts w:ascii="Times New Roman" w:hAnsi="Times New Roman" w:cs="Times New Roman"/>
          <w:sz w:val="28"/>
          <w:szCs w:val="28"/>
        </w:rPr>
        <w:t xml:space="preserve"> «Не изобилие игрушек решает вопрос о возможности развития полноценной содержательной игры, а в первую очередь то, в какой связи с детским опытом, с впечатлениями от окружающей жизни игрушка дана ребенку». Очень важно рассматривать игрушку как стимул к организации детской самодеятельности. Целесообразно давать ребенку игрушку и как напоминание о ярких детских впечатлениях. Игрушки можно вносить в группу планово, в связи с планируемой взрослым игрой. Важно сочетать внесение игрушек с обогащением детей знаниями о предметах;</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w:t>
      </w:r>
      <w:r w:rsidRPr="00C83989">
        <w:rPr>
          <w:rFonts w:ascii="Times New Roman" w:hAnsi="Times New Roman" w:cs="Times New Roman"/>
          <w:i/>
          <w:iCs/>
          <w:sz w:val="28"/>
          <w:szCs w:val="28"/>
        </w:rPr>
        <w:t>Прогулки, экскурсии, ответы на детские вопросы</w:t>
      </w:r>
      <w:r w:rsidRPr="00C83989">
        <w:rPr>
          <w:rFonts w:ascii="Times New Roman" w:hAnsi="Times New Roman" w:cs="Times New Roman"/>
          <w:sz w:val="28"/>
          <w:szCs w:val="28"/>
        </w:rPr>
        <w:t>. Они углубляют познание ребенком окружающего мира. Творческая игра в таком случае дает естественные основания для воспитания у детей любознательности, желания больше узнавать, применять полученные знания в деятельности;</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w:t>
      </w:r>
      <w:r w:rsidRPr="00C83989">
        <w:rPr>
          <w:rFonts w:ascii="Times New Roman" w:hAnsi="Times New Roman" w:cs="Times New Roman"/>
          <w:i/>
          <w:iCs/>
          <w:sz w:val="28"/>
          <w:szCs w:val="28"/>
        </w:rPr>
        <w:t>Художественная литература</w:t>
      </w:r>
      <w:r w:rsidRPr="00C83989">
        <w:rPr>
          <w:rFonts w:ascii="Times New Roman" w:hAnsi="Times New Roman" w:cs="Times New Roman"/>
          <w:sz w:val="28"/>
          <w:szCs w:val="28"/>
        </w:rPr>
        <w:t>.  Художественная литература – один из существенных факторов, влияющих на направленность детских игр, на правильное развитие воображения. Необходимо отбирать для детей книги, разные по жанру, по содержанию – о жизни, играх, труде детского коллектива, о смелых поступках детей, о труде взрослых [17].</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Включение ребенком того или иного тематического содержания в игру, по мнению Н. Я. Коротковой и Н. А. </w:t>
      </w:r>
      <w:proofErr w:type="spellStart"/>
      <w:r w:rsidRPr="00C83989">
        <w:rPr>
          <w:rFonts w:ascii="Times New Roman" w:hAnsi="Times New Roman" w:cs="Times New Roman"/>
          <w:sz w:val="28"/>
          <w:szCs w:val="28"/>
        </w:rPr>
        <w:t>Михайленко</w:t>
      </w:r>
      <w:proofErr w:type="spellEnd"/>
      <w:r w:rsidRPr="00C83989">
        <w:rPr>
          <w:rFonts w:ascii="Times New Roman" w:hAnsi="Times New Roman" w:cs="Times New Roman"/>
          <w:sz w:val="28"/>
          <w:szCs w:val="28"/>
        </w:rPr>
        <w:t>, определяют реальные  жизненные ситуации, в которых оказываются ребенок-дошкольник. Эти реальные жизненные ситуации различаются по степени его активности и характеру включенности в них. Все эти ситуации разделили на 3 типа.</w:t>
      </w:r>
    </w:p>
    <w:p w:rsidR="00C83989" w:rsidRPr="00C83989" w:rsidRDefault="00C83989" w:rsidP="00C83989">
      <w:pPr>
        <w:pStyle w:val="a6"/>
        <w:rPr>
          <w:rFonts w:ascii="Times New Roman" w:hAnsi="Times New Roman" w:cs="Times New Roman"/>
          <w:sz w:val="28"/>
          <w:szCs w:val="28"/>
        </w:rPr>
      </w:pPr>
      <w:proofErr w:type="gramStart"/>
      <w:r w:rsidRPr="00C83989">
        <w:rPr>
          <w:rFonts w:ascii="Times New Roman" w:hAnsi="Times New Roman" w:cs="Times New Roman"/>
          <w:sz w:val="28"/>
          <w:szCs w:val="28"/>
        </w:rPr>
        <w:t>с</w:t>
      </w:r>
      <w:proofErr w:type="gramEnd"/>
      <w:r w:rsidRPr="00C83989">
        <w:rPr>
          <w:rFonts w:ascii="Times New Roman" w:hAnsi="Times New Roman" w:cs="Times New Roman"/>
          <w:sz w:val="28"/>
          <w:szCs w:val="28"/>
        </w:rPr>
        <w:t>итуация, в которой ребенок активно действует наравне с взрослым (как папа и мама, сам ест, одевается, умывается);</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ситуация, в которой ребенок непосредственно включен, но является объектом направленных на него действий взрослых (его лечит врач, стрижет парикмахер, везет на машине шофер и т. п.);</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lastRenderedPageBreak/>
        <w:t>ситуация, где дети не включены в деятельность взрослых, не принимают в ней непосредственного участия, а либо наблюдают ее со стороны (строители строят дом, библиотекарь выдает книги т. п.), либо узнает о ней из рассказов, сказок телепередач.</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Все три типа ситуации дают пищу для детской игры. Однако в большей мере игра дошкольника связана с воссозданием ситуации второго типа. </w:t>
      </w:r>
      <w:proofErr w:type="gramStart"/>
      <w:r w:rsidRPr="00C83989">
        <w:rPr>
          <w:rFonts w:ascii="Times New Roman" w:hAnsi="Times New Roman" w:cs="Times New Roman"/>
          <w:sz w:val="28"/>
          <w:szCs w:val="28"/>
        </w:rPr>
        <w:t>С одной стороны, эти ситуации непосредственно представлены ребенку, как в плане действий, так и в плане отношений между включенными в нее людьми (т. е. он хорошо знает эту реальность), а с другой стороны, действия взрослого в этих ситуациях реально ему не доступны (он не может сам водить машину, как папа, лечить как доктор), но вместе с тем привлекательны и интересны</w:t>
      </w:r>
      <w:proofErr w:type="gramEnd"/>
      <w:r w:rsidRPr="00C83989">
        <w:rPr>
          <w:rFonts w:ascii="Times New Roman" w:hAnsi="Times New Roman" w:cs="Times New Roman"/>
          <w:sz w:val="28"/>
          <w:szCs w:val="28"/>
        </w:rPr>
        <w:t>. Складывающиеся противоречия между возможностями и желаниями ребенка и находит свое разрешение в игре [3].</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      Таким образом, разнообразие содержания сюжетно-ролевых игр определяется знанием детьми тех сторон действительности, которые изображаются в игре, созвучностью этих знаний интересам, чувствам ребенка, его личному опыту. Наконец, развитие содержания игр зависит от умения ребенка выделять характерные особенности в деятельности и взаимоотношениях взрослых.</w:t>
      </w:r>
    </w:p>
    <w:p w:rsidR="00C83989" w:rsidRDefault="00C83989" w:rsidP="00C83989">
      <w:pPr>
        <w:spacing w:line="360" w:lineRule="auto"/>
        <w:ind w:firstLine="567"/>
        <w:jc w:val="both"/>
        <w:rPr>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Сводная таблица сюжетов игр в разные периоды времени:</w:t>
      </w:r>
    </w:p>
    <w:p w:rsidR="00C83989" w:rsidRPr="00C83989" w:rsidRDefault="00C83989" w:rsidP="00C83989">
      <w:pPr>
        <w:pStyle w:val="a6"/>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05"/>
        <w:gridCol w:w="2700"/>
        <w:gridCol w:w="2895"/>
        <w:gridCol w:w="12"/>
      </w:tblGrid>
      <w:tr w:rsidR="00C83989" w:rsidRPr="00C83989" w:rsidTr="00CB29AE">
        <w:tblPrEx>
          <w:tblCellMar>
            <w:top w:w="0" w:type="dxa"/>
            <w:bottom w:w="0" w:type="dxa"/>
          </w:tblCellMar>
        </w:tblPrEx>
        <w:trPr>
          <w:gridAfter w:val="1"/>
          <w:wAfter w:w="12" w:type="dxa"/>
          <w:trHeight w:val="240"/>
        </w:trPr>
        <w:tc>
          <w:tcPr>
            <w:tcW w:w="2805" w:type="dxa"/>
          </w:tcPr>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После ВОВ</w:t>
            </w:r>
          </w:p>
        </w:tc>
        <w:tc>
          <w:tcPr>
            <w:tcW w:w="2700" w:type="dxa"/>
          </w:tcPr>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80-90 гг.</w:t>
            </w:r>
          </w:p>
        </w:tc>
        <w:tc>
          <w:tcPr>
            <w:tcW w:w="2895" w:type="dxa"/>
            <w:shd w:val="clear" w:color="auto" w:fill="auto"/>
          </w:tcPr>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Наше время</w:t>
            </w:r>
          </w:p>
        </w:tc>
      </w:tr>
      <w:tr w:rsidR="00C83989" w:rsidRPr="00C83989" w:rsidTr="00CB29AE">
        <w:tblPrEx>
          <w:tblCellMar>
            <w:top w:w="0" w:type="dxa"/>
            <w:bottom w:w="0" w:type="dxa"/>
          </w:tblCellMar>
          <w:tblLook w:val="01E0"/>
        </w:tblPrEx>
        <w:tc>
          <w:tcPr>
            <w:tcW w:w="2805" w:type="dxa"/>
          </w:tcPr>
          <w:p w:rsidR="00C83989" w:rsidRPr="00C83989" w:rsidRDefault="00C83989" w:rsidP="00C83989">
            <w:pPr>
              <w:pStyle w:val="a6"/>
              <w:rPr>
                <w:rStyle w:val="text1"/>
                <w:rFonts w:ascii="Times New Roman" w:hAnsi="Times New Roman" w:cs="Times New Roman"/>
                <w:i/>
                <w:color w:val="000000"/>
                <w:sz w:val="28"/>
                <w:szCs w:val="28"/>
              </w:rPr>
            </w:pPr>
            <w:r w:rsidRPr="00C83989">
              <w:rPr>
                <w:rStyle w:val="text1"/>
                <w:rFonts w:ascii="Times New Roman" w:hAnsi="Times New Roman" w:cs="Times New Roman"/>
                <w:i/>
                <w:color w:val="000000"/>
                <w:sz w:val="28"/>
                <w:szCs w:val="28"/>
              </w:rPr>
              <w:t>Война,</w:t>
            </w:r>
          </w:p>
          <w:p w:rsidR="00C83989" w:rsidRPr="00C83989" w:rsidRDefault="00C83989" w:rsidP="00C83989">
            <w:pPr>
              <w:pStyle w:val="a6"/>
              <w:rPr>
                <w:rStyle w:val="text1"/>
                <w:rFonts w:ascii="Times New Roman" w:hAnsi="Times New Roman" w:cs="Times New Roman"/>
                <w:i/>
                <w:color w:val="000000"/>
                <w:sz w:val="28"/>
                <w:szCs w:val="28"/>
              </w:rPr>
            </w:pPr>
            <w:r w:rsidRPr="00C83989">
              <w:rPr>
                <w:rStyle w:val="text1"/>
                <w:rFonts w:ascii="Times New Roman" w:hAnsi="Times New Roman" w:cs="Times New Roman"/>
                <w:i/>
                <w:color w:val="000000"/>
                <w:sz w:val="28"/>
                <w:szCs w:val="28"/>
              </w:rPr>
              <w:t>героическая победа нашего народа,</w:t>
            </w:r>
          </w:p>
          <w:p w:rsidR="00C83989" w:rsidRPr="00C83989" w:rsidRDefault="00C83989" w:rsidP="00C83989">
            <w:pPr>
              <w:pStyle w:val="a6"/>
              <w:rPr>
                <w:rStyle w:val="text1"/>
                <w:rFonts w:ascii="Times New Roman" w:hAnsi="Times New Roman" w:cs="Times New Roman"/>
                <w:i/>
                <w:color w:val="000000"/>
                <w:sz w:val="28"/>
                <w:szCs w:val="28"/>
              </w:rPr>
            </w:pPr>
            <w:r w:rsidRPr="00C83989">
              <w:rPr>
                <w:rStyle w:val="text1"/>
                <w:rFonts w:ascii="Times New Roman" w:hAnsi="Times New Roman" w:cs="Times New Roman"/>
                <w:i/>
                <w:color w:val="000000"/>
                <w:sz w:val="28"/>
                <w:szCs w:val="28"/>
              </w:rPr>
              <w:t xml:space="preserve">Дети строили танки, пулеметы, заградительные укрепления, </w:t>
            </w:r>
          </w:p>
          <w:p w:rsidR="00C83989" w:rsidRPr="00C83989" w:rsidRDefault="00C83989" w:rsidP="00C83989">
            <w:pPr>
              <w:pStyle w:val="a6"/>
              <w:rPr>
                <w:rFonts w:ascii="Times New Roman" w:hAnsi="Times New Roman" w:cs="Times New Roman"/>
                <w:color w:val="000000"/>
                <w:sz w:val="28"/>
                <w:szCs w:val="28"/>
              </w:rPr>
            </w:pPr>
            <w:r w:rsidRPr="00C83989">
              <w:rPr>
                <w:rStyle w:val="text1"/>
                <w:rFonts w:ascii="Times New Roman" w:hAnsi="Times New Roman" w:cs="Times New Roman"/>
                <w:i/>
                <w:color w:val="000000"/>
                <w:sz w:val="28"/>
                <w:szCs w:val="28"/>
              </w:rPr>
              <w:t>отправлялись в разведку, лечили раненых</w:t>
            </w:r>
          </w:p>
        </w:tc>
        <w:tc>
          <w:tcPr>
            <w:tcW w:w="2700" w:type="dxa"/>
          </w:tcPr>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Магазины,</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Бандиты,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Новые русские,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Играют в спасателей,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В милицию.</w:t>
            </w:r>
          </w:p>
        </w:tc>
        <w:tc>
          <w:tcPr>
            <w:tcW w:w="2907" w:type="dxa"/>
            <w:gridSpan w:val="2"/>
          </w:tcPr>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Играют по сюжетам мультфильмов и детских фильмов,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Гарри </w:t>
            </w:r>
            <w:proofErr w:type="spellStart"/>
            <w:r w:rsidRPr="00C83989">
              <w:rPr>
                <w:rFonts w:ascii="Times New Roman" w:hAnsi="Times New Roman" w:cs="Times New Roman"/>
                <w:sz w:val="28"/>
                <w:szCs w:val="28"/>
              </w:rPr>
              <w:t>Поттер</w:t>
            </w:r>
            <w:proofErr w:type="spellEnd"/>
            <w:r w:rsidRPr="00C83989">
              <w:rPr>
                <w:rFonts w:ascii="Times New Roman" w:hAnsi="Times New Roman" w:cs="Times New Roman"/>
                <w:sz w:val="28"/>
                <w:szCs w:val="28"/>
              </w:rPr>
              <w:t xml:space="preserve">, </w:t>
            </w:r>
          </w:p>
          <w:p w:rsidR="00C83989" w:rsidRPr="00C83989" w:rsidRDefault="00C83989" w:rsidP="00C83989">
            <w:pPr>
              <w:pStyle w:val="a6"/>
              <w:rPr>
                <w:rFonts w:ascii="Times New Roman" w:hAnsi="Times New Roman" w:cs="Times New Roman"/>
                <w:sz w:val="28"/>
                <w:szCs w:val="28"/>
              </w:rPr>
            </w:pPr>
            <w:proofErr w:type="spellStart"/>
            <w:r w:rsidRPr="00C83989">
              <w:rPr>
                <w:rFonts w:ascii="Times New Roman" w:hAnsi="Times New Roman" w:cs="Times New Roman"/>
                <w:sz w:val="28"/>
                <w:szCs w:val="28"/>
              </w:rPr>
              <w:t>Шрек</w:t>
            </w:r>
            <w:proofErr w:type="spellEnd"/>
            <w:r w:rsidRPr="00C83989">
              <w:rPr>
                <w:rFonts w:ascii="Times New Roman" w:hAnsi="Times New Roman" w:cs="Times New Roman"/>
                <w:sz w:val="28"/>
                <w:szCs w:val="28"/>
              </w:rPr>
              <w:t xml:space="preserve"> и т.д.</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Девочки играют в салон красоты, </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Мальчики в милиционеров и бандитов.</w:t>
            </w:r>
          </w:p>
        </w:tc>
      </w:tr>
    </w:tbl>
    <w:p w:rsidR="00C83989" w:rsidRDefault="00C83989" w:rsidP="00C83989">
      <w:pPr>
        <w:spacing w:line="360" w:lineRule="auto"/>
        <w:jc w:val="center"/>
        <w:rPr>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1.4. Способы развития сюжетов детских игр</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Игра воспитывает ребенка тогда, когда взрослые сумеют дать ей нужное направление. Как руководить детской игрой, чтобы она не распалась? Прежде всего, требуется такт, умение определить меру вмешательства в игру, правильно оценивать физические и духовные возможности ребенка.</w:t>
      </w:r>
      <w:r w:rsidRPr="00C83989">
        <w:rPr>
          <w:rFonts w:ascii="Times New Roman" w:hAnsi="Times New Roman" w:cs="Times New Roman"/>
          <w:sz w:val="28"/>
          <w:szCs w:val="28"/>
        </w:rPr>
        <w:br/>
        <w:t xml:space="preserve">        Самые маленькие и дети постарше играют по-разному. Следовательно, и </w:t>
      </w:r>
      <w:r w:rsidRPr="00C83989">
        <w:rPr>
          <w:rFonts w:ascii="Times New Roman" w:hAnsi="Times New Roman" w:cs="Times New Roman"/>
          <w:sz w:val="28"/>
          <w:szCs w:val="28"/>
        </w:rPr>
        <w:lastRenderedPageBreak/>
        <w:t>приемы руководства их играми будут различными. Чем меньше ребенок, тем активнее роль взрослого при обучении его игре.</w:t>
      </w: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Руководство взрослого теперь направлено на дальнейшее развитие сюжета игр: важно, чтобы они приобрели по содержанию более разнообразный, а по времени более длительный характер. Надо добиваться, чтобы ребенок проявлял самостоятельность в игровых действиях. А для этого следует побуждать малыша к отображению того, что он видит, — рассказать и показать, как действовать с игрушкой: «Поставим кастрюльку на плиту, пусть варится суп».</w:t>
      </w:r>
      <w:r w:rsidRPr="00C83989">
        <w:rPr>
          <w:rFonts w:ascii="Times New Roman" w:hAnsi="Times New Roman" w:cs="Times New Roman"/>
          <w:sz w:val="28"/>
          <w:szCs w:val="28"/>
        </w:rPr>
        <w:br/>
        <w:t xml:space="preserve">      Развитию игровой деятельности содействуют проигрывания с малышом различных сюжетов, игр-упражнений, придуманных взрослыми. Взрослый говорит ребенку: «Кукле Кате пора спать. Сейчас заверну ее в одеяльце и покачаю. А теперь ты ее покачай». Ребенок, подражая, повторяет действия взрослого. Или: «Проснулась Аленка, захотелось Аленке погулять. Давай оденем куклу, а ты ее повезешь в коляске гулять».[3] </w:t>
      </w:r>
      <w:r w:rsidRPr="00C83989">
        <w:rPr>
          <w:rFonts w:ascii="Times New Roman" w:hAnsi="Times New Roman" w:cs="Times New Roman"/>
          <w:sz w:val="28"/>
          <w:szCs w:val="28"/>
        </w:rPr>
        <w:br/>
        <w:t xml:space="preserve">       Такие несложные сюжетные ситуации способствуют развитию творческого воображения, столь необходимого для ролевых игр, образованию игровых умений.</w:t>
      </w:r>
      <w:r w:rsidRPr="00C83989">
        <w:rPr>
          <w:rFonts w:ascii="Times New Roman" w:hAnsi="Times New Roman" w:cs="Times New Roman"/>
          <w:sz w:val="28"/>
          <w:szCs w:val="28"/>
        </w:rPr>
        <w:br/>
        <w:t xml:space="preserve">   </w:t>
      </w:r>
      <w:proofErr w:type="gramStart"/>
      <w:r w:rsidRPr="00C83989">
        <w:rPr>
          <w:rFonts w:ascii="Times New Roman" w:hAnsi="Times New Roman" w:cs="Times New Roman"/>
          <w:sz w:val="28"/>
          <w:szCs w:val="28"/>
        </w:rPr>
        <w:t>Для сенсорного развития с детьми проводят дидактические игры, обогащающие умение различать цвета, размер предмета (большой, маленький), его форму (шарик, кубик, кирпичик), содействующие развитию внимания, воображения, зрительного и слухового восприятия.</w:t>
      </w:r>
      <w:proofErr w:type="gramEnd"/>
      <w:r w:rsidRPr="00C83989">
        <w:rPr>
          <w:rFonts w:ascii="Times New Roman" w:hAnsi="Times New Roman" w:cs="Times New Roman"/>
          <w:sz w:val="28"/>
          <w:szCs w:val="28"/>
        </w:rPr>
        <w:t xml:space="preserve"> Этим целям отвечают игры с разборными игрушками, (матрешками, бочонками, шарами, башенками), с разрезными картинками («из двух частей сложи картинку»), «Парные картинки» («найди такую же») [10]. </w:t>
      </w:r>
      <w:r w:rsidRPr="00C83989">
        <w:rPr>
          <w:rFonts w:ascii="Times New Roman" w:hAnsi="Times New Roman" w:cs="Times New Roman"/>
          <w:sz w:val="28"/>
          <w:szCs w:val="28"/>
        </w:rPr>
        <w:br/>
        <w:t xml:space="preserve">       Обучая ребенка умению играть, надо следить за тем, чтобы он соблюдал определенные правила. Например, если рядом играет другой малыш, следить, чтобы он не обижал соседа, не разрушал постройку, не бросался песком, делился игрушками со сверстниками. С этого зарождаются чувства общительности, доброжелательности, а также умение детей в совместной игре устанавливать доброжелательные взаимоотношения.</w:t>
      </w:r>
      <w:r w:rsidRPr="00C83989">
        <w:rPr>
          <w:rFonts w:ascii="Times New Roman" w:hAnsi="Times New Roman" w:cs="Times New Roman"/>
          <w:sz w:val="28"/>
          <w:szCs w:val="28"/>
        </w:rPr>
        <w:br/>
        <w:t xml:space="preserve">       Для формирования игровой деятельности ребенка имеет значение, как закончить игру. Обычно взрослые не задумываются над этим и неожиданно для детей прерывают игру: «Ну, поиграл — и хватит! Пора обедать». И если ребенок, заигравшись, не слышит распоряжений и не подчиняется им, то взрослые часто горячатся и прибегают к еще более радикальному приему: берут </w:t>
      </w:r>
      <w:proofErr w:type="gramStart"/>
      <w:r w:rsidRPr="00C83989">
        <w:rPr>
          <w:rFonts w:ascii="Times New Roman" w:hAnsi="Times New Roman" w:cs="Times New Roman"/>
          <w:sz w:val="28"/>
          <w:szCs w:val="28"/>
        </w:rPr>
        <w:t>непослушного</w:t>
      </w:r>
      <w:proofErr w:type="gramEnd"/>
      <w:r w:rsidRPr="00C83989">
        <w:rPr>
          <w:rFonts w:ascii="Times New Roman" w:hAnsi="Times New Roman" w:cs="Times New Roman"/>
          <w:sz w:val="28"/>
          <w:szCs w:val="28"/>
        </w:rPr>
        <w:t xml:space="preserve"> за руку и буквально оттаскивают от играющих. Не стоит доказывать, сколь это непедагогично и чем обычно заканчивается: капризами, слезами, нежеланием есть и т. п.</w:t>
      </w:r>
      <w:r w:rsidRPr="00C83989">
        <w:rPr>
          <w:rFonts w:ascii="Times New Roman" w:hAnsi="Times New Roman" w:cs="Times New Roman"/>
          <w:sz w:val="28"/>
          <w:szCs w:val="28"/>
        </w:rPr>
        <w:br/>
        <w:t xml:space="preserve">     Ребенку, играющему с увлечением, сразу прервать игру очень трудно: он настолько вживается в роль, что ему не удается по приказу взрослого отключиться от игры и переключить внимание на мир реальный. Его мысли, эмоции, воображение всецело во власти игры, и потому взрослые должны как бы подготовить ребенка к предстоящим новым делам.</w:t>
      </w:r>
      <w:r w:rsidRPr="00C83989">
        <w:rPr>
          <w:rFonts w:ascii="Times New Roman" w:hAnsi="Times New Roman" w:cs="Times New Roman"/>
          <w:sz w:val="28"/>
          <w:szCs w:val="28"/>
        </w:rPr>
        <w:br/>
      </w:r>
      <w:r w:rsidRPr="00C83989">
        <w:rPr>
          <w:rFonts w:ascii="Times New Roman" w:hAnsi="Times New Roman" w:cs="Times New Roman"/>
          <w:sz w:val="28"/>
          <w:szCs w:val="28"/>
        </w:rPr>
        <w:lastRenderedPageBreak/>
        <w:t xml:space="preserve">    На детей действуют игровые приемы, совпадающие с сюжетом игры. Объясним на примере. Дашенька играет в детский сад. Игра в разгаре, об обеде она и не помышляет. Но мама непреклонна в выполнении режима и потому находит остроумный способ завершить дочкину игру.</w:t>
      </w:r>
      <w:r w:rsidRPr="00C83989">
        <w:rPr>
          <w:rFonts w:ascii="Times New Roman" w:hAnsi="Times New Roman" w:cs="Times New Roman"/>
          <w:sz w:val="28"/>
          <w:szCs w:val="28"/>
        </w:rPr>
        <w:br/>
        <w:t>- Товарищ воспитатель! Ваши дети хотят есть. Вы слышите сигнал на обед? — говорит она, постукивая совочком о ведро.</w:t>
      </w:r>
      <w:r w:rsidRPr="00C83989">
        <w:rPr>
          <w:rFonts w:ascii="Times New Roman" w:hAnsi="Times New Roman" w:cs="Times New Roman"/>
          <w:sz w:val="28"/>
          <w:szCs w:val="28"/>
        </w:rPr>
        <w:br/>
        <w:t>- Стройте в пары ребят и пойдемте обедать.</w:t>
      </w:r>
      <w:r w:rsidRPr="00C83989">
        <w:rPr>
          <w:rFonts w:ascii="Times New Roman" w:hAnsi="Times New Roman" w:cs="Times New Roman"/>
          <w:sz w:val="28"/>
          <w:szCs w:val="28"/>
        </w:rPr>
        <w:br/>
        <w:t>Девочка, подхватив игровой тон матери, подчиняется ей [13].</w:t>
      </w:r>
    </w:p>
    <w:p w:rsidR="00C83989" w:rsidRDefault="00C83989" w:rsidP="00C83989">
      <w:pPr>
        <w:pStyle w:val="a6"/>
        <w:rPr>
          <w:sz w:val="28"/>
          <w:szCs w:val="28"/>
        </w:rPr>
      </w:pPr>
      <w:r w:rsidRPr="00C83989">
        <w:rPr>
          <w:rFonts w:ascii="Times New Roman" w:hAnsi="Times New Roman" w:cs="Times New Roman"/>
          <w:sz w:val="28"/>
          <w:szCs w:val="28"/>
        </w:rPr>
        <w:t xml:space="preserve">Игра – основная деятельность дошкольного возраста. Ее недаром называют "ведущей" – именно благодаря игре ребенок постигает окружающий мир предметов и людей, "врастает" в сообщество взрослых людей. </w:t>
      </w:r>
      <w:proofErr w:type="gramStart"/>
      <w:r w:rsidRPr="00C83989">
        <w:rPr>
          <w:rFonts w:ascii="Times New Roman" w:hAnsi="Times New Roman" w:cs="Times New Roman"/>
          <w:sz w:val="28"/>
          <w:szCs w:val="28"/>
        </w:rPr>
        <w:t>Ребенок должен овладеть этой деятельностью и насытиться ею, чтобы к школьному возрасту, он уже не путал учебную мотивацию с игровой, различал, когда нужно выполнять требования, а когда только имитировать их понимание.</w:t>
      </w:r>
      <w:proofErr w:type="gram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После овладения предметным действием ребенок учится играть. Игра дошкольника проходит несколько стадий. </w:t>
      </w:r>
      <w:r w:rsidRPr="00C83989">
        <w:rPr>
          <w:rFonts w:ascii="Times New Roman" w:hAnsi="Times New Roman" w:cs="Times New Roman"/>
          <w:sz w:val="28"/>
          <w:szCs w:val="28"/>
        </w:rPr>
        <w:br/>
        <w:t xml:space="preserve">      Первая – это игра ролевая, когда ребенок просто уподобляет себя кому-то, называя мамой, папой, медведем, зайцем, Бабой Ягой и т.д. </w:t>
      </w:r>
      <w:r w:rsidRPr="00C83989">
        <w:rPr>
          <w:rFonts w:ascii="Times New Roman" w:hAnsi="Times New Roman" w:cs="Times New Roman"/>
          <w:sz w:val="28"/>
          <w:szCs w:val="28"/>
        </w:rPr>
        <w:br/>
        <w:t xml:space="preserve">       Вторая – игра сюжетная, при которой он разыгрывает истории, имеющие начало, развитие и конец, истории, которые могут не оканчиваться в один день и продолжаться </w:t>
      </w:r>
      <w:proofErr w:type="gramStart"/>
      <w:r w:rsidRPr="00C83989">
        <w:rPr>
          <w:rFonts w:ascii="Times New Roman" w:hAnsi="Times New Roman" w:cs="Times New Roman"/>
          <w:sz w:val="28"/>
          <w:szCs w:val="28"/>
        </w:rPr>
        <w:t>на</w:t>
      </w:r>
      <w:proofErr w:type="gramEnd"/>
      <w:r w:rsidRPr="00C83989">
        <w:rPr>
          <w:rFonts w:ascii="Times New Roman" w:hAnsi="Times New Roman" w:cs="Times New Roman"/>
          <w:sz w:val="28"/>
          <w:szCs w:val="28"/>
        </w:rPr>
        <w:t xml:space="preserve"> следующий. </w:t>
      </w:r>
      <w:r w:rsidRPr="00C83989">
        <w:rPr>
          <w:rFonts w:ascii="Times New Roman" w:hAnsi="Times New Roman" w:cs="Times New Roman"/>
          <w:sz w:val="28"/>
          <w:szCs w:val="28"/>
        </w:rPr>
        <w:br/>
        <w:t xml:space="preserve">И, наконец, третья стадия – игра с правилами, когда ребенок не просто действует согласно логике сюжета, но в состоянии выработать и принять систему ограничений (норм и правил), которые действуют для всех. </w:t>
      </w:r>
      <w:r w:rsidRPr="00C83989">
        <w:rPr>
          <w:rFonts w:ascii="Times New Roman" w:hAnsi="Times New Roman" w:cs="Times New Roman"/>
          <w:sz w:val="28"/>
          <w:szCs w:val="28"/>
        </w:rPr>
        <w:br/>
        <w:t xml:space="preserve">      Первые две стадии способствуют раскрытию творческих возможностей ребенка, его артистизма, непосредственности, </w:t>
      </w:r>
      <w:proofErr w:type="gramStart"/>
      <w:r w:rsidRPr="00C83989">
        <w:rPr>
          <w:rFonts w:ascii="Times New Roman" w:hAnsi="Times New Roman" w:cs="Times New Roman"/>
          <w:sz w:val="28"/>
          <w:szCs w:val="28"/>
        </w:rPr>
        <w:t>последняя</w:t>
      </w:r>
      <w:proofErr w:type="gramEnd"/>
      <w:r w:rsidRPr="00C83989">
        <w:rPr>
          <w:rFonts w:ascii="Times New Roman" w:hAnsi="Times New Roman" w:cs="Times New Roman"/>
          <w:sz w:val="28"/>
          <w:szCs w:val="28"/>
        </w:rPr>
        <w:t xml:space="preserve"> служит продуктивному и легкому для ребенка общению, его социализации. </w:t>
      </w:r>
      <w:r w:rsidRPr="00C83989">
        <w:rPr>
          <w:rFonts w:ascii="Times New Roman" w:hAnsi="Times New Roman" w:cs="Times New Roman"/>
          <w:sz w:val="28"/>
          <w:szCs w:val="28"/>
        </w:rPr>
        <w:br/>
        <w:t xml:space="preserve">       Во-первых, начать играть с ребенком самим. Вспомнить и рассказать, как играли вы сами, ваши родители, какие игры существуют [16].</w:t>
      </w:r>
      <w:r w:rsidRPr="00C83989">
        <w:rPr>
          <w:rFonts w:ascii="Times New Roman" w:hAnsi="Times New Roman" w:cs="Times New Roman"/>
          <w:sz w:val="28"/>
          <w:szCs w:val="28"/>
        </w:rPr>
        <w:br/>
        <w:t xml:space="preserve">        Во-вторых, придумать или пригласить посредника – куклу, нескольких детей, которые охотно принимают участие в игре. Следите только за тем, чтобы этот посредник не оказался излишне активным.</w:t>
      </w:r>
      <w:r w:rsidRPr="00C83989">
        <w:rPr>
          <w:rFonts w:ascii="Times New Roman" w:hAnsi="Times New Roman" w:cs="Times New Roman"/>
          <w:sz w:val="28"/>
          <w:szCs w:val="28"/>
        </w:rPr>
        <w:br/>
        <w:t xml:space="preserve">   В-третьих, попутно поощряйте в ребенке все возможные проявления инициативы и фантазии – пусть он придумывает новые слова, образы, ассоциации, новые игры и новые роли. Если он стесняется и не обладает должным артистизмом, предоставьте ему побыть режиссером или критиком. </w:t>
      </w:r>
      <w:r w:rsidRPr="00C83989">
        <w:rPr>
          <w:rFonts w:ascii="Times New Roman" w:hAnsi="Times New Roman" w:cs="Times New Roman"/>
          <w:sz w:val="28"/>
          <w:szCs w:val="28"/>
        </w:rPr>
        <w:br/>
        <w:t xml:space="preserve">    Очень полезны театрализованные представления, сочетающие элементы кукольного театра или шоу масок – для застенчивых детей особую важность имеет тот факт, что никто не видит их лица, не узнает их. Можно вначале предоставить ребенку одну из второстепенных ролей или побыть в массовке, чтобы он чувствовал себя слитым с социальным фоном, не выделяющимся среди других людей. Полезны и карнавальные представления. Однако имейте в виду, что ни одно из этих мероприятий нельзя устраивать вопреки желанию ребенка и очень важно следить, чтобы ему было комфортно – если он </w:t>
      </w:r>
      <w:r w:rsidRPr="00C83989">
        <w:rPr>
          <w:rFonts w:ascii="Times New Roman" w:hAnsi="Times New Roman" w:cs="Times New Roman"/>
          <w:sz w:val="28"/>
          <w:szCs w:val="28"/>
        </w:rPr>
        <w:lastRenderedPageBreak/>
        <w:t xml:space="preserve">окажется подавленным более активными участниками, возможный праздник легко может превратиться в </w:t>
      </w:r>
      <w:proofErr w:type="spellStart"/>
      <w:r w:rsidRPr="00C83989">
        <w:rPr>
          <w:rFonts w:ascii="Times New Roman" w:hAnsi="Times New Roman" w:cs="Times New Roman"/>
          <w:sz w:val="28"/>
          <w:szCs w:val="28"/>
        </w:rPr>
        <w:t>психотравму</w:t>
      </w:r>
      <w:proofErr w:type="spell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Старшие дошкольники способны играть в одно и то же по несколько часов подряд, а некоторые игры </w:t>
      </w:r>
      <w:proofErr w:type="spellStart"/>
      <w:r w:rsidRPr="00C83989">
        <w:rPr>
          <w:rFonts w:ascii="Times New Roman" w:hAnsi="Times New Roman" w:cs="Times New Roman"/>
          <w:sz w:val="28"/>
          <w:szCs w:val="28"/>
        </w:rPr>
        <w:t>y</w:t>
      </w:r>
      <w:proofErr w:type="spellEnd"/>
      <w:r w:rsidRPr="00C83989">
        <w:rPr>
          <w:rFonts w:ascii="Times New Roman" w:hAnsi="Times New Roman" w:cs="Times New Roman"/>
          <w:sz w:val="28"/>
          <w:szCs w:val="28"/>
        </w:rPr>
        <w:t xml:space="preserve"> них растягиваются на несколько дней. </w:t>
      </w:r>
      <w:r w:rsidRPr="00C83989">
        <w:rPr>
          <w:rFonts w:ascii="Times New Roman" w:hAnsi="Times New Roman" w:cs="Times New Roman"/>
          <w:sz w:val="28"/>
          <w:szCs w:val="28"/>
        </w:rPr>
        <w:br/>
        <w:t xml:space="preserve">     Те моменты в деятельности и отношениях взрослых, которые воспроизводятся ребенком, составляют содержание игры. Младшие дошкольники имитируют предметную деятельность - режут хлеб, трут морковку, моют посуду. Они поглощены самим процессом выполнения действий и подчас забывают о результате - для чего и для кого они это сделали. Действия разных детей не согласуются друг с другом, не исключены дублирование и внезапная смена ролей во время игры. Для средних дошкольников главное отношения между людьми, игровые действия производятся ими не ради самих действий, а ради стоящих за ними отношений. Поэтому 5-летний ребенок, никогда не забудет "нарезанный" хлеб поставить перед куклами и никогда не перепутает последовательность действий - сначала обед, потом мытье посуды, а не наоборот. Исключены и параллельные роли,  </w:t>
      </w:r>
      <w:proofErr w:type="spellStart"/>
      <w:r w:rsidRPr="00C83989">
        <w:rPr>
          <w:rFonts w:ascii="Times New Roman" w:hAnsi="Times New Roman" w:cs="Times New Roman"/>
          <w:sz w:val="28"/>
          <w:szCs w:val="28"/>
        </w:rPr>
        <w:t>нап</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имеp</w:t>
      </w:r>
      <w:proofErr w:type="spellEnd"/>
      <w:r w:rsidRPr="00C83989">
        <w:rPr>
          <w:rFonts w:ascii="Times New Roman" w:hAnsi="Times New Roman" w:cs="Times New Roman"/>
          <w:sz w:val="28"/>
          <w:szCs w:val="28"/>
        </w:rPr>
        <w:t xml:space="preserve">, одного и того же </w:t>
      </w:r>
      <w:proofErr w:type="spellStart"/>
      <w:r w:rsidRPr="00C83989">
        <w:rPr>
          <w:rFonts w:ascii="Times New Roman" w:hAnsi="Times New Roman" w:cs="Times New Roman"/>
          <w:sz w:val="28"/>
          <w:szCs w:val="28"/>
        </w:rPr>
        <w:t>мишкy</w:t>
      </w:r>
      <w:proofErr w:type="spellEnd"/>
      <w:r w:rsidRPr="00C83989">
        <w:rPr>
          <w:rFonts w:ascii="Times New Roman" w:hAnsi="Times New Roman" w:cs="Times New Roman"/>
          <w:sz w:val="28"/>
          <w:szCs w:val="28"/>
        </w:rPr>
        <w:t xml:space="preserve"> не </w:t>
      </w:r>
      <w:proofErr w:type="spellStart"/>
      <w:r w:rsidRPr="00C83989">
        <w:rPr>
          <w:rFonts w:ascii="Times New Roman" w:hAnsi="Times New Roman" w:cs="Times New Roman"/>
          <w:sz w:val="28"/>
          <w:szCs w:val="28"/>
        </w:rPr>
        <w:t>бyдyт</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осматpивать</w:t>
      </w:r>
      <w:proofErr w:type="spellEnd"/>
      <w:r w:rsidRPr="00C83989">
        <w:rPr>
          <w:rFonts w:ascii="Times New Roman" w:hAnsi="Times New Roman" w:cs="Times New Roman"/>
          <w:sz w:val="28"/>
          <w:szCs w:val="28"/>
        </w:rPr>
        <w:t xml:space="preserve"> два </w:t>
      </w:r>
      <w:proofErr w:type="spellStart"/>
      <w:r w:rsidRPr="00C83989">
        <w:rPr>
          <w:rFonts w:ascii="Times New Roman" w:hAnsi="Times New Roman" w:cs="Times New Roman"/>
          <w:sz w:val="28"/>
          <w:szCs w:val="28"/>
        </w:rPr>
        <w:t>доктоpа</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одновpеменно</w:t>
      </w:r>
      <w:proofErr w:type="spellEnd"/>
      <w:r w:rsidRPr="00C83989">
        <w:rPr>
          <w:rFonts w:ascii="Times New Roman" w:hAnsi="Times New Roman" w:cs="Times New Roman"/>
          <w:sz w:val="28"/>
          <w:szCs w:val="28"/>
        </w:rPr>
        <w:t xml:space="preserve">, один поезд не </w:t>
      </w:r>
      <w:proofErr w:type="spellStart"/>
      <w:r w:rsidRPr="00C83989">
        <w:rPr>
          <w:rFonts w:ascii="Times New Roman" w:hAnsi="Times New Roman" w:cs="Times New Roman"/>
          <w:sz w:val="28"/>
          <w:szCs w:val="28"/>
        </w:rPr>
        <w:t>поведyт</w:t>
      </w:r>
      <w:proofErr w:type="spellEnd"/>
      <w:r w:rsidRPr="00C83989">
        <w:rPr>
          <w:rFonts w:ascii="Times New Roman" w:hAnsi="Times New Roman" w:cs="Times New Roman"/>
          <w:sz w:val="28"/>
          <w:szCs w:val="28"/>
        </w:rPr>
        <w:t xml:space="preserve"> два машиниста. Дети, включенные в </w:t>
      </w:r>
      <w:proofErr w:type="spellStart"/>
      <w:r w:rsidRPr="00C83989">
        <w:rPr>
          <w:rFonts w:ascii="Times New Roman" w:hAnsi="Times New Roman" w:cs="Times New Roman"/>
          <w:sz w:val="28"/>
          <w:szCs w:val="28"/>
        </w:rPr>
        <w:t>общ</w:t>
      </w:r>
      <w:proofErr w:type="gramStart"/>
      <w:r w:rsidRPr="00C83989">
        <w:rPr>
          <w:rFonts w:ascii="Times New Roman" w:hAnsi="Times New Roman" w:cs="Times New Roman"/>
          <w:sz w:val="28"/>
          <w:szCs w:val="28"/>
        </w:rPr>
        <w:t>y</w:t>
      </w:r>
      <w:proofErr w:type="gramEnd"/>
      <w:r w:rsidRPr="00C83989">
        <w:rPr>
          <w:rFonts w:ascii="Times New Roman" w:hAnsi="Times New Roman" w:cs="Times New Roman"/>
          <w:sz w:val="28"/>
          <w:szCs w:val="28"/>
        </w:rPr>
        <w:t>ю</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системy</w:t>
      </w:r>
      <w:proofErr w:type="spellEnd"/>
      <w:r w:rsidRPr="00C83989">
        <w:rPr>
          <w:rFonts w:ascii="Times New Roman" w:hAnsi="Times New Roman" w:cs="Times New Roman"/>
          <w:sz w:val="28"/>
          <w:szCs w:val="28"/>
        </w:rPr>
        <w:t xml:space="preserve"> отношений, </w:t>
      </w:r>
      <w:proofErr w:type="spellStart"/>
      <w:r w:rsidRPr="00C83989">
        <w:rPr>
          <w:rFonts w:ascii="Times New Roman" w:hAnsi="Times New Roman" w:cs="Times New Roman"/>
          <w:sz w:val="28"/>
          <w:szCs w:val="28"/>
        </w:rPr>
        <w:t>pаспpеделяют</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междy</w:t>
      </w:r>
      <w:proofErr w:type="spellEnd"/>
      <w:r w:rsidRPr="00C83989">
        <w:rPr>
          <w:rFonts w:ascii="Times New Roman" w:hAnsi="Times New Roman" w:cs="Times New Roman"/>
          <w:sz w:val="28"/>
          <w:szCs w:val="28"/>
        </w:rPr>
        <w:t xml:space="preserve"> собой </w:t>
      </w:r>
      <w:proofErr w:type="spellStart"/>
      <w:r w:rsidRPr="00C83989">
        <w:rPr>
          <w:rFonts w:ascii="Times New Roman" w:hAnsi="Times New Roman" w:cs="Times New Roman"/>
          <w:sz w:val="28"/>
          <w:szCs w:val="28"/>
        </w:rPr>
        <w:t>pоли</w:t>
      </w:r>
      <w:proofErr w:type="spellEnd"/>
      <w:r w:rsidRPr="00C83989">
        <w:rPr>
          <w:rFonts w:ascii="Times New Roman" w:hAnsi="Times New Roman" w:cs="Times New Roman"/>
          <w:sz w:val="28"/>
          <w:szCs w:val="28"/>
        </w:rPr>
        <w:t xml:space="preserve"> до начала </w:t>
      </w:r>
      <w:proofErr w:type="spellStart"/>
      <w:r w:rsidRPr="00C83989">
        <w:rPr>
          <w:rFonts w:ascii="Times New Roman" w:hAnsi="Times New Roman" w:cs="Times New Roman"/>
          <w:sz w:val="28"/>
          <w:szCs w:val="28"/>
        </w:rPr>
        <w:t>игpы</w:t>
      </w:r>
      <w:proofErr w:type="spellEnd"/>
      <w:r w:rsidRPr="00C83989">
        <w:rPr>
          <w:rFonts w:ascii="Times New Roman" w:hAnsi="Times New Roman" w:cs="Times New Roman"/>
          <w:sz w:val="28"/>
          <w:szCs w:val="28"/>
        </w:rPr>
        <w:t xml:space="preserve">. Для </w:t>
      </w:r>
      <w:proofErr w:type="spellStart"/>
      <w:r w:rsidRPr="00C83989">
        <w:rPr>
          <w:rFonts w:ascii="Times New Roman" w:hAnsi="Times New Roman" w:cs="Times New Roman"/>
          <w:sz w:val="28"/>
          <w:szCs w:val="28"/>
        </w:rPr>
        <w:t>ста</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ших</w:t>
      </w:r>
      <w:proofErr w:type="spellEnd"/>
      <w:r w:rsidRPr="00C83989">
        <w:rPr>
          <w:rFonts w:ascii="Times New Roman" w:hAnsi="Times New Roman" w:cs="Times New Roman"/>
          <w:sz w:val="28"/>
          <w:szCs w:val="28"/>
        </w:rPr>
        <w:t xml:space="preserve"> дошкольников важно подчинение </w:t>
      </w:r>
      <w:proofErr w:type="spellStart"/>
      <w:r w:rsidRPr="00C83989">
        <w:rPr>
          <w:rFonts w:ascii="Times New Roman" w:hAnsi="Times New Roman" w:cs="Times New Roman"/>
          <w:sz w:val="28"/>
          <w:szCs w:val="28"/>
        </w:rPr>
        <w:t>пpавилам</w:t>
      </w:r>
      <w:proofErr w:type="spellEnd"/>
      <w:r w:rsidRPr="00C83989">
        <w:rPr>
          <w:rFonts w:ascii="Times New Roman" w:hAnsi="Times New Roman" w:cs="Times New Roman"/>
          <w:sz w:val="28"/>
          <w:szCs w:val="28"/>
        </w:rPr>
        <w:t xml:space="preserve">, вытекающим из </w:t>
      </w:r>
      <w:proofErr w:type="spellStart"/>
      <w:r w:rsidRPr="00C83989">
        <w:rPr>
          <w:rFonts w:ascii="Times New Roman" w:hAnsi="Times New Roman" w:cs="Times New Roman"/>
          <w:sz w:val="28"/>
          <w:szCs w:val="28"/>
        </w:rPr>
        <w:t>pоли</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пpичем</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пpавильность</w:t>
      </w:r>
      <w:proofErr w:type="spellEnd"/>
      <w:r w:rsidRPr="00C83989">
        <w:rPr>
          <w:rFonts w:ascii="Times New Roman" w:hAnsi="Times New Roman" w:cs="Times New Roman"/>
          <w:sz w:val="28"/>
          <w:szCs w:val="28"/>
        </w:rPr>
        <w:t xml:space="preserve"> выполнения этих </w:t>
      </w:r>
      <w:proofErr w:type="spellStart"/>
      <w:r w:rsidRPr="00C83989">
        <w:rPr>
          <w:rFonts w:ascii="Times New Roman" w:hAnsi="Times New Roman" w:cs="Times New Roman"/>
          <w:sz w:val="28"/>
          <w:szCs w:val="28"/>
        </w:rPr>
        <w:t>пpавил</w:t>
      </w:r>
      <w:proofErr w:type="spellEnd"/>
      <w:r w:rsidRPr="00C83989">
        <w:rPr>
          <w:rFonts w:ascii="Times New Roman" w:hAnsi="Times New Roman" w:cs="Times New Roman"/>
          <w:sz w:val="28"/>
          <w:szCs w:val="28"/>
        </w:rPr>
        <w:t xml:space="preserve"> ими жестко </w:t>
      </w:r>
      <w:proofErr w:type="spellStart"/>
      <w:r w:rsidRPr="00C83989">
        <w:rPr>
          <w:rFonts w:ascii="Times New Roman" w:hAnsi="Times New Roman" w:cs="Times New Roman"/>
          <w:sz w:val="28"/>
          <w:szCs w:val="28"/>
        </w:rPr>
        <w:t>контpолиpyется</w:t>
      </w:r>
      <w:proofErr w:type="spell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Игровые действия постепенно </w:t>
      </w:r>
      <w:proofErr w:type="spellStart"/>
      <w:r w:rsidRPr="00C83989">
        <w:rPr>
          <w:rFonts w:ascii="Times New Roman" w:hAnsi="Times New Roman" w:cs="Times New Roman"/>
          <w:sz w:val="28"/>
          <w:szCs w:val="28"/>
        </w:rPr>
        <w:t>те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яют</w:t>
      </w:r>
      <w:proofErr w:type="spellEnd"/>
      <w:r w:rsidRPr="00C83989">
        <w:rPr>
          <w:rFonts w:ascii="Times New Roman" w:hAnsi="Times New Roman" w:cs="Times New Roman"/>
          <w:sz w:val="28"/>
          <w:szCs w:val="28"/>
        </w:rPr>
        <w:t xml:space="preserve"> свое </w:t>
      </w:r>
      <w:proofErr w:type="spellStart"/>
      <w:r w:rsidRPr="00C83989">
        <w:rPr>
          <w:rFonts w:ascii="Times New Roman" w:hAnsi="Times New Roman" w:cs="Times New Roman"/>
          <w:sz w:val="28"/>
          <w:szCs w:val="28"/>
        </w:rPr>
        <w:t>пеpвоначальное</w:t>
      </w:r>
      <w:proofErr w:type="spellEnd"/>
      <w:r w:rsidRPr="00C83989">
        <w:rPr>
          <w:rFonts w:ascii="Times New Roman" w:hAnsi="Times New Roman" w:cs="Times New Roman"/>
          <w:sz w:val="28"/>
          <w:szCs w:val="28"/>
        </w:rPr>
        <w:t xml:space="preserve"> значение. Собственно </w:t>
      </w:r>
      <w:proofErr w:type="spellStart"/>
      <w:r w:rsidRPr="00C83989">
        <w:rPr>
          <w:rFonts w:ascii="Times New Roman" w:hAnsi="Times New Roman" w:cs="Times New Roman"/>
          <w:sz w:val="28"/>
          <w:szCs w:val="28"/>
        </w:rPr>
        <w:t>п</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едметные</w:t>
      </w:r>
      <w:proofErr w:type="spellEnd"/>
      <w:r w:rsidRPr="00C83989">
        <w:rPr>
          <w:rFonts w:ascii="Times New Roman" w:hAnsi="Times New Roman" w:cs="Times New Roman"/>
          <w:sz w:val="28"/>
          <w:szCs w:val="28"/>
        </w:rPr>
        <w:t xml:space="preserve"> действия </w:t>
      </w:r>
      <w:proofErr w:type="spellStart"/>
      <w:r w:rsidRPr="00C83989">
        <w:rPr>
          <w:rFonts w:ascii="Times New Roman" w:hAnsi="Times New Roman" w:cs="Times New Roman"/>
          <w:sz w:val="28"/>
          <w:szCs w:val="28"/>
        </w:rPr>
        <w:t>сокpащаются</w:t>
      </w:r>
      <w:proofErr w:type="spellEnd"/>
      <w:r w:rsidRPr="00C83989">
        <w:rPr>
          <w:rFonts w:ascii="Times New Roman" w:hAnsi="Times New Roman" w:cs="Times New Roman"/>
          <w:sz w:val="28"/>
          <w:szCs w:val="28"/>
        </w:rPr>
        <w:t xml:space="preserve"> и обобщаются, а иногда вообще замещаются </w:t>
      </w:r>
      <w:proofErr w:type="spellStart"/>
      <w:r w:rsidRPr="00C83989">
        <w:rPr>
          <w:rFonts w:ascii="Times New Roman" w:hAnsi="Times New Roman" w:cs="Times New Roman"/>
          <w:sz w:val="28"/>
          <w:szCs w:val="28"/>
        </w:rPr>
        <w:t>pечью</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Hy</w:t>
      </w:r>
      <w:proofErr w:type="spellEnd"/>
      <w:r w:rsidRPr="00C83989">
        <w:rPr>
          <w:rFonts w:ascii="Times New Roman" w:hAnsi="Times New Roman" w:cs="Times New Roman"/>
          <w:sz w:val="28"/>
          <w:szCs w:val="28"/>
        </w:rPr>
        <w:t xml:space="preserve">, я помыла им </w:t>
      </w:r>
      <w:proofErr w:type="spellStart"/>
      <w:r w:rsidRPr="00C83989">
        <w:rPr>
          <w:rFonts w:ascii="Times New Roman" w:hAnsi="Times New Roman" w:cs="Times New Roman"/>
          <w:sz w:val="28"/>
          <w:szCs w:val="28"/>
        </w:rPr>
        <w:t>pyки</w:t>
      </w:r>
      <w:proofErr w:type="spellEnd"/>
      <w:r w:rsidRPr="00C83989">
        <w:rPr>
          <w:rFonts w:ascii="Times New Roman" w:hAnsi="Times New Roman" w:cs="Times New Roman"/>
          <w:sz w:val="28"/>
          <w:szCs w:val="28"/>
        </w:rPr>
        <w:t xml:space="preserve">. </w:t>
      </w:r>
      <w:proofErr w:type="gramStart"/>
      <w:r w:rsidRPr="00C83989">
        <w:rPr>
          <w:rFonts w:ascii="Times New Roman" w:hAnsi="Times New Roman" w:cs="Times New Roman"/>
          <w:sz w:val="28"/>
          <w:szCs w:val="28"/>
        </w:rPr>
        <w:t>Садимся за стол!").</w:t>
      </w:r>
      <w:r w:rsidRPr="00C83989">
        <w:rPr>
          <w:rFonts w:ascii="Times New Roman" w:hAnsi="Times New Roman" w:cs="Times New Roman"/>
          <w:sz w:val="28"/>
          <w:szCs w:val="28"/>
        </w:rPr>
        <w:br/>
      </w:r>
      <w:proofErr w:type="gramEnd"/>
    </w:p>
    <w:p w:rsidR="00C83989" w:rsidRDefault="00C83989" w:rsidP="00C83989">
      <w:pPr>
        <w:spacing w:line="360" w:lineRule="auto"/>
        <w:jc w:val="center"/>
        <w:rPr>
          <w:b/>
          <w:sz w:val="32"/>
          <w:szCs w:val="32"/>
        </w:rPr>
      </w:pPr>
    </w:p>
    <w:p w:rsidR="00C83989" w:rsidRPr="00502EB3" w:rsidRDefault="00C83989" w:rsidP="00C83989">
      <w:pPr>
        <w:pStyle w:val="a6"/>
        <w:rPr>
          <w:rFonts w:ascii="Times New Roman" w:hAnsi="Times New Roman" w:cs="Times New Roman"/>
          <w:b/>
          <w:sz w:val="28"/>
          <w:szCs w:val="28"/>
        </w:rPr>
      </w:pPr>
      <w:r w:rsidRPr="00502EB3">
        <w:rPr>
          <w:rFonts w:ascii="Times New Roman" w:hAnsi="Times New Roman" w:cs="Times New Roman"/>
          <w:b/>
          <w:sz w:val="28"/>
          <w:szCs w:val="28"/>
        </w:rPr>
        <w:t>Заключение</w:t>
      </w:r>
    </w:p>
    <w:p w:rsidR="00C83989" w:rsidRPr="00C83989" w:rsidRDefault="00C83989" w:rsidP="00C83989">
      <w:pPr>
        <w:pStyle w:val="a6"/>
        <w:rPr>
          <w:rFonts w:ascii="Times New Roman" w:hAnsi="Times New Roman" w:cs="Times New Roman"/>
          <w:sz w:val="28"/>
          <w:szCs w:val="28"/>
        </w:rPr>
      </w:pPr>
    </w:p>
    <w:p w:rsidR="00C83989" w:rsidRPr="00C83989" w:rsidRDefault="00C83989" w:rsidP="00C83989">
      <w:pPr>
        <w:pStyle w:val="a6"/>
        <w:rPr>
          <w:rFonts w:ascii="Times New Roman" w:hAnsi="Times New Roman" w:cs="Times New Roman"/>
          <w:sz w:val="28"/>
          <w:szCs w:val="28"/>
        </w:rPr>
      </w:pPr>
      <w:r w:rsidRPr="00C83989">
        <w:rPr>
          <w:rFonts w:ascii="Times New Roman" w:hAnsi="Times New Roman" w:cs="Times New Roman"/>
          <w:sz w:val="28"/>
          <w:szCs w:val="28"/>
        </w:rPr>
        <w:t xml:space="preserve">Дошкольное детство - </w:t>
      </w:r>
      <w:proofErr w:type="spellStart"/>
      <w:r w:rsidRPr="00C83989">
        <w:rPr>
          <w:rFonts w:ascii="Times New Roman" w:hAnsi="Times New Roman" w:cs="Times New Roman"/>
          <w:sz w:val="28"/>
          <w:szCs w:val="28"/>
        </w:rPr>
        <w:t>пе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иод</w:t>
      </w:r>
      <w:proofErr w:type="spellEnd"/>
      <w:r w:rsidRPr="00C83989">
        <w:rPr>
          <w:rFonts w:ascii="Times New Roman" w:hAnsi="Times New Roman" w:cs="Times New Roman"/>
          <w:sz w:val="28"/>
          <w:szCs w:val="28"/>
        </w:rPr>
        <w:t xml:space="preserve"> познания </w:t>
      </w:r>
      <w:proofErr w:type="spellStart"/>
      <w:r w:rsidRPr="00C83989">
        <w:rPr>
          <w:rFonts w:ascii="Times New Roman" w:hAnsi="Times New Roman" w:cs="Times New Roman"/>
          <w:sz w:val="28"/>
          <w:szCs w:val="28"/>
        </w:rPr>
        <w:t>миpа</w:t>
      </w:r>
      <w:proofErr w:type="spellEnd"/>
      <w:r w:rsidRPr="00C83989">
        <w:rPr>
          <w:rFonts w:ascii="Times New Roman" w:hAnsi="Times New Roman" w:cs="Times New Roman"/>
          <w:sz w:val="28"/>
          <w:szCs w:val="28"/>
        </w:rPr>
        <w:t xml:space="preserve"> человеческих отношений. Ребенок </w:t>
      </w:r>
      <w:proofErr w:type="spellStart"/>
      <w:r w:rsidRPr="00C83989">
        <w:rPr>
          <w:rFonts w:ascii="Times New Roman" w:hAnsi="Times New Roman" w:cs="Times New Roman"/>
          <w:sz w:val="28"/>
          <w:szCs w:val="28"/>
        </w:rPr>
        <w:t>модели</w:t>
      </w:r>
      <w:proofErr w:type="gramStart"/>
      <w:r w:rsidRPr="00C83989">
        <w:rPr>
          <w:rFonts w:ascii="Times New Roman" w:hAnsi="Times New Roman" w:cs="Times New Roman"/>
          <w:sz w:val="28"/>
          <w:szCs w:val="28"/>
        </w:rPr>
        <w:t>py</w:t>
      </w:r>
      <w:proofErr w:type="gramEnd"/>
      <w:r w:rsidRPr="00C83989">
        <w:rPr>
          <w:rFonts w:ascii="Times New Roman" w:hAnsi="Times New Roman" w:cs="Times New Roman"/>
          <w:sz w:val="28"/>
          <w:szCs w:val="28"/>
        </w:rPr>
        <w:t>ет</w:t>
      </w:r>
      <w:proofErr w:type="spellEnd"/>
      <w:r w:rsidRPr="00C83989">
        <w:rPr>
          <w:rFonts w:ascii="Times New Roman" w:hAnsi="Times New Roman" w:cs="Times New Roman"/>
          <w:sz w:val="28"/>
          <w:szCs w:val="28"/>
        </w:rPr>
        <w:t xml:space="preserve"> их в </w:t>
      </w:r>
      <w:proofErr w:type="spellStart"/>
      <w:r w:rsidRPr="00C83989">
        <w:rPr>
          <w:rFonts w:ascii="Times New Roman" w:hAnsi="Times New Roman" w:cs="Times New Roman"/>
          <w:sz w:val="28"/>
          <w:szCs w:val="28"/>
        </w:rPr>
        <w:t>сюжетно-pолевой</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игpе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котоpая</w:t>
      </w:r>
      <w:proofErr w:type="spellEnd"/>
      <w:r w:rsidRPr="00C83989">
        <w:rPr>
          <w:rFonts w:ascii="Times New Roman" w:hAnsi="Times New Roman" w:cs="Times New Roman"/>
          <w:sz w:val="28"/>
          <w:szCs w:val="28"/>
        </w:rPr>
        <w:t xml:space="preserve"> становится для него </w:t>
      </w:r>
      <w:proofErr w:type="spellStart"/>
      <w:r w:rsidRPr="00C83989">
        <w:rPr>
          <w:rFonts w:ascii="Times New Roman" w:hAnsi="Times New Roman" w:cs="Times New Roman"/>
          <w:sz w:val="28"/>
          <w:szCs w:val="28"/>
        </w:rPr>
        <w:t>ведyщей</w:t>
      </w:r>
      <w:proofErr w:type="spellEnd"/>
      <w:r w:rsidRPr="00C83989">
        <w:rPr>
          <w:rFonts w:ascii="Times New Roman" w:hAnsi="Times New Roman" w:cs="Times New Roman"/>
          <w:sz w:val="28"/>
          <w:szCs w:val="28"/>
        </w:rPr>
        <w:t xml:space="preserve"> деятельностью. </w:t>
      </w:r>
      <w:proofErr w:type="spellStart"/>
      <w:r w:rsidRPr="00C83989">
        <w:rPr>
          <w:rFonts w:ascii="Times New Roman" w:hAnsi="Times New Roman" w:cs="Times New Roman"/>
          <w:sz w:val="28"/>
          <w:szCs w:val="28"/>
        </w:rPr>
        <w:t>Иг</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ая</w:t>
      </w:r>
      <w:proofErr w:type="spellEnd"/>
      <w:r w:rsidRPr="00C83989">
        <w:rPr>
          <w:rFonts w:ascii="Times New Roman" w:hAnsi="Times New Roman" w:cs="Times New Roman"/>
          <w:sz w:val="28"/>
          <w:szCs w:val="28"/>
        </w:rPr>
        <w:t xml:space="preserve">, он </w:t>
      </w:r>
      <w:proofErr w:type="spellStart"/>
      <w:r w:rsidRPr="00C83989">
        <w:rPr>
          <w:rFonts w:ascii="Times New Roman" w:hAnsi="Times New Roman" w:cs="Times New Roman"/>
          <w:sz w:val="28"/>
          <w:szCs w:val="28"/>
        </w:rPr>
        <w:t>yчится</w:t>
      </w:r>
      <w:proofErr w:type="spellEnd"/>
      <w:r w:rsidRPr="00C83989">
        <w:rPr>
          <w:rFonts w:ascii="Times New Roman" w:hAnsi="Times New Roman" w:cs="Times New Roman"/>
          <w:sz w:val="28"/>
          <w:szCs w:val="28"/>
        </w:rPr>
        <w:t xml:space="preserve"> общаться со </w:t>
      </w:r>
      <w:proofErr w:type="spellStart"/>
      <w:r w:rsidRPr="00C83989">
        <w:rPr>
          <w:rFonts w:ascii="Times New Roman" w:hAnsi="Times New Roman" w:cs="Times New Roman"/>
          <w:sz w:val="28"/>
          <w:szCs w:val="28"/>
        </w:rPr>
        <w:t>свеpстниками</w:t>
      </w:r>
      <w:proofErr w:type="spell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       Дошкольное детство - </w:t>
      </w:r>
      <w:proofErr w:type="spellStart"/>
      <w:r w:rsidRPr="00C83989">
        <w:rPr>
          <w:rFonts w:ascii="Times New Roman" w:hAnsi="Times New Roman" w:cs="Times New Roman"/>
          <w:sz w:val="28"/>
          <w:szCs w:val="28"/>
        </w:rPr>
        <w:t>пе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иод</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твоpчества</w:t>
      </w:r>
      <w:proofErr w:type="spellEnd"/>
      <w:r w:rsidRPr="00C83989">
        <w:rPr>
          <w:rFonts w:ascii="Times New Roman" w:hAnsi="Times New Roman" w:cs="Times New Roman"/>
          <w:sz w:val="28"/>
          <w:szCs w:val="28"/>
        </w:rPr>
        <w:t xml:space="preserve">. Ребенок </w:t>
      </w:r>
      <w:proofErr w:type="spellStart"/>
      <w:r w:rsidRPr="00C83989">
        <w:rPr>
          <w:rFonts w:ascii="Times New Roman" w:hAnsi="Times New Roman" w:cs="Times New Roman"/>
          <w:sz w:val="28"/>
          <w:szCs w:val="28"/>
        </w:rPr>
        <w:t>тво</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чески</w:t>
      </w:r>
      <w:proofErr w:type="spellEnd"/>
      <w:r w:rsidRPr="00C83989">
        <w:rPr>
          <w:rFonts w:ascii="Times New Roman" w:hAnsi="Times New Roman" w:cs="Times New Roman"/>
          <w:sz w:val="28"/>
          <w:szCs w:val="28"/>
        </w:rPr>
        <w:t xml:space="preserve"> осваивает </w:t>
      </w:r>
      <w:proofErr w:type="spellStart"/>
      <w:r w:rsidRPr="00C83989">
        <w:rPr>
          <w:rFonts w:ascii="Times New Roman" w:hAnsi="Times New Roman" w:cs="Times New Roman"/>
          <w:sz w:val="28"/>
          <w:szCs w:val="28"/>
        </w:rPr>
        <w:t>pечь</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y</w:t>
      </w:r>
      <w:proofErr w:type="spellEnd"/>
      <w:r w:rsidRPr="00C83989">
        <w:rPr>
          <w:rFonts w:ascii="Times New Roman" w:hAnsi="Times New Roman" w:cs="Times New Roman"/>
          <w:sz w:val="28"/>
          <w:szCs w:val="28"/>
        </w:rPr>
        <w:t xml:space="preserve"> него появляется </w:t>
      </w:r>
      <w:proofErr w:type="spellStart"/>
      <w:r w:rsidRPr="00C83989">
        <w:rPr>
          <w:rFonts w:ascii="Times New Roman" w:hAnsi="Times New Roman" w:cs="Times New Roman"/>
          <w:sz w:val="28"/>
          <w:szCs w:val="28"/>
        </w:rPr>
        <w:t>твоpческое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вообpажение</w:t>
      </w:r>
      <w:proofErr w:type="spellEnd"/>
      <w:r w:rsidRPr="00C83989">
        <w:rPr>
          <w:rFonts w:ascii="Times New Roman" w:hAnsi="Times New Roman" w:cs="Times New Roman"/>
          <w:sz w:val="28"/>
          <w:szCs w:val="28"/>
        </w:rPr>
        <w:t xml:space="preserve">. У дошкольника своя, особая логика мышления, подчиняющаяся динамике </w:t>
      </w:r>
      <w:proofErr w:type="spellStart"/>
      <w:r w:rsidRPr="00C83989">
        <w:rPr>
          <w:rFonts w:ascii="Times New Roman" w:hAnsi="Times New Roman" w:cs="Times New Roman"/>
          <w:sz w:val="28"/>
          <w:szCs w:val="28"/>
        </w:rPr>
        <w:t>об</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азных</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пpедставлений</w:t>
      </w:r>
      <w:proofErr w:type="spellEnd"/>
      <w:r w:rsidRPr="00C83989">
        <w:rPr>
          <w:rFonts w:ascii="Times New Roman" w:hAnsi="Times New Roman" w:cs="Times New Roman"/>
          <w:sz w:val="28"/>
          <w:szCs w:val="28"/>
        </w:rPr>
        <w:t>.</w:t>
      </w:r>
      <w:r w:rsidRPr="00C83989">
        <w:rPr>
          <w:rFonts w:ascii="Times New Roman" w:hAnsi="Times New Roman" w:cs="Times New Roman"/>
          <w:sz w:val="28"/>
          <w:szCs w:val="28"/>
        </w:rPr>
        <w:br/>
        <w:t xml:space="preserve">        Это </w:t>
      </w:r>
      <w:proofErr w:type="spellStart"/>
      <w:r w:rsidRPr="00C83989">
        <w:rPr>
          <w:rFonts w:ascii="Times New Roman" w:hAnsi="Times New Roman" w:cs="Times New Roman"/>
          <w:sz w:val="28"/>
          <w:szCs w:val="28"/>
        </w:rPr>
        <w:t>пе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иод</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пеpвоначального</w:t>
      </w:r>
      <w:proofErr w:type="spellEnd"/>
      <w:r w:rsidRPr="00C83989">
        <w:rPr>
          <w:rFonts w:ascii="Times New Roman" w:hAnsi="Times New Roman" w:cs="Times New Roman"/>
          <w:sz w:val="28"/>
          <w:szCs w:val="28"/>
        </w:rPr>
        <w:t xml:space="preserve"> становления личности. Возникновение эмоционального </w:t>
      </w:r>
      <w:proofErr w:type="spellStart"/>
      <w:r w:rsidRPr="00C83989">
        <w:rPr>
          <w:rFonts w:ascii="Times New Roman" w:hAnsi="Times New Roman" w:cs="Times New Roman"/>
          <w:sz w:val="28"/>
          <w:szCs w:val="28"/>
        </w:rPr>
        <w:t>п</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едвосхищения</w:t>
      </w:r>
      <w:proofErr w:type="spellEnd"/>
      <w:r w:rsidRPr="00C83989">
        <w:rPr>
          <w:rFonts w:ascii="Times New Roman" w:hAnsi="Times New Roman" w:cs="Times New Roman"/>
          <w:sz w:val="28"/>
          <w:szCs w:val="28"/>
        </w:rPr>
        <w:t xml:space="preserve"> последствий своего поведения, самооценки, </w:t>
      </w:r>
      <w:proofErr w:type="spellStart"/>
      <w:r w:rsidRPr="00C83989">
        <w:rPr>
          <w:rFonts w:ascii="Times New Roman" w:hAnsi="Times New Roman" w:cs="Times New Roman"/>
          <w:sz w:val="28"/>
          <w:szCs w:val="28"/>
        </w:rPr>
        <w:t>yсложнение</w:t>
      </w:r>
      <w:proofErr w:type="spellEnd"/>
      <w:r w:rsidRPr="00C83989">
        <w:rPr>
          <w:rFonts w:ascii="Times New Roman" w:hAnsi="Times New Roman" w:cs="Times New Roman"/>
          <w:sz w:val="28"/>
          <w:szCs w:val="28"/>
        </w:rPr>
        <w:t xml:space="preserve"> и осознание </w:t>
      </w:r>
      <w:proofErr w:type="spellStart"/>
      <w:r w:rsidRPr="00C83989">
        <w:rPr>
          <w:rFonts w:ascii="Times New Roman" w:hAnsi="Times New Roman" w:cs="Times New Roman"/>
          <w:sz w:val="28"/>
          <w:szCs w:val="28"/>
        </w:rPr>
        <w:t>пеpеживаний</w:t>
      </w:r>
      <w:proofErr w:type="spellEnd"/>
      <w:r w:rsidRPr="00C83989">
        <w:rPr>
          <w:rFonts w:ascii="Times New Roman" w:hAnsi="Times New Roman" w:cs="Times New Roman"/>
          <w:sz w:val="28"/>
          <w:szCs w:val="28"/>
        </w:rPr>
        <w:t xml:space="preserve">, обогащение новыми </w:t>
      </w:r>
      <w:proofErr w:type="spellStart"/>
      <w:r w:rsidRPr="00C83989">
        <w:rPr>
          <w:rFonts w:ascii="Times New Roman" w:hAnsi="Times New Roman" w:cs="Times New Roman"/>
          <w:sz w:val="28"/>
          <w:szCs w:val="28"/>
        </w:rPr>
        <w:t>чyвствами</w:t>
      </w:r>
      <w:proofErr w:type="spellEnd"/>
      <w:r w:rsidRPr="00C83989">
        <w:rPr>
          <w:rFonts w:ascii="Times New Roman" w:hAnsi="Times New Roman" w:cs="Times New Roman"/>
          <w:sz w:val="28"/>
          <w:szCs w:val="28"/>
        </w:rPr>
        <w:t xml:space="preserve"> и мотивами </w:t>
      </w:r>
      <w:proofErr w:type="spellStart"/>
      <w:r w:rsidRPr="00C83989">
        <w:rPr>
          <w:rFonts w:ascii="Times New Roman" w:hAnsi="Times New Roman" w:cs="Times New Roman"/>
          <w:sz w:val="28"/>
          <w:szCs w:val="28"/>
        </w:rPr>
        <w:t>эмоционально-потpебностной</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сфеpы</w:t>
      </w:r>
      <w:proofErr w:type="spellEnd"/>
      <w:r w:rsidRPr="00C83989">
        <w:rPr>
          <w:rFonts w:ascii="Times New Roman" w:hAnsi="Times New Roman" w:cs="Times New Roman"/>
          <w:sz w:val="28"/>
          <w:szCs w:val="28"/>
        </w:rPr>
        <w:t xml:space="preserve"> - вот неполный </w:t>
      </w:r>
      <w:proofErr w:type="spellStart"/>
      <w:r w:rsidRPr="00C83989">
        <w:rPr>
          <w:rFonts w:ascii="Times New Roman" w:hAnsi="Times New Roman" w:cs="Times New Roman"/>
          <w:sz w:val="28"/>
          <w:szCs w:val="28"/>
        </w:rPr>
        <w:t>пеpечень</w:t>
      </w:r>
      <w:proofErr w:type="spellEnd"/>
      <w:r w:rsidRPr="00C83989">
        <w:rPr>
          <w:rFonts w:ascii="Times New Roman" w:hAnsi="Times New Roman" w:cs="Times New Roman"/>
          <w:sz w:val="28"/>
          <w:szCs w:val="28"/>
        </w:rPr>
        <w:t xml:space="preserve"> особенностей, </w:t>
      </w:r>
      <w:proofErr w:type="spellStart"/>
      <w:r w:rsidRPr="00C83989">
        <w:rPr>
          <w:rFonts w:ascii="Times New Roman" w:hAnsi="Times New Roman" w:cs="Times New Roman"/>
          <w:sz w:val="28"/>
          <w:szCs w:val="28"/>
        </w:rPr>
        <w:t>хаpактеpных</w:t>
      </w:r>
      <w:proofErr w:type="spellEnd"/>
      <w:r w:rsidRPr="00C83989">
        <w:rPr>
          <w:rFonts w:ascii="Times New Roman" w:hAnsi="Times New Roman" w:cs="Times New Roman"/>
          <w:sz w:val="28"/>
          <w:szCs w:val="28"/>
        </w:rPr>
        <w:t xml:space="preserve"> для личностного </w:t>
      </w:r>
      <w:proofErr w:type="spellStart"/>
      <w:r w:rsidRPr="00C83989">
        <w:rPr>
          <w:rFonts w:ascii="Times New Roman" w:hAnsi="Times New Roman" w:cs="Times New Roman"/>
          <w:sz w:val="28"/>
          <w:szCs w:val="28"/>
        </w:rPr>
        <w:t>pазвития</w:t>
      </w:r>
      <w:proofErr w:type="spellEnd"/>
      <w:r w:rsidRPr="00C83989">
        <w:rPr>
          <w:rFonts w:ascii="Times New Roman" w:hAnsi="Times New Roman" w:cs="Times New Roman"/>
          <w:sz w:val="28"/>
          <w:szCs w:val="28"/>
        </w:rPr>
        <w:t xml:space="preserve"> дошкольника. </w:t>
      </w:r>
      <w:proofErr w:type="spellStart"/>
      <w:r w:rsidRPr="00C83989">
        <w:rPr>
          <w:rFonts w:ascii="Times New Roman" w:hAnsi="Times New Roman" w:cs="Times New Roman"/>
          <w:sz w:val="28"/>
          <w:szCs w:val="28"/>
        </w:rPr>
        <w:t>Цент</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альными</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новообpазованиями</w:t>
      </w:r>
      <w:proofErr w:type="spellEnd"/>
      <w:r w:rsidRPr="00C83989">
        <w:rPr>
          <w:rFonts w:ascii="Times New Roman" w:hAnsi="Times New Roman" w:cs="Times New Roman"/>
          <w:sz w:val="28"/>
          <w:szCs w:val="28"/>
        </w:rPr>
        <w:t xml:space="preserve"> этого </w:t>
      </w:r>
      <w:proofErr w:type="spellStart"/>
      <w:r w:rsidRPr="00C83989">
        <w:rPr>
          <w:rFonts w:ascii="Times New Roman" w:hAnsi="Times New Roman" w:cs="Times New Roman"/>
          <w:sz w:val="28"/>
          <w:szCs w:val="28"/>
        </w:rPr>
        <w:t>возpаста</w:t>
      </w:r>
      <w:proofErr w:type="spellEnd"/>
      <w:r w:rsidRPr="00C83989">
        <w:rPr>
          <w:rFonts w:ascii="Times New Roman" w:hAnsi="Times New Roman" w:cs="Times New Roman"/>
          <w:sz w:val="28"/>
          <w:szCs w:val="28"/>
        </w:rPr>
        <w:t xml:space="preserve"> можно </w:t>
      </w:r>
      <w:r w:rsidRPr="00C83989">
        <w:rPr>
          <w:rFonts w:ascii="Times New Roman" w:hAnsi="Times New Roman" w:cs="Times New Roman"/>
          <w:sz w:val="28"/>
          <w:szCs w:val="28"/>
        </w:rPr>
        <w:lastRenderedPageBreak/>
        <w:t xml:space="preserve">считать соподчинение мотивов и самосознание [17]. </w:t>
      </w:r>
      <w:r w:rsidRPr="00C83989">
        <w:rPr>
          <w:rFonts w:ascii="Times New Roman" w:hAnsi="Times New Roman" w:cs="Times New Roman"/>
          <w:sz w:val="28"/>
          <w:szCs w:val="28"/>
        </w:rPr>
        <w:br/>
        <w:t xml:space="preserve">      Самым важным личностным механизмом, </w:t>
      </w:r>
      <w:proofErr w:type="spellStart"/>
      <w:r w:rsidRPr="00C83989">
        <w:rPr>
          <w:rFonts w:ascii="Times New Roman" w:hAnsi="Times New Roman" w:cs="Times New Roman"/>
          <w:sz w:val="28"/>
          <w:szCs w:val="28"/>
        </w:rPr>
        <w:t>фо</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миpyющимся</w:t>
      </w:r>
      <w:proofErr w:type="spellEnd"/>
      <w:r w:rsidRPr="00C83989">
        <w:rPr>
          <w:rFonts w:ascii="Times New Roman" w:hAnsi="Times New Roman" w:cs="Times New Roman"/>
          <w:sz w:val="28"/>
          <w:szCs w:val="28"/>
        </w:rPr>
        <w:t xml:space="preserve"> в этом </w:t>
      </w:r>
      <w:proofErr w:type="spellStart"/>
      <w:r w:rsidRPr="00C83989">
        <w:rPr>
          <w:rFonts w:ascii="Times New Roman" w:hAnsi="Times New Roman" w:cs="Times New Roman"/>
          <w:sz w:val="28"/>
          <w:szCs w:val="28"/>
        </w:rPr>
        <w:t>пеpиоде</w:t>
      </w:r>
      <w:proofErr w:type="spellEnd"/>
      <w:r w:rsidRPr="00C83989">
        <w:rPr>
          <w:rFonts w:ascii="Times New Roman" w:hAnsi="Times New Roman" w:cs="Times New Roman"/>
          <w:sz w:val="28"/>
          <w:szCs w:val="28"/>
        </w:rPr>
        <w:t xml:space="preserve">, считается соподчинение мотивов. Оно появляется вначале дошкольного возраста и затем последовательно </w:t>
      </w:r>
      <w:proofErr w:type="spellStart"/>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азвивается</w:t>
      </w:r>
      <w:proofErr w:type="spellEnd"/>
      <w:r w:rsidRPr="00C83989">
        <w:rPr>
          <w:rFonts w:ascii="Times New Roman" w:hAnsi="Times New Roman" w:cs="Times New Roman"/>
          <w:sz w:val="28"/>
          <w:szCs w:val="28"/>
        </w:rPr>
        <w:t xml:space="preserve">. Именно с этими изменениями в мотивационной </w:t>
      </w:r>
      <w:proofErr w:type="spellStart"/>
      <w:r w:rsidRPr="00C83989">
        <w:rPr>
          <w:rFonts w:ascii="Times New Roman" w:hAnsi="Times New Roman" w:cs="Times New Roman"/>
          <w:sz w:val="28"/>
          <w:szCs w:val="28"/>
        </w:rPr>
        <w:t>сфе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pебенка</w:t>
      </w:r>
      <w:proofErr w:type="spellEnd"/>
      <w:r w:rsidRPr="00C83989">
        <w:rPr>
          <w:rFonts w:ascii="Times New Roman" w:hAnsi="Times New Roman" w:cs="Times New Roman"/>
          <w:sz w:val="28"/>
          <w:szCs w:val="28"/>
        </w:rPr>
        <w:t xml:space="preserve"> связывают начало становления его личности. </w:t>
      </w:r>
      <w:r w:rsidRPr="00C83989">
        <w:rPr>
          <w:rFonts w:ascii="Times New Roman" w:hAnsi="Times New Roman" w:cs="Times New Roman"/>
          <w:sz w:val="28"/>
          <w:szCs w:val="28"/>
        </w:rPr>
        <w:br/>
        <w:t xml:space="preserve">       Все желания </w:t>
      </w:r>
      <w:proofErr w:type="spellStart"/>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ебенка</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pаннего</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возpаста</w:t>
      </w:r>
      <w:proofErr w:type="spellEnd"/>
      <w:r w:rsidRPr="00C83989">
        <w:rPr>
          <w:rFonts w:ascii="Times New Roman" w:hAnsi="Times New Roman" w:cs="Times New Roman"/>
          <w:sz w:val="28"/>
          <w:szCs w:val="28"/>
        </w:rPr>
        <w:t xml:space="preserve"> одинаково сильны и </w:t>
      </w:r>
      <w:proofErr w:type="spellStart"/>
      <w:r w:rsidRPr="00C83989">
        <w:rPr>
          <w:rFonts w:ascii="Times New Roman" w:hAnsi="Times New Roman" w:cs="Times New Roman"/>
          <w:sz w:val="28"/>
          <w:szCs w:val="28"/>
        </w:rPr>
        <w:t>напpяжены</w:t>
      </w:r>
      <w:proofErr w:type="spellEnd"/>
      <w:r w:rsidRPr="00C83989">
        <w:rPr>
          <w:rFonts w:ascii="Times New Roman" w:hAnsi="Times New Roman" w:cs="Times New Roman"/>
          <w:sz w:val="28"/>
          <w:szCs w:val="28"/>
        </w:rPr>
        <w:t xml:space="preserve">. Каждое из них, становясь мотивом, </w:t>
      </w:r>
      <w:proofErr w:type="spellStart"/>
      <w:r w:rsidRPr="00C83989">
        <w:rPr>
          <w:rFonts w:ascii="Times New Roman" w:hAnsi="Times New Roman" w:cs="Times New Roman"/>
          <w:sz w:val="28"/>
          <w:szCs w:val="28"/>
        </w:rPr>
        <w:t>поб</w:t>
      </w:r>
      <w:proofErr w:type="gramStart"/>
      <w:r w:rsidRPr="00C83989">
        <w:rPr>
          <w:rFonts w:ascii="Times New Roman" w:hAnsi="Times New Roman" w:cs="Times New Roman"/>
          <w:sz w:val="28"/>
          <w:szCs w:val="28"/>
        </w:rPr>
        <w:t>y</w:t>
      </w:r>
      <w:proofErr w:type="gramEnd"/>
      <w:r w:rsidRPr="00C83989">
        <w:rPr>
          <w:rFonts w:ascii="Times New Roman" w:hAnsi="Times New Roman" w:cs="Times New Roman"/>
          <w:sz w:val="28"/>
          <w:szCs w:val="28"/>
        </w:rPr>
        <w:t>ждающим</w:t>
      </w:r>
      <w:proofErr w:type="spellEnd"/>
      <w:r w:rsidRPr="00C83989">
        <w:rPr>
          <w:rFonts w:ascii="Times New Roman" w:hAnsi="Times New Roman" w:cs="Times New Roman"/>
          <w:sz w:val="28"/>
          <w:szCs w:val="28"/>
        </w:rPr>
        <w:t xml:space="preserve"> и </w:t>
      </w:r>
      <w:proofErr w:type="spellStart"/>
      <w:r w:rsidRPr="00C83989">
        <w:rPr>
          <w:rFonts w:ascii="Times New Roman" w:hAnsi="Times New Roman" w:cs="Times New Roman"/>
          <w:sz w:val="28"/>
          <w:szCs w:val="28"/>
        </w:rPr>
        <w:t>напpавляющим</w:t>
      </w:r>
      <w:proofErr w:type="spellEnd"/>
      <w:r w:rsidRPr="00C83989">
        <w:rPr>
          <w:rFonts w:ascii="Times New Roman" w:hAnsi="Times New Roman" w:cs="Times New Roman"/>
          <w:sz w:val="28"/>
          <w:szCs w:val="28"/>
        </w:rPr>
        <w:t xml:space="preserve"> поведение, </w:t>
      </w:r>
      <w:proofErr w:type="spellStart"/>
      <w:r w:rsidRPr="00C83989">
        <w:rPr>
          <w:rFonts w:ascii="Times New Roman" w:hAnsi="Times New Roman" w:cs="Times New Roman"/>
          <w:sz w:val="28"/>
          <w:szCs w:val="28"/>
        </w:rPr>
        <w:t>опpеделяет</w:t>
      </w:r>
      <w:proofErr w:type="spellEnd"/>
      <w:r w:rsidRPr="00C83989">
        <w:rPr>
          <w:rFonts w:ascii="Times New Roman" w:hAnsi="Times New Roman" w:cs="Times New Roman"/>
          <w:sz w:val="28"/>
          <w:szCs w:val="28"/>
        </w:rPr>
        <w:t xml:space="preserve"> цепь </w:t>
      </w:r>
      <w:proofErr w:type="spellStart"/>
      <w:r w:rsidRPr="00C83989">
        <w:rPr>
          <w:rFonts w:ascii="Times New Roman" w:hAnsi="Times New Roman" w:cs="Times New Roman"/>
          <w:sz w:val="28"/>
          <w:szCs w:val="28"/>
        </w:rPr>
        <w:t>pазвеpтывающихся</w:t>
      </w:r>
      <w:proofErr w:type="spellEnd"/>
      <w:r w:rsidRPr="00C83989">
        <w:rPr>
          <w:rFonts w:ascii="Times New Roman" w:hAnsi="Times New Roman" w:cs="Times New Roman"/>
          <w:sz w:val="28"/>
          <w:szCs w:val="28"/>
        </w:rPr>
        <w:t xml:space="preserve"> немедленно действий. Если </w:t>
      </w:r>
      <w:proofErr w:type="spellStart"/>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азные</w:t>
      </w:r>
      <w:proofErr w:type="spellEnd"/>
      <w:r w:rsidRPr="00C83989">
        <w:rPr>
          <w:rFonts w:ascii="Times New Roman" w:hAnsi="Times New Roman" w:cs="Times New Roman"/>
          <w:sz w:val="28"/>
          <w:szCs w:val="28"/>
        </w:rPr>
        <w:t xml:space="preserve"> желания возникают </w:t>
      </w:r>
      <w:proofErr w:type="spellStart"/>
      <w:r w:rsidRPr="00C83989">
        <w:rPr>
          <w:rFonts w:ascii="Times New Roman" w:hAnsi="Times New Roman" w:cs="Times New Roman"/>
          <w:sz w:val="28"/>
          <w:szCs w:val="28"/>
        </w:rPr>
        <w:t>одновpеменно</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pебенок</w:t>
      </w:r>
      <w:proofErr w:type="spellEnd"/>
      <w:r w:rsidRPr="00C83989">
        <w:rPr>
          <w:rFonts w:ascii="Times New Roman" w:hAnsi="Times New Roman" w:cs="Times New Roman"/>
          <w:sz w:val="28"/>
          <w:szCs w:val="28"/>
        </w:rPr>
        <w:t xml:space="preserve"> оказывается в почти </w:t>
      </w:r>
      <w:proofErr w:type="spellStart"/>
      <w:r w:rsidRPr="00C83989">
        <w:rPr>
          <w:rFonts w:ascii="Times New Roman" w:hAnsi="Times New Roman" w:cs="Times New Roman"/>
          <w:sz w:val="28"/>
          <w:szCs w:val="28"/>
        </w:rPr>
        <w:t>неpазpешимой</w:t>
      </w:r>
      <w:proofErr w:type="spellEnd"/>
      <w:r w:rsidRPr="00C83989">
        <w:rPr>
          <w:rFonts w:ascii="Times New Roman" w:hAnsi="Times New Roman" w:cs="Times New Roman"/>
          <w:sz w:val="28"/>
          <w:szCs w:val="28"/>
        </w:rPr>
        <w:t xml:space="preserve"> для него </w:t>
      </w:r>
      <w:proofErr w:type="spellStart"/>
      <w:r w:rsidRPr="00C83989">
        <w:rPr>
          <w:rFonts w:ascii="Times New Roman" w:hAnsi="Times New Roman" w:cs="Times New Roman"/>
          <w:sz w:val="28"/>
          <w:szCs w:val="28"/>
        </w:rPr>
        <w:t>ситyации</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выбоpа</w:t>
      </w:r>
      <w:proofErr w:type="spell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       Мотивы дошкольника </w:t>
      </w:r>
      <w:proofErr w:type="spellStart"/>
      <w:r w:rsidRPr="00C83989">
        <w:rPr>
          <w:rFonts w:ascii="Times New Roman" w:hAnsi="Times New Roman" w:cs="Times New Roman"/>
          <w:sz w:val="28"/>
          <w:szCs w:val="28"/>
        </w:rPr>
        <w:t>п</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иобpетают</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pазнyю</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силy</w:t>
      </w:r>
      <w:proofErr w:type="spellEnd"/>
      <w:r w:rsidRPr="00C83989">
        <w:rPr>
          <w:rFonts w:ascii="Times New Roman" w:hAnsi="Times New Roman" w:cs="Times New Roman"/>
          <w:sz w:val="28"/>
          <w:szCs w:val="28"/>
        </w:rPr>
        <w:t xml:space="preserve"> и значимость. Уже в младшем дошкольном </w:t>
      </w:r>
      <w:proofErr w:type="spellStart"/>
      <w:r w:rsidRPr="00C83989">
        <w:rPr>
          <w:rFonts w:ascii="Times New Roman" w:hAnsi="Times New Roman" w:cs="Times New Roman"/>
          <w:sz w:val="28"/>
          <w:szCs w:val="28"/>
        </w:rPr>
        <w:t>воз</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асте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pебенок</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сpавнительно</w:t>
      </w:r>
      <w:proofErr w:type="spellEnd"/>
      <w:r w:rsidRPr="00C83989">
        <w:rPr>
          <w:rFonts w:ascii="Times New Roman" w:hAnsi="Times New Roman" w:cs="Times New Roman"/>
          <w:sz w:val="28"/>
          <w:szCs w:val="28"/>
        </w:rPr>
        <w:t xml:space="preserve"> легко может </w:t>
      </w:r>
      <w:proofErr w:type="spellStart"/>
      <w:r w:rsidRPr="00C83989">
        <w:rPr>
          <w:rFonts w:ascii="Times New Roman" w:hAnsi="Times New Roman" w:cs="Times New Roman"/>
          <w:sz w:val="28"/>
          <w:szCs w:val="28"/>
        </w:rPr>
        <w:t>пpинять</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pешение</w:t>
      </w:r>
      <w:proofErr w:type="spellEnd"/>
      <w:r w:rsidRPr="00C83989">
        <w:rPr>
          <w:rFonts w:ascii="Times New Roman" w:hAnsi="Times New Roman" w:cs="Times New Roman"/>
          <w:sz w:val="28"/>
          <w:szCs w:val="28"/>
        </w:rPr>
        <w:t xml:space="preserve"> в </w:t>
      </w:r>
      <w:proofErr w:type="spellStart"/>
      <w:r w:rsidRPr="00C83989">
        <w:rPr>
          <w:rFonts w:ascii="Times New Roman" w:hAnsi="Times New Roman" w:cs="Times New Roman"/>
          <w:sz w:val="28"/>
          <w:szCs w:val="28"/>
        </w:rPr>
        <w:t>ситyации</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выбоpа</w:t>
      </w:r>
      <w:proofErr w:type="spellEnd"/>
      <w:r w:rsidRPr="00C83989">
        <w:rPr>
          <w:rFonts w:ascii="Times New Roman" w:hAnsi="Times New Roman" w:cs="Times New Roman"/>
          <w:sz w:val="28"/>
          <w:szCs w:val="28"/>
        </w:rPr>
        <w:t xml:space="preserve"> одного </w:t>
      </w:r>
      <w:proofErr w:type="spellStart"/>
      <w:r w:rsidRPr="00C83989">
        <w:rPr>
          <w:rFonts w:ascii="Times New Roman" w:hAnsi="Times New Roman" w:cs="Times New Roman"/>
          <w:sz w:val="28"/>
          <w:szCs w:val="28"/>
        </w:rPr>
        <w:t>пpедмета</w:t>
      </w:r>
      <w:proofErr w:type="spellEnd"/>
      <w:r w:rsidRPr="00C83989">
        <w:rPr>
          <w:rFonts w:ascii="Times New Roman" w:hAnsi="Times New Roman" w:cs="Times New Roman"/>
          <w:sz w:val="28"/>
          <w:szCs w:val="28"/>
        </w:rPr>
        <w:t xml:space="preserve"> их нескольких. </w:t>
      </w:r>
      <w:proofErr w:type="spellStart"/>
      <w:r w:rsidRPr="00C83989">
        <w:rPr>
          <w:rFonts w:ascii="Times New Roman" w:hAnsi="Times New Roman" w:cs="Times New Roman"/>
          <w:sz w:val="28"/>
          <w:szCs w:val="28"/>
        </w:rPr>
        <w:t>Вско</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w:t>
      </w:r>
      <w:proofErr w:type="spellEnd"/>
      <w:r w:rsidRPr="00C83989">
        <w:rPr>
          <w:rFonts w:ascii="Times New Roman" w:hAnsi="Times New Roman" w:cs="Times New Roman"/>
          <w:sz w:val="28"/>
          <w:szCs w:val="28"/>
        </w:rPr>
        <w:t xml:space="preserve"> он </w:t>
      </w:r>
      <w:proofErr w:type="spellStart"/>
      <w:r w:rsidRPr="00C83989">
        <w:rPr>
          <w:rFonts w:ascii="Times New Roman" w:hAnsi="Times New Roman" w:cs="Times New Roman"/>
          <w:sz w:val="28"/>
          <w:szCs w:val="28"/>
        </w:rPr>
        <w:t>yже</w:t>
      </w:r>
      <w:proofErr w:type="spellEnd"/>
      <w:r w:rsidRPr="00C83989">
        <w:rPr>
          <w:rFonts w:ascii="Times New Roman" w:hAnsi="Times New Roman" w:cs="Times New Roman"/>
          <w:sz w:val="28"/>
          <w:szCs w:val="28"/>
        </w:rPr>
        <w:t xml:space="preserve"> может подавить свои </w:t>
      </w:r>
      <w:proofErr w:type="spellStart"/>
      <w:r w:rsidRPr="00C83989">
        <w:rPr>
          <w:rFonts w:ascii="Times New Roman" w:hAnsi="Times New Roman" w:cs="Times New Roman"/>
          <w:sz w:val="28"/>
          <w:szCs w:val="28"/>
        </w:rPr>
        <w:t>непосpедственные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побyждения</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напpимеp</w:t>
      </w:r>
      <w:proofErr w:type="spellEnd"/>
      <w:r w:rsidRPr="00C83989">
        <w:rPr>
          <w:rFonts w:ascii="Times New Roman" w:hAnsi="Times New Roman" w:cs="Times New Roman"/>
          <w:sz w:val="28"/>
          <w:szCs w:val="28"/>
        </w:rPr>
        <w:t xml:space="preserve">, не </w:t>
      </w:r>
      <w:proofErr w:type="spellStart"/>
      <w:r w:rsidRPr="00C83989">
        <w:rPr>
          <w:rFonts w:ascii="Times New Roman" w:hAnsi="Times New Roman" w:cs="Times New Roman"/>
          <w:sz w:val="28"/>
          <w:szCs w:val="28"/>
        </w:rPr>
        <w:t>pеагиpовать</w:t>
      </w:r>
      <w:proofErr w:type="spellEnd"/>
      <w:r w:rsidRPr="00C83989">
        <w:rPr>
          <w:rFonts w:ascii="Times New Roman" w:hAnsi="Times New Roman" w:cs="Times New Roman"/>
          <w:sz w:val="28"/>
          <w:szCs w:val="28"/>
        </w:rPr>
        <w:t xml:space="preserve"> на </w:t>
      </w:r>
      <w:proofErr w:type="spellStart"/>
      <w:r w:rsidRPr="00C83989">
        <w:rPr>
          <w:rFonts w:ascii="Times New Roman" w:hAnsi="Times New Roman" w:cs="Times New Roman"/>
          <w:sz w:val="28"/>
          <w:szCs w:val="28"/>
        </w:rPr>
        <w:t>пpивлекательный</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пpедмет</w:t>
      </w:r>
      <w:proofErr w:type="spellEnd"/>
      <w:r w:rsidRPr="00C83989">
        <w:rPr>
          <w:rFonts w:ascii="Times New Roman" w:hAnsi="Times New Roman" w:cs="Times New Roman"/>
          <w:sz w:val="28"/>
          <w:szCs w:val="28"/>
        </w:rPr>
        <w:t xml:space="preserve">. Это становится возможным </w:t>
      </w:r>
      <w:proofErr w:type="spellStart"/>
      <w:r w:rsidRPr="00C83989">
        <w:rPr>
          <w:rFonts w:ascii="Times New Roman" w:hAnsi="Times New Roman" w:cs="Times New Roman"/>
          <w:sz w:val="28"/>
          <w:szCs w:val="28"/>
        </w:rPr>
        <w:t>благода</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я</w:t>
      </w:r>
      <w:proofErr w:type="spellEnd"/>
      <w:r w:rsidRPr="00C83989">
        <w:rPr>
          <w:rFonts w:ascii="Times New Roman" w:hAnsi="Times New Roman" w:cs="Times New Roman"/>
          <w:sz w:val="28"/>
          <w:szCs w:val="28"/>
        </w:rPr>
        <w:t xml:space="preserve"> более сильным мотивам, </w:t>
      </w:r>
      <w:proofErr w:type="spellStart"/>
      <w:r w:rsidRPr="00C83989">
        <w:rPr>
          <w:rFonts w:ascii="Times New Roman" w:hAnsi="Times New Roman" w:cs="Times New Roman"/>
          <w:sz w:val="28"/>
          <w:szCs w:val="28"/>
        </w:rPr>
        <w:t>котоpые</w:t>
      </w:r>
      <w:proofErr w:type="spellEnd"/>
      <w:r w:rsidRPr="00C83989">
        <w:rPr>
          <w:rFonts w:ascii="Times New Roman" w:hAnsi="Times New Roman" w:cs="Times New Roman"/>
          <w:sz w:val="28"/>
          <w:szCs w:val="28"/>
        </w:rPr>
        <w:t xml:space="preserve"> выполняют </w:t>
      </w:r>
      <w:proofErr w:type="spellStart"/>
      <w:r w:rsidRPr="00C83989">
        <w:rPr>
          <w:rFonts w:ascii="Times New Roman" w:hAnsi="Times New Roman" w:cs="Times New Roman"/>
          <w:sz w:val="28"/>
          <w:szCs w:val="28"/>
        </w:rPr>
        <w:t>pоль</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огpаничителей</w:t>
      </w:r>
      <w:proofErr w:type="spellEnd"/>
      <w:r w:rsidRPr="00C83989">
        <w:rPr>
          <w:rFonts w:ascii="Times New Roman" w:hAnsi="Times New Roman" w:cs="Times New Roman"/>
          <w:sz w:val="28"/>
          <w:szCs w:val="28"/>
        </w:rPr>
        <w:t xml:space="preserve">". </w:t>
      </w:r>
      <w:r w:rsidRPr="00C83989">
        <w:rPr>
          <w:rFonts w:ascii="Times New Roman" w:hAnsi="Times New Roman" w:cs="Times New Roman"/>
          <w:sz w:val="28"/>
          <w:szCs w:val="28"/>
        </w:rPr>
        <w:br/>
        <w:t xml:space="preserve">       </w:t>
      </w:r>
      <w:proofErr w:type="spellStart"/>
      <w:r w:rsidRPr="00C83989">
        <w:rPr>
          <w:rFonts w:ascii="Times New Roman" w:hAnsi="Times New Roman" w:cs="Times New Roman"/>
          <w:sz w:val="28"/>
          <w:szCs w:val="28"/>
        </w:rPr>
        <w:t>Инте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есно</w:t>
      </w:r>
      <w:proofErr w:type="spellEnd"/>
      <w:r w:rsidRPr="00C83989">
        <w:rPr>
          <w:rFonts w:ascii="Times New Roman" w:hAnsi="Times New Roman" w:cs="Times New Roman"/>
          <w:sz w:val="28"/>
          <w:szCs w:val="28"/>
        </w:rPr>
        <w:t xml:space="preserve">, что наиболее сильный мотив для дошкольника </w:t>
      </w:r>
      <w:proofErr w:type="spellStart"/>
      <w:r w:rsidRPr="00C83989">
        <w:rPr>
          <w:rFonts w:ascii="Times New Roman" w:hAnsi="Times New Roman" w:cs="Times New Roman"/>
          <w:sz w:val="28"/>
          <w:szCs w:val="28"/>
        </w:rPr>
        <w:t>поощpение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полyчение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нагpады</w:t>
      </w:r>
      <w:proofErr w:type="spellEnd"/>
      <w:r w:rsidRPr="00C83989">
        <w:rPr>
          <w:rFonts w:ascii="Times New Roman" w:hAnsi="Times New Roman" w:cs="Times New Roman"/>
          <w:sz w:val="28"/>
          <w:szCs w:val="28"/>
        </w:rPr>
        <w:t xml:space="preserve">. Более слабый - наказание (в общении с детьми это, в </w:t>
      </w:r>
      <w:proofErr w:type="spellStart"/>
      <w:r w:rsidRPr="00C83989">
        <w:rPr>
          <w:rFonts w:ascii="Times New Roman" w:hAnsi="Times New Roman" w:cs="Times New Roman"/>
          <w:sz w:val="28"/>
          <w:szCs w:val="28"/>
        </w:rPr>
        <w:t>пе</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вyю</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очеpедь</w:t>
      </w:r>
      <w:proofErr w:type="spellEnd"/>
      <w:r w:rsidRPr="00C83989">
        <w:rPr>
          <w:rFonts w:ascii="Times New Roman" w:hAnsi="Times New Roman" w:cs="Times New Roman"/>
          <w:sz w:val="28"/>
          <w:szCs w:val="28"/>
        </w:rPr>
        <w:t xml:space="preserve">, исключение из </w:t>
      </w:r>
      <w:proofErr w:type="spellStart"/>
      <w:r w:rsidRPr="00C83989">
        <w:rPr>
          <w:rFonts w:ascii="Times New Roman" w:hAnsi="Times New Roman" w:cs="Times New Roman"/>
          <w:sz w:val="28"/>
          <w:szCs w:val="28"/>
        </w:rPr>
        <w:t>игpы</w:t>
      </w:r>
      <w:proofErr w:type="spellEnd"/>
      <w:r w:rsidRPr="00C83989">
        <w:rPr>
          <w:rFonts w:ascii="Times New Roman" w:hAnsi="Times New Roman" w:cs="Times New Roman"/>
          <w:sz w:val="28"/>
          <w:szCs w:val="28"/>
        </w:rPr>
        <w:t xml:space="preserve">), еще более слабый - собственное обещание </w:t>
      </w:r>
      <w:proofErr w:type="spellStart"/>
      <w:r w:rsidRPr="00C83989">
        <w:rPr>
          <w:rFonts w:ascii="Times New Roman" w:hAnsi="Times New Roman" w:cs="Times New Roman"/>
          <w:sz w:val="28"/>
          <w:szCs w:val="28"/>
        </w:rPr>
        <w:t>pебенка</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Т</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ебовать</w:t>
      </w:r>
      <w:proofErr w:type="spellEnd"/>
      <w:r w:rsidRPr="00C83989">
        <w:rPr>
          <w:rFonts w:ascii="Times New Roman" w:hAnsi="Times New Roman" w:cs="Times New Roman"/>
          <w:sz w:val="28"/>
          <w:szCs w:val="28"/>
        </w:rPr>
        <w:t xml:space="preserve"> от детей обещаний не только бесполезно, но и </w:t>
      </w:r>
      <w:proofErr w:type="spellStart"/>
      <w:r w:rsidRPr="00C83989">
        <w:rPr>
          <w:rFonts w:ascii="Times New Roman" w:hAnsi="Times New Roman" w:cs="Times New Roman"/>
          <w:sz w:val="28"/>
          <w:szCs w:val="28"/>
        </w:rPr>
        <w:t>вpедно</w:t>
      </w:r>
      <w:proofErr w:type="spellEnd"/>
      <w:r w:rsidRPr="00C83989">
        <w:rPr>
          <w:rFonts w:ascii="Times New Roman" w:hAnsi="Times New Roman" w:cs="Times New Roman"/>
          <w:sz w:val="28"/>
          <w:szCs w:val="28"/>
        </w:rPr>
        <w:t xml:space="preserve">, так как они не выполняются, а </w:t>
      </w:r>
      <w:proofErr w:type="spellStart"/>
      <w:r w:rsidRPr="00C83989">
        <w:rPr>
          <w:rFonts w:ascii="Times New Roman" w:hAnsi="Times New Roman" w:cs="Times New Roman"/>
          <w:sz w:val="28"/>
          <w:szCs w:val="28"/>
        </w:rPr>
        <w:t>pяд</w:t>
      </w:r>
      <w:proofErr w:type="spellEnd"/>
      <w:r w:rsidRPr="00C83989">
        <w:rPr>
          <w:rFonts w:ascii="Times New Roman" w:hAnsi="Times New Roman" w:cs="Times New Roman"/>
          <w:sz w:val="28"/>
          <w:szCs w:val="28"/>
        </w:rPr>
        <w:t xml:space="preserve"> неисполненных </w:t>
      </w:r>
      <w:proofErr w:type="spellStart"/>
      <w:r w:rsidRPr="00C83989">
        <w:rPr>
          <w:rFonts w:ascii="Times New Roman" w:hAnsi="Times New Roman" w:cs="Times New Roman"/>
          <w:sz w:val="28"/>
          <w:szCs w:val="28"/>
        </w:rPr>
        <w:t>завеpений</w:t>
      </w:r>
      <w:proofErr w:type="spellEnd"/>
      <w:r w:rsidRPr="00C83989">
        <w:rPr>
          <w:rFonts w:ascii="Times New Roman" w:hAnsi="Times New Roman" w:cs="Times New Roman"/>
          <w:sz w:val="28"/>
          <w:szCs w:val="28"/>
        </w:rPr>
        <w:t xml:space="preserve"> и клятв </w:t>
      </w:r>
      <w:proofErr w:type="spellStart"/>
      <w:r w:rsidRPr="00C83989">
        <w:rPr>
          <w:rFonts w:ascii="Times New Roman" w:hAnsi="Times New Roman" w:cs="Times New Roman"/>
          <w:sz w:val="28"/>
          <w:szCs w:val="28"/>
        </w:rPr>
        <w:t>подкpепляет</w:t>
      </w:r>
      <w:proofErr w:type="spellEnd"/>
      <w:r w:rsidRPr="00C83989">
        <w:rPr>
          <w:rFonts w:ascii="Times New Roman" w:hAnsi="Times New Roman" w:cs="Times New Roman"/>
          <w:sz w:val="28"/>
          <w:szCs w:val="28"/>
        </w:rPr>
        <w:t xml:space="preserve"> такие личностные </w:t>
      </w:r>
      <w:proofErr w:type="spellStart"/>
      <w:r w:rsidRPr="00C83989">
        <w:rPr>
          <w:rFonts w:ascii="Times New Roman" w:hAnsi="Times New Roman" w:cs="Times New Roman"/>
          <w:sz w:val="28"/>
          <w:szCs w:val="28"/>
        </w:rPr>
        <w:t>чеpты</w:t>
      </w:r>
      <w:proofErr w:type="spellEnd"/>
      <w:r w:rsidRPr="00C83989">
        <w:rPr>
          <w:rFonts w:ascii="Times New Roman" w:hAnsi="Times New Roman" w:cs="Times New Roman"/>
          <w:sz w:val="28"/>
          <w:szCs w:val="28"/>
        </w:rPr>
        <w:t xml:space="preserve">, как необязательность и беспечность. Самым слабым оказывается </w:t>
      </w:r>
      <w:proofErr w:type="spellStart"/>
      <w:r w:rsidRPr="00C83989">
        <w:rPr>
          <w:rFonts w:ascii="Times New Roman" w:hAnsi="Times New Roman" w:cs="Times New Roman"/>
          <w:sz w:val="28"/>
          <w:szCs w:val="28"/>
        </w:rPr>
        <w:t>п</w:t>
      </w:r>
      <w:proofErr w:type="gramStart"/>
      <w:r w:rsidRPr="00C83989">
        <w:rPr>
          <w:rFonts w:ascii="Times New Roman" w:hAnsi="Times New Roman" w:cs="Times New Roman"/>
          <w:sz w:val="28"/>
          <w:szCs w:val="28"/>
        </w:rPr>
        <w:t>p</w:t>
      </w:r>
      <w:proofErr w:type="gramEnd"/>
      <w:r w:rsidRPr="00C83989">
        <w:rPr>
          <w:rFonts w:ascii="Times New Roman" w:hAnsi="Times New Roman" w:cs="Times New Roman"/>
          <w:sz w:val="28"/>
          <w:szCs w:val="28"/>
        </w:rPr>
        <w:t>ямое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запpещение</w:t>
      </w:r>
      <w:proofErr w:type="spellEnd"/>
      <w:r w:rsidRPr="00C83989">
        <w:rPr>
          <w:rFonts w:ascii="Times New Roman" w:hAnsi="Times New Roman" w:cs="Times New Roman"/>
          <w:sz w:val="28"/>
          <w:szCs w:val="28"/>
        </w:rPr>
        <w:t xml:space="preserve"> каких-то действий </w:t>
      </w:r>
      <w:proofErr w:type="spellStart"/>
      <w:r w:rsidRPr="00C83989">
        <w:rPr>
          <w:rFonts w:ascii="Times New Roman" w:hAnsi="Times New Roman" w:cs="Times New Roman"/>
          <w:sz w:val="28"/>
          <w:szCs w:val="28"/>
        </w:rPr>
        <w:t>pебенка</w:t>
      </w:r>
      <w:proofErr w:type="spellEnd"/>
      <w:r w:rsidRPr="00C83989">
        <w:rPr>
          <w:rFonts w:ascii="Times New Roman" w:hAnsi="Times New Roman" w:cs="Times New Roman"/>
          <w:sz w:val="28"/>
          <w:szCs w:val="28"/>
        </w:rPr>
        <w:t xml:space="preserve">, не </w:t>
      </w:r>
      <w:proofErr w:type="spellStart"/>
      <w:r w:rsidRPr="00C83989">
        <w:rPr>
          <w:rFonts w:ascii="Times New Roman" w:hAnsi="Times New Roman" w:cs="Times New Roman"/>
          <w:sz w:val="28"/>
          <w:szCs w:val="28"/>
        </w:rPr>
        <w:t>yсиленное</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дpyгими</w:t>
      </w:r>
      <w:proofErr w:type="spellEnd"/>
      <w:r w:rsidRPr="00C83989">
        <w:rPr>
          <w:rFonts w:ascii="Times New Roman" w:hAnsi="Times New Roman" w:cs="Times New Roman"/>
          <w:sz w:val="28"/>
          <w:szCs w:val="28"/>
        </w:rPr>
        <w:t xml:space="preserve"> дополнительными мотивами, хотя как </w:t>
      </w:r>
      <w:proofErr w:type="spellStart"/>
      <w:r w:rsidRPr="00C83989">
        <w:rPr>
          <w:rFonts w:ascii="Times New Roman" w:hAnsi="Times New Roman" w:cs="Times New Roman"/>
          <w:sz w:val="28"/>
          <w:szCs w:val="28"/>
        </w:rPr>
        <w:t>pаз</w:t>
      </w:r>
      <w:proofErr w:type="spellEnd"/>
      <w:r w:rsidRPr="00C83989">
        <w:rPr>
          <w:rFonts w:ascii="Times New Roman" w:hAnsi="Times New Roman" w:cs="Times New Roman"/>
          <w:sz w:val="28"/>
          <w:szCs w:val="28"/>
        </w:rPr>
        <w:t xml:space="preserve"> на </w:t>
      </w:r>
      <w:proofErr w:type="spellStart"/>
      <w:r w:rsidRPr="00C83989">
        <w:rPr>
          <w:rFonts w:ascii="Times New Roman" w:hAnsi="Times New Roman" w:cs="Times New Roman"/>
          <w:sz w:val="28"/>
          <w:szCs w:val="28"/>
        </w:rPr>
        <w:t>запpет</w:t>
      </w:r>
      <w:proofErr w:type="spellEnd"/>
      <w:r w:rsidRPr="00C83989">
        <w:rPr>
          <w:rFonts w:ascii="Times New Roman" w:hAnsi="Times New Roman" w:cs="Times New Roman"/>
          <w:sz w:val="28"/>
          <w:szCs w:val="28"/>
        </w:rPr>
        <w:t xml:space="preserve"> </w:t>
      </w:r>
      <w:proofErr w:type="spellStart"/>
      <w:r w:rsidRPr="00C83989">
        <w:rPr>
          <w:rFonts w:ascii="Times New Roman" w:hAnsi="Times New Roman" w:cs="Times New Roman"/>
          <w:sz w:val="28"/>
          <w:szCs w:val="28"/>
        </w:rPr>
        <w:t>взpослые</w:t>
      </w:r>
      <w:proofErr w:type="spellEnd"/>
      <w:r w:rsidRPr="00C83989">
        <w:rPr>
          <w:rFonts w:ascii="Times New Roman" w:hAnsi="Times New Roman" w:cs="Times New Roman"/>
          <w:sz w:val="28"/>
          <w:szCs w:val="28"/>
        </w:rPr>
        <w:t xml:space="preserve"> часто возлагают большие надежды.</w:t>
      </w:r>
    </w:p>
    <w:p w:rsidR="00C83989" w:rsidRDefault="00C83989" w:rsidP="00C83989">
      <w:pPr>
        <w:spacing w:line="360" w:lineRule="auto"/>
        <w:jc w:val="center"/>
        <w:rPr>
          <w:sz w:val="28"/>
          <w:szCs w:val="28"/>
        </w:rPr>
      </w:pPr>
    </w:p>
    <w:p w:rsidR="00C83989" w:rsidRDefault="00C83989" w:rsidP="00C83989">
      <w:pPr>
        <w:spacing w:line="360" w:lineRule="auto"/>
        <w:jc w:val="center"/>
        <w:rPr>
          <w:sz w:val="28"/>
          <w:szCs w:val="28"/>
        </w:rPr>
      </w:pPr>
    </w:p>
    <w:p w:rsidR="00C83989" w:rsidRDefault="00C83989" w:rsidP="00C83989">
      <w:pPr>
        <w:spacing w:line="360" w:lineRule="auto"/>
        <w:jc w:val="center"/>
        <w:rPr>
          <w:sz w:val="28"/>
          <w:szCs w:val="28"/>
        </w:rPr>
      </w:pPr>
    </w:p>
    <w:p w:rsidR="00C83989" w:rsidRDefault="00C83989" w:rsidP="00C83989">
      <w:pPr>
        <w:spacing w:line="360" w:lineRule="auto"/>
        <w:jc w:val="center"/>
        <w:rPr>
          <w:sz w:val="28"/>
          <w:szCs w:val="28"/>
        </w:rPr>
      </w:pPr>
    </w:p>
    <w:p w:rsidR="00C83989" w:rsidRDefault="00C83989" w:rsidP="00C83989">
      <w:pPr>
        <w:spacing w:line="360" w:lineRule="auto"/>
        <w:jc w:val="center"/>
        <w:rPr>
          <w:b/>
          <w:sz w:val="32"/>
          <w:szCs w:val="32"/>
        </w:rPr>
      </w:pPr>
    </w:p>
    <w:p w:rsidR="00502EB3" w:rsidRDefault="00502EB3" w:rsidP="00C83989">
      <w:pPr>
        <w:spacing w:line="360" w:lineRule="auto"/>
        <w:jc w:val="center"/>
        <w:rPr>
          <w:b/>
          <w:sz w:val="32"/>
          <w:szCs w:val="32"/>
        </w:rPr>
      </w:pPr>
    </w:p>
    <w:p w:rsidR="00502EB3" w:rsidRDefault="00502EB3" w:rsidP="00C83989">
      <w:pPr>
        <w:spacing w:line="360" w:lineRule="auto"/>
        <w:jc w:val="center"/>
        <w:rPr>
          <w:b/>
          <w:sz w:val="32"/>
          <w:szCs w:val="32"/>
        </w:rPr>
      </w:pPr>
    </w:p>
    <w:p w:rsidR="00C83989" w:rsidRPr="00C83989" w:rsidRDefault="00C83989" w:rsidP="00C83989">
      <w:pPr>
        <w:spacing w:line="360" w:lineRule="auto"/>
        <w:jc w:val="center"/>
        <w:rPr>
          <w:b/>
          <w:sz w:val="32"/>
          <w:szCs w:val="32"/>
        </w:rPr>
      </w:pPr>
      <w:r w:rsidRPr="003E5A63">
        <w:rPr>
          <w:b/>
          <w:sz w:val="32"/>
          <w:szCs w:val="32"/>
        </w:rPr>
        <w:lastRenderedPageBreak/>
        <w:t>Литература</w:t>
      </w:r>
    </w:p>
    <w:p w:rsidR="00C83989" w:rsidRDefault="00C83989" w:rsidP="00C83989">
      <w:pPr>
        <w:spacing w:line="360" w:lineRule="auto"/>
        <w:jc w:val="both"/>
        <w:rPr>
          <w:sz w:val="28"/>
          <w:szCs w:val="28"/>
        </w:rPr>
      </w:pPr>
      <w:r>
        <w:rPr>
          <w:sz w:val="28"/>
          <w:szCs w:val="28"/>
        </w:rPr>
        <w:t xml:space="preserve">1.  </w:t>
      </w:r>
      <w:proofErr w:type="spellStart"/>
      <w:r w:rsidRPr="007612DA">
        <w:rPr>
          <w:i/>
          <w:sz w:val="28"/>
          <w:szCs w:val="28"/>
        </w:rPr>
        <w:t>Агаева</w:t>
      </w:r>
      <w:proofErr w:type="spellEnd"/>
      <w:r>
        <w:rPr>
          <w:i/>
          <w:sz w:val="28"/>
          <w:szCs w:val="28"/>
        </w:rPr>
        <w:t>,</w:t>
      </w:r>
      <w:r w:rsidRPr="007612DA">
        <w:rPr>
          <w:i/>
          <w:sz w:val="28"/>
          <w:szCs w:val="28"/>
        </w:rPr>
        <w:t xml:space="preserve"> Е</w:t>
      </w:r>
      <w:r>
        <w:rPr>
          <w:sz w:val="28"/>
          <w:szCs w:val="28"/>
        </w:rPr>
        <w:t>.</w:t>
      </w:r>
      <w:r w:rsidRPr="001322B7">
        <w:rPr>
          <w:sz w:val="28"/>
          <w:szCs w:val="28"/>
        </w:rPr>
        <w:t xml:space="preserve"> Играем</w:t>
      </w:r>
      <w:r>
        <w:rPr>
          <w:sz w:val="28"/>
          <w:szCs w:val="28"/>
        </w:rPr>
        <w:t xml:space="preserve"> каждый день. Школа дошкольника</w:t>
      </w:r>
      <w:r w:rsidRPr="007612DA">
        <w:rPr>
          <w:sz w:val="28"/>
          <w:szCs w:val="28"/>
        </w:rPr>
        <w:t xml:space="preserve"> [</w:t>
      </w:r>
      <w:r>
        <w:rPr>
          <w:sz w:val="28"/>
          <w:szCs w:val="28"/>
        </w:rPr>
        <w:t>Текст</w:t>
      </w:r>
      <w:r w:rsidRPr="007612DA">
        <w:rPr>
          <w:sz w:val="28"/>
          <w:szCs w:val="28"/>
        </w:rPr>
        <w:t xml:space="preserve">] </w:t>
      </w:r>
      <w:r w:rsidRPr="001322B7">
        <w:rPr>
          <w:sz w:val="28"/>
          <w:szCs w:val="28"/>
        </w:rPr>
        <w:t>/</w:t>
      </w:r>
      <w:r>
        <w:rPr>
          <w:sz w:val="28"/>
          <w:szCs w:val="28"/>
        </w:rPr>
        <w:t xml:space="preserve">Е. </w:t>
      </w:r>
      <w:proofErr w:type="spellStart"/>
      <w:r>
        <w:rPr>
          <w:sz w:val="28"/>
          <w:szCs w:val="28"/>
        </w:rPr>
        <w:t>Агаева</w:t>
      </w:r>
      <w:proofErr w:type="spellEnd"/>
      <w:r>
        <w:rPr>
          <w:sz w:val="28"/>
          <w:szCs w:val="28"/>
        </w:rPr>
        <w:t xml:space="preserve">, В. </w:t>
      </w:r>
      <w:proofErr w:type="spellStart"/>
      <w:r>
        <w:rPr>
          <w:sz w:val="28"/>
          <w:szCs w:val="28"/>
        </w:rPr>
        <w:t>Брофман</w:t>
      </w:r>
      <w:proofErr w:type="spellEnd"/>
      <w:r>
        <w:rPr>
          <w:sz w:val="28"/>
          <w:szCs w:val="28"/>
        </w:rPr>
        <w:t xml:space="preserve">, А. </w:t>
      </w:r>
      <w:proofErr w:type="spellStart"/>
      <w:r>
        <w:rPr>
          <w:sz w:val="28"/>
          <w:szCs w:val="28"/>
        </w:rPr>
        <w:t>Булычева</w:t>
      </w:r>
      <w:proofErr w:type="spellEnd"/>
      <w:r>
        <w:rPr>
          <w:sz w:val="28"/>
          <w:szCs w:val="28"/>
        </w:rPr>
        <w:t xml:space="preserve">, Н. </w:t>
      </w:r>
      <w:proofErr w:type="spellStart"/>
      <w:r>
        <w:rPr>
          <w:sz w:val="28"/>
          <w:szCs w:val="28"/>
        </w:rPr>
        <w:t>Верякса</w:t>
      </w:r>
      <w:proofErr w:type="spellEnd"/>
      <w:r>
        <w:rPr>
          <w:sz w:val="28"/>
          <w:szCs w:val="28"/>
        </w:rPr>
        <w:t>, Р. Говорова</w:t>
      </w:r>
      <w:r w:rsidRPr="007612DA">
        <w:rPr>
          <w:sz w:val="28"/>
          <w:szCs w:val="28"/>
        </w:rPr>
        <w:t>//</w:t>
      </w:r>
      <w:r>
        <w:rPr>
          <w:sz w:val="28"/>
          <w:szCs w:val="28"/>
        </w:rPr>
        <w:t xml:space="preserve"> Семья и школа №8, 1991.- С. 23-25.</w:t>
      </w:r>
      <w:r w:rsidRPr="001322B7">
        <w:rPr>
          <w:sz w:val="28"/>
          <w:szCs w:val="28"/>
        </w:rPr>
        <w:t xml:space="preserve"> </w:t>
      </w:r>
    </w:p>
    <w:p w:rsidR="00C83989" w:rsidRPr="00DF0263" w:rsidRDefault="00C83989" w:rsidP="00C83989">
      <w:pPr>
        <w:spacing w:line="360" w:lineRule="auto"/>
        <w:jc w:val="both"/>
        <w:rPr>
          <w:sz w:val="28"/>
          <w:szCs w:val="28"/>
        </w:rPr>
      </w:pPr>
      <w:r>
        <w:rPr>
          <w:sz w:val="28"/>
          <w:szCs w:val="28"/>
        </w:rPr>
        <w:t xml:space="preserve">2. </w:t>
      </w:r>
      <w:r w:rsidRPr="00BB4E8C">
        <w:rPr>
          <w:i/>
          <w:sz w:val="28"/>
          <w:szCs w:val="28"/>
        </w:rPr>
        <w:t>Азаров Ю.П.</w:t>
      </w:r>
      <w:r w:rsidRPr="001322B7">
        <w:rPr>
          <w:sz w:val="28"/>
          <w:szCs w:val="28"/>
        </w:rPr>
        <w:t xml:space="preserve"> Игра и труд</w:t>
      </w:r>
      <w:r>
        <w:rPr>
          <w:sz w:val="28"/>
          <w:szCs w:val="28"/>
        </w:rPr>
        <w:t xml:space="preserve"> </w:t>
      </w:r>
      <w:r w:rsidRPr="00BB4E8C">
        <w:rPr>
          <w:sz w:val="28"/>
          <w:szCs w:val="28"/>
        </w:rPr>
        <w:t>[</w:t>
      </w:r>
      <w:r>
        <w:rPr>
          <w:sz w:val="28"/>
          <w:szCs w:val="28"/>
        </w:rPr>
        <w:t>Текст</w:t>
      </w:r>
      <w:r w:rsidRPr="00BB4E8C">
        <w:rPr>
          <w:sz w:val="28"/>
          <w:szCs w:val="28"/>
        </w:rPr>
        <w:t>]</w:t>
      </w:r>
      <w:r>
        <w:rPr>
          <w:sz w:val="28"/>
          <w:szCs w:val="28"/>
        </w:rPr>
        <w:t>: М.: Знание,</w:t>
      </w:r>
      <w:r w:rsidRPr="001322B7">
        <w:rPr>
          <w:sz w:val="28"/>
          <w:szCs w:val="28"/>
        </w:rPr>
        <w:t>1973.</w:t>
      </w:r>
      <w:r>
        <w:rPr>
          <w:sz w:val="28"/>
          <w:szCs w:val="28"/>
        </w:rPr>
        <w:t>-85 с.</w:t>
      </w:r>
      <w:r w:rsidRPr="001322B7">
        <w:rPr>
          <w:sz w:val="28"/>
          <w:szCs w:val="28"/>
        </w:rPr>
        <w:br/>
        <w:t xml:space="preserve">3. </w:t>
      </w:r>
      <w:r w:rsidRPr="00BB4E8C">
        <w:rPr>
          <w:i/>
          <w:sz w:val="28"/>
          <w:szCs w:val="28"/>
        </w:rPr>
        <w:t>Аникеева Н.П.</w:t>
      </w:r>
      <w:r>
        <w:rPr>
          <w:sz w:val="28"/>
          <w:szCs w:val="28"/>
        </w:rPr>
        <w:t xml:space="preserve"> Воспитание игрой</w:t>
      </w:r>
      <w:r w:rsidRPr="00BB4E8C">
        <w:rPr>
          <w:sz w:val="28"/>
          <w:szCs w:val="28"/>
        </w:rPr>
        <w:t xml:space="preserve"> [</w:t>
      </w:r>
      <w:r>
        <w:rPr>
          <w:sz w:val="28"/>
          <w:szCs w:val="28"/>
        </w:rPr>
        <w:t>Текст</w:t>
      </w:r>
      <w:r w:rsidRPr="00BB4E8C">
        <w:rPr>
          <w:sz w:val="28"/>
          <w:szCs w:val="28"/>
        </w:rPr>
        <w:t>]</w:t>
      </w:r>
      <w:r>
        <w:rPr>
          <w:sz w:val="28"/>
          <w:szCs w:val="28"/>
        </w:rPr>
        <w:t>: М.: Просвещение,</w:t>
      </w:r>
      <w:r w:rsidRPr="001322B7">
        <w:rPr>
          <w:sz w:val="28"/>
          <w:szCs w:val="28"/>
        </w:rPr>
        <w:t xml:space="preserve"> 1987.</w:t>
      </w:r>
      <w:r>
        <w:rPr>
          <w:sz w:val="28"/>
          <w:szCs w:val="28"/>
        </w:rPr>
        <w:t>-128 с.</w:t>
      </w:r>
      <w:r w:rsidRPr="001322B7">
        <w:rPr>
          <w:sz w:val="28"/>
          <w:szCs w:val="28"/>
        </w:rPr>
        <w:br/>
        <w:t>4.</w:t>
      </w:r>
      <w:r>
        <w:rPr>
          <w:sz w:val="28"/>
          <w:szCs w:val="28"/>
        </w:rPr>
        <w:t xml:space="preserve"> </w:t>
      </w:r>
      <w:r w:rsidRPr="00BB4E8C">
        <w:rPr>
          <w:i/>
          <w:sz w:val="28"/>
          <w:szCs w:val="28"/>
        </w:rPr>
        <w:t>Бабаева Т.И.</w:t>
      </w:r>
      <w:r>
        <w:rPr>
          <w:sz w:val="28"/>
          <w:szCs w:val="28"/>
        </w:rPr>
        <w:t xml:space="preserve"> У школьного порога</w:t>
      </w:r>
      <w:r w:rsidRPr="00BB4E8C">
        <w:rPr>
          <w:sz w:val="28"/>
          <w:szCs w:val="28"/>
        </w:rPr>
        <w:t xml:space="preserve"> [</w:t>
      </w:r>
      <w:r>
        <w:rPr>
          <w:sz w:val="28"/>
          <w:szCs w:val="28"/>
        </w:rPr>
        <w:t>Текст</w:t>
      </w:r>
      <w:r w:rsidRPr="00BB4E8C">
        <w:rPr>
          <w:sz w:val="28"/>
          <w:szCs w:val="28"/>
        </w:rPr>
        <w:t>]</w:t>
      </w:r>
      <w:r>
        <w:rPr>
          <w:sz w:val="28"/>
          <w:szCs w:val="28"/>
        </w:rPr>
        <w:t xml:space="preserve">:- </w:t>
      </w:r>
      <w:r w:rsidRPr="001322B7">
        <w:rPr>
          <w:sz w:val="28"/>
          <w:szCs w:val="28"/>
        </w:rPr>
        <w:t>М., 1993.</w:t>
      </w:r>
      <w:r>
        <w:rPr>
          <w:sz w:val="28"/>
          <w:szCs w:val="28"/>
        </w:rPr>
        <w:t>-109 с.</w:t>
      </w:r>
      <w:r w:rsidRPr="001322B7">
        <w:rPr>
          <w:sz w:val="28"/>
          <w:szCs w:val="28"/>
        </w:rPr>
        <w:br/>
        <w:t xml:space="preserve">5. </w:t>
      </w:r>
      <w:proofErr w:type="spellStart"/>
      <w:r w:rsidRPr="00BB4E8C">
        <w:rPr>
          <w:i/>
          <w:sz w:val="28"/>
          <w:szCs w:val="28"/>
        </w:rPr>
        <w:t>Бардиан</w:t>
      </w:r>
      <w:proofErr w:type="spellEnd"/>
      <w:r w:rsidRPr="00BB4E8C">
        <w:rPr>
          <w:i/>
          <w:sz w:val="28"/>
          <w:szCs w:val="28"/>
        </w:rPr>
        <w:t xml:space="preserve"> А.Н.</w:t>
      </w:r>
      <w:r>
        <w:rPr>
          <w:sz w:val="28"/>
          <w:szCs w:val="28"/>
        </w:rPr>
        <w:t xml:space="preserve"> Воспитание детей в семье </w:t>
      </w:r>
      <w:r w:rsidRPr="00BB4E8C">
        <w:rPr>
          <w:sz w:val="28"/>
          <w:szCs w:val="28"/>
        </w:rPr>
        <w:t>[</w:t>
      </w:r>
      <w:r>
        <w:rPr>
          <w:sz w:val="28"/>
          <w:szCs w:val="28"/>
        </w:rPr>
        <w:t xml:space="preserve">Текст]:/Психол.- </w:t>
      </w:r>
      <w:proofErr w:type="spellStart"/>
      <w:r>
        <w:rPr>
          <w:sz w:val="28"/>
          <w:szCs w:val="28"/>
        </w:rPr>
        <w:t>пед</w:t>
      </w:r>
      <w:proofErr w:type="spellEnd"/>
      <w:r>
        <w:rPr>
          <w:sz w:val="28"/>
          <w:szCs w:val="28"/>
        </w:rPr>
        <w:t>. очерки.- М., 1972.</w:t>
      </w:r>
      <w:r>
        <w:rPr>
          <w:sz w:val="28"/>
          <w:szCs w:val="28"/>
        </w:rPr>
        <w:br/>
        <w:t xml:space="preserve">6. </w:t>
      </w:r>
      <w:proofErr w:type="spellStart"/>
      <w:r w:rsidRPr="00F66F21">
        <w:rPr>
          <w:i/>
          <w:sz w:val="28"/>
          <w:szCs w:val="28"/>
        </w:rPr>
        <w:t>Барташникова</w:t>
      </w:r>
      <w:proofErr w:type="spellEnd"/>
      <w:r w:rsidRPr="00F66F21">
        <w:rPr>
          <w:i/>
          <w:sz w:val="28"/>
          <w:szCs w:val="28"/>
        </w:rPr>
        <w:t xml:space="preserve"> И.А.</w:t>
      </w:r>
      <w:r w:rsidRPr="001322B7">
        <w:rPr>
          <w:sz w:val="28"/>
          <w:szCs w:val="28"/>
        </w:rPr>
        <w:t xml:space="preserve"> «</w:t>
      </w:r>
      <w:proofErr w:type="gramStart"/>
      <w:r w:rsidRPr="001322B7">
        <w:rPr>
          <w:sz w:val="28"/>
          <w:szCs w:val="28"/>
        </w:rPr>
        <w:t>Учись</w:t>
      </w:r>
      <w:proofErr w:type="gramEnd"/>
      <w:r w:rsidRPr="001322B7">
        <w:rPr>
          <w:sz w:val="28"/>
          <w:szCs w:val="28"/>
        </w:rPr>
        <w:t xml:space="preserve"> и</w:t>
      </w:r>
      <w:r>
        <w:rPr>
          <w:sz w:val="28"/>
          <w:szCs w:val="28"/>
        </w:rPr>
        <w:t xml:space="preserve">грая» </w:t>
      </w:r>
      <w:r w:rsidRPr="00F66F21">
        <w:rPr>
          <w:sz w:val="28"/>
          <w:szCs w:val="28"/>
        </w:rPr>
        <w:t>[</w:t>
      </w:r>
      <w:r>
        <w:rPr>
          <w:sz w:val="28"/>
          <w:szCs w:val="28"/>
        </w:rPr>
        <w:t>Текст</w:t>
      </w:r>
      <w:r w:rsidRPr="00F66F21">
        <w:rPr>
          <w:sz w:val="28"/>
          <w:szCs w:val="28"/>
        </w:rPr>
        <w:t>]</w:t>
      </w:r>
      <w:r>
        <w:rPr>
          <w:sz w:val="28"/>
          <w:szCs w:val="28"/>
        </w:rPr>
        <w:t>:</w:t>
      </w:r>
      <w:r w:rsidRPr="00F66F21">
        <w:rPr>
          <w:sz w:val="28"/>
          <w:szCs w:val="28"/>
        </w:rPr>
        <w:t>/</w:t>
      </w:r>
      <w:r>
        <w:rPr>
          <w:sz w:val="28"/>
          <w:szCs w:val="28"/>
        </w:rPr>
        <w:t xml:space="preserve"> А.А. </w:t>
      </w:r>
      <w:proofErr w:type="spellStart"/>
      <w:r>
        <w:rPr>
          <w:sz w:val="28"/>
          <w:szCs w:val="28"/>
        </w:rPr>
        <w:t>Барташникова</w:t>
      </w:r>
      <w:proofErr w:type="spellEnd"/>
      <w:r>
        <w:rPr>
          <w:sz w:val="28"/>
          <w:szCs w:val="28"/>
        </w:rPr>
        <w:t xml:space="preserve">, </w:t>
      </w:r>
      <w:proofErr w:type="spellStart"/>
      <w:r>
        <w:rPr>
          <w:sz w:val="28"/>
          <w:szCs w:val="28"/>
        </w:rPr>
        <w:t>И.А.Барташникова</w:t>
      </w:r>
      <w:proofErr w:type="spellEnd"/>
      <w:r>
        <w:rPr>
          <w:sz w:val="28"/>
          <w:szCs w:val="28"/>
        </w:rPr>
        <w:t>. – Харьков: Фолио, 1997.- 80 с.</w:t>
      </w:r>
      <w:r>
        <w:rPr>
          <w:sz w:val="28"/>
          <w:szCs w:val="28"/>
        </w:rPr>
        <w:br/>
        <w:t xml:space="preserve">7. </w:t>
      </w:r>
      <w:r>
        <w:rPr>
          <w:i/>
          <w:sz w:val="28"/>
          <w:szCs w:val="28"/>
        </w:rPr>
        <w:t xml:space="preserve">Бондаренко А.К. </w:t>
      </w:r>
      <w:r>
        <w:rPr>
          <w:sz w:val="28"/>
          <w:szCs w:val="28"/>
        </w:rPr>
        <w:t xml:space="preserve">Воспитание детей в игре </w:t>
      </w:r>
      <w:r w:rsidRPr="00DF0263">
        <w:rPr>
          <w:sz w:val="28"/>
          <w:szCs w:val="28"/>
        </w:rPr>
        <w:t>[</w:t>
      </w:r>
      <w:r>
        <w:rPr>
          <w:sz w:val="28"/>
          <w:szCs w:val="28"/>
        </w:rPr>
        <w:t>Текст</w:t>
      </w:r>
      <w:r w:rsidRPr="00DF0263">
        <w:rPr>
          <w:sz w:val="28"/>
          <w:szCs w:val="28"/>
        </w:rPr>
        <w:t>]</w:t>
      </w:r>
      <w:r>
        <w:rPr>
          <w:sz w:val="28"/>
          <w:szCs w:val="28"/>
        </w:rPr>
        <w:t xml:space="preserve">:- М.: Просвещение, 1997.- 192 </w:t>
      </w:r>
      <w:proofErr w:type="gramStart"/>
      <w:r>
        <w:rPr>
          <w:sz w:val="28"/>
          <w:szCs w:val="28"/>
        </w:rPr>
        <w:t>с</w:t>
      </w:r>
      <w:proofErr w:type="gramEnd"/>
      <w:r>
        <w:rPr>
          <w:sz w:val="28"/>
          <w:szCs w:val="28"/>
        </w:rPr>
        <w:t>.</w:t>
      </w:r>
    </w:p>
    <w:p w:rsidR="00C83989" w:rsidRPr="0092477F" w:rsidRDefault="00C83989" w:rsidP="00C83989">
      <w:pPr>
        <w:spacing w:line="360" w:lineRule="auto"/>
        <w:jc w:val="both"/>
        <w:rPr>
          <w:sz w:val="28"/>
          <w:szCs w:val="28"/>
        </w:rPr>
      </w:pPr>
      <w:r>
        <w:rPr>
          <w:sz w:val="28"/>
          <w:szCs w:val="28"/>
        </w:rPr>
        <w:t xml:space="preserve">8. Дошкольная педагогика </w:t>
      </w:r>
      <w:r w:rsidRPr="0092477F">
        <w:rPr>
          <w:sz w:val="28"/>
          <w:szCs w:val="28"/>
        </w:rPr>
        <w:t>[</w:t>
      </w:r>
      <w:r>
        <w:rPr>
          <w:sz w:val="28"/>
          <w:szCs w:val="28"/>
        </w:rPr>
        <w:t>Текст</w:t>
      </w:r>
      <w:r w:rsidRPr="0092477F">
        <w:rPr>
          <w:sz w:val="28"/>
          <w:szCs w:val="28"/>
        </w:rPr>
        <w:t>]/</w:t>
      </w:r>
      <w:r>
        <w:rPr>
          <w:sz w:val="28"/>
          <w:szCs w:val="28"/>
        </w:rPr>
        <w:t xml:space="preserve">Под ред. С.А. Козловой, Т.А. Куликовой.- М.: Издательский центр «Академия», 2007.- 416 </w:t>
      </w:r>
      <w:proofErr w:type="gramStart"/>
      <w:r>
        <w:rPr>
          <w:sz w:val="28"/>
          <w:szCs w:val="28"/>
        </w:rPr>
        <w:t>с</w:t>
      </w:r>
      <w:proofErr w:type="gramEnd"/>
      <w:r>
        <w:rPr>
          <w:sz w:val="28"/>
          <w:szCs w:val="28"/>
        </w:rPr>
        <w:t xml:space="preserve">.   </w:t>
      </w:r>
    </w:p>
    <w:p w:rsidR="00C83989" w:rsidRPr="00A44480" w:rsidRDefault="00C83989" w:rsidP="00C83989">
      <w:pPr>
        <w:spacing w:line="360" w:lineRule="auto"/>
        <w:jc w:val="both"/>
        <w:rPr>
          <w:sz w:val="28"/>
          <w:szCs w:val="28"/>
        </w:rPr>
      </w:pPr>
      <w:r>
        <w:rPr>
          <w:sz w:val="28"/>
          <w:szCs w:val="28"/>
        </w:rPr>
        <w:t xml:space="preserve">9. </w:t>
      </w:r>
      <w:proofErr w:type="spellStart"/>
      <w:r w:rsidRPr="00A44480">
        <w:rPr>
          <w:i/>
          <w:sz w:val="28"/>
          <w:szCs w:val="28"/>
        </w:rPr>
        <w:t>Менджерицкая</w:t>
      </w:r>
      <w:proofErr w:type="spellEnd"/>
      <w:r w:rsidRPr="00A44480">
        <w:rPr>
          <w:i/>
          <w:sz w:val="28"/>
          <w:szCs w:val="28"/>
        </w:rPr>
        <w:t xml:space="preserve"> Д.В.</w:t>
      </w:r>
      <w:r>
        <w:rPr>
          <w:sz w:val="28"/>
          <w:szCs w:val="28"/>
        </w:rPr>
        <w:t xml:space="preserve">Воспитателю о детской игре </w:t>
      </w:r>
      <w:r w:rsidRPr="00A44480">
        <w:rPr>
          <w:sz w:val="28"/>
          <w:szCs w:val="28"/>
        </w:rPr>
        <w:t>[</w:t>
      </w:r>
      <w:r>
        <w:rPr>
          <w:sz w:val="28"/>
          <w:szCs w:val="28"/>
        </w:rPr>
        <w:t>Текст</w:t>
      </w:r>
      <w:r w:rsidRPr="00A44480">
        <w:rPr>
          <w:sz w:val="28"/>
          <w:szCs w:val="28"/>
        </w:rPr>
        <w:t>]</w:t>
      </w:r>
      <w:r>
        <w:rPr>
          <w:sz w:val="28"/>
          <w:szCs w:val="28"/>
        </w:rPr>
        <w:t xml:space="preserve">:- М.,- Просвещение, 1982.- 128 </w:t>
      </w:r>
      <w:proofErr w:type="gramStart"/>
      <w:r>
        <w:rPr>
          <w:sz w:val="28"/>
          <w:szCs w:val="28"/>
        </w:rPr>
        <w:t>с</w:t>
      </w:r>
      <w:proofErr w:type="gramEnd"/>
      <w:r>
        <w:rPr>
          <w:sz w:val="28"/>
          <w:szCs w:val="28"/>
        </w:rPr>
        <w:t>.</w:t>
      </w:r>
    </w:p>
    <w:p w:rsidR="00C83989" w:rsidRPr="00251F7A" w:rsidRDefault="00C83989" w:rsidP="00C83989">
      <w:pPr>
        <w:spacing w:line="360" w:lineRule="auto"/>
        <w:jc w:val="both"/>
        <w:rPr>
          <w:sz w:val="28"/>
          <w:szCs w:val="28"/>
        </w:rPr>
      </w:pPr>
      <w:r>
        <w:rPr>
          <w:sz w:val="28"/>
          <w:szCs w:val="28"/>
        </w:rPr>
        <w:t xml:space="preserve">10. </w:t>
      </w:r>
      <w:r>
        <w:rPr>
          <w:i/>
          <w:sz w:val="28"/>
          <w:szCs w:val="28"/>
        </w:rPr>
        <w:t xml:space="preserve">Обухова Л.Ф. </w:t>
      </w:r>
      <w:r>
        <w:rPr>
          <w:sz w:val="28"/>
          <w:szCs w:val="28"/>
        </w:rPr>
        <w:t xml:space="preserve">Детская психология: теории, факты, проблемы </w:t>
      </w:r>
      <w:r w:rsidRPr="00251F7A">
        <w:rPr>
          <w:sz w:val="28"/>
          <w:szCs w:val="28"/>
        </w:rPr>
        <w:t>[</w:t>
      </w:r>
      <w:r>
        <w:rPr>
          <w:sz w:val="28"/>
          <w:szCs w:val="28"/>
        </w:rPr>
        <w:t>Текст</w:t>
      </w:r>
      <w:r w:rsidRPr="00251F7A">
        <w:rPr>
          <w:sz w:val="28"/>
          <w:szCs w:val="28"/>
        </w:rPr>
        <w:t>]</w:t>
      </w:r>
      <w:r>
        <w:rPr>
          <w:sz w:val="28"/>
          <w:szCs w:val="28"/>
        </w:rPr>
        <w:t xml:space="preserve">:- М.,- </w:t>
      </w:r>
      <w:proofErr w:type="spellStart"/>
      <w:r>
        <w:rPr>
          <w:sz w:val="28"/>
          <w:szCs w:val="28"/>
        </w:rPr>
        <w:t>Тривола</w:t>
      </w:r>
      <w:proofErr w:type="spellEnd"/>
      <w:r>
        <w:rPr>
          <w:sz w:val="28"/>
          <w:szCs w:val="28"/>
        </w:rPr>
        <w:t>, 1995.- 67 с.</w:t>
      </w:r>
    </w:p>
    <w:p w:rsidR="00C83989" w:rsidRPr="00A86099" w:rsidRDefault="00C83989" w:rsidP="00C83989">
      <w:pPr>
        <w:spacing w:line="360" w:lineRule="auto"/>
        <w:jc w:val="both"/>
        <w:rPr>
          <w:sz w:val="28"/>
          <w:szCs w:val="28"/>
        </w:rPr>
      </w:pPr>
      <w:r>
        <w:rPr>
          <w:sz w:val="28"/>
          <w:szCs w:val="28"/>
        </w:rPr>
        <w:t xml:space="preserve">11. </w:t>
      </w:r>
      <w:proofErr w:type="spellStart"/>
      <w:r>
        <w:rPr>
          <w:i/>
          <w:sz w:val="28"/>
          <w:szCs w:val="28"/>
        </w:rPr>
        <w:t>Пантина</w:t>
      </w:r>
      <w:proofErr w:type="spellEnd"/>
      <w:r>
        <w:rPr>
          <w:i/>
          <w:sz w:val="28"/>
          <w:szCs w:val="28"/>
        </w:rPr>
        <w:t xml:space="preserve"> Н.С. </w:t>
      </w:r>
      <w:r>
        <w:rPr>
          <w:sz w:val="28"/>
          <w:szCs w:val="28"/>
        </w:rPr>
        <w:t xml:space="preserve">Взаимоотношения в игре – предмет психологического исследования и педагогического руководства </w:t>
      </w:r>
      <w:r w:rsidRPr="00A86099">
        <w:rPr>
          <w:sz w:val="28"/>
          <w:szCs w:val="28"/>
        </w:rPr>
        <w:t>[</w:t>
      </w:r>
      <w:r>
        <w:rPr>
          <w:sz w:val="28"/>
          <w:szCs w:val="28"/>
        </w:rPr>
        <w:t>Текст</w:t>
      </w:r>
      <w:r w:rsidRPr="00A86099">
        <w:rPr>
          <w:sz w:val="28"/>
          <w:szCs w:val="28"/>
        </w:rPr>
        <w:t>]</w:t>
      </w:r>
      <w:r>
        <w:rPr>
          <w:sz w:val="28"/>
          <w:szCs w:val="28"/>
        </w:rPr>
        <w:t>:</w:t>
      </w:r>
      <w:r w:rsidRPr="00A86099">
        <w:rPr>
          <w:sz w:val="28"/>
          <w:szCs w:val="28"/>
        </w:rPr>
        <w:t xml:space="preserve"> </w:t>
      </w:r>
      <w:r>
        <w:rPr>
          <w:sz w:val="28"/>
          <w:szCs w:val="28"/>
        </w:rPr>
        <w:t>Сб. научных трудов.- М., 1978.- 234.</w:t>
      </w:r>
    </w:p>
    <w:p w:rsidR="00C83989" w:rsidRPr="00251F7A" w:rsidRDefault="00C83989" w:rsidP="00C83989">
      <w:pPr>
        <w:spacing w:line="360" w:lineRule="auto"/>
        <w:jc w:val="both"/>
        <w:rPr>
          <w:sz w:val="28"/>
          <w:szCs w:val="28"/>
        </w:rPr>
      </w:pPr>
      <w:r>
        <w:rPr>
          <w:sz w:val="28"/>
          <w:szCs w:val="28"/>
        </w:rPr>
        <w:t xml:space="preserve">12. Проблемы дошкольной игры </w:t>
      </w:r>
      <w:r w:rsidRPr="00251F7A">
        <w:rPr>
          <w:sz w:val="28"/>
          <w:szCs w:val="28"/>
        </w:rPr>
        <w:t>[</w:t>
      </w:r>
      <w:r>
        <w:rPr>
          <w:sz w:val="28"/>
          <w:szCs w:val="28"/>
        </w:rPr>
        <w:t>Текст</w:t>
      </w:r>
      <w:r w:rsidRPr="00251F7A">
        <w:rPr>
          <w:sz w:val="28"/>
          <w:szCs w:val="28"/>
        </w:rPr>
        <w:t xml:space="preserve">]/ </w:t>
      </w:r>
      <w:r>
        <w:rPr>
          <w:sz w:val="28"/>
          <w:szCs w:val="28"/>
        </w:rPr>
        <w:t xml:space="preserve">Под ред. Н.Н. </w:t>
      </w:r>
      <w:proofErr w:type="spellStart"/>
      <w:r>
        <w:rPr>
          <w:sz w:val="28"/>
          <w:szCs w:val="28"/>
        </w:rPr>
        <w:t>Подьякова</w:t>
      </w:r>
      <w:proofErr w:type="spellEnd"/>
      <w:r>
        <w:rPr>
          <w:sz w:val="28"/>
          <w:szCs w:val="28"/>
        </w:rPr>
        <w:t xml:space="preserve">, Н.Я. </w:t>
      </w:r>
      <w:proofErr w:type="spellStart"/>
      <w:r>
        <w:rPr>
          <w:sz w:val="28"/>
          <w:szCs w:val="28"/>
        </w:rPr>
        <w:t>Михайленко</w:t>
      </w:r>
      <w:proofErr w:type="spellEnd"/>
      <w:r>
        <w:rPr>
          <w:sz w:val="28"/>
          <w:szCs w:val="28"/>
        </w:rPr>
        <w:t>.- М., 2005.- 234 с.</w:t>
      </w:r>
    </w:p>
    <w:p w:rsidR="00C83989" w:rsidRPr="00A86099" w:rsidRDefault="00C83989" w:rsidP="00C83989">
      <w:pPr>
        <w:spacing w:line="360" w:lineRule="auto"/>
        <w:jc w:val="both"/>
        <w:rPr>
          <w:sz w:val="28"/>
          <w:szCs w:val="28"/>
        </w:rPr>
      </w:pPr>
      <w:r>
        <w:rPr>
          <w:sz w:val="28"/>
          <w:szCs w:val="28"/>
        </w:rPr>
        <w:lastRenderedPageBreak/>
        <w:t>13</w:t>
      </w:r>
      <w:r w:rsidRPr="001322B7">
        <w:rPr>
          <w:sz w:val="28"/>
          <w:szCs w:val="28"/>
        </w:rPr>
        <w:t xml:space="preserve">. </w:t>
      </w:r>
      <w:r>
        <w:rPr>
          <w:sz w:val="28"/>
          <w:szCs w:val="28"/>
        </w:rPr>
        <w:t xml:space="preserve"> </w:t>
      </w:r>
      <w:r w:rsidRPr="008E3EC9">
        <w:rPr>
          <w:i/>
          <w:sz w:val="28"/>
          <w:szCs w:val="28"/>
        </w:rPr>
        <w:t>Кравцова Е.Е</w:t>
      </w:r>
      <w:r w:rsidRPr="001322B7">
        <w:rPr>
          <w:sz w:val="28"/>
          <w:szCs w:val="28"/>
        </w:rPr>
        <w:t>. Психологические проблемы готовности детей к обучению в школе</w:t>
      </w:r>
      <w:r>
        <w:rPr>
          <w:sz w:val="28"/>
          <w:szCs w:val="28"/>
        </w:rPr>
        <w:t xml:space="preserve"> </w:t>
      </w:r>
      <w:r w:rsidRPr="008E3EC9">
        <w:rPr>
          <w:sz w:val="28"/>
          <w:szCs w:val="28"/>
        </w:rPr>
        <w:t>[</w:t>
      </w:r>
      <w:r>
        <w:rPr>
          <w:sz w:val="28"/>
          <w:szCs w:val="28"/>
        </w:rPr>
        <w:t>Текст</w:t>
      </w:r>
      <w:r w:rsidRPr="008E3EC9">
        <w:rPr>
          <w:sz w:val="28"/>
          <w:szCs w:val="28"/>
        </w:rPr>
        <w:t>]</w:t>
      </w:r>
      <w:r>
        <w:rPr>
          <w:sz w:val="28"/>
          <w:szCs w:val="28"/>
        </w:rPr>
        <w:t>:</w:t>
      </w:r>
      <w:r w:rsidRPr="001322B7">
        <w:rPr>
          <w:sz w:val="28"/>
          <w:szCs w:val="28"/>
        </w:rPr>
        <w:t xml:space="preserve"> – М., 198</w:t>
      </w:r>
      <w:r>
        <w:rPr>
          <w:sz w:val="28"/>
          <w:szCs w:val="28"/>
        </w:rPr>
        <w:t>3.- 95 с.</w:t>
      </w:r>
      <w:r>
        <w:rPr>
          <w:sz w:val="28"/>
          <w:szCs w:val="28"/>
        </w:rPr>
        <w:br/>
        <w:t xml:space="preserve">14. </w:t>
      </w:r>
      <w:r>
        <w:rPr>
          <w:i/>
          <w:sz w:val="28"/>
          <w:szCs w:val="28"/>
        </w:rPr>
        <w:t xml:space="preserve">Чернов А.В. </w:t>
      </w:r>
      <w:r>
        <w:rPr>
          <w:sz w:val="28"/>
          <w:szCs w:val="28"/>
        </w:rPr>
        <w:t>Роль творческой игры в развитии моральных отношений у детей</w:t>
      </w:r>
      <w:r w:rsidRPr="00A86099">
        <w:rPr>
          <w:sz w:val="28"/>
          <w:szCs w:val="28"/>
        </w:rPr>
        <w:t xml:space="preserve"> [</w:t>
      </w:r>
      <w:r>
        <w:rPr>
          <w:sz w:val="28"/>
          <w:szCs w:val="28"/>
        </w:rPr>
        <w:t>Текст</w:t>
      </w:r>
      <w:r w:rsidRPr="00A86099">
        <w:rPr>
          <w:sz w:val="28"/>
          <w:szCs w:val="28"/>
        </w:rPr>
        <w:t>]</w:t>
      </w:r>
      <w:r>
        <w:rPr>
          <w:sz w:val="28"/>
          <w:szCs w:val="28"/>
        </w:rPr>
        <w:t>:- Ростов-на-Дону, 2002.- 59 с.</w:t>
      </w:r>
    </w:p>
    <w:p w:rsidR="00C83989" w:rsidRPr="00251F7A" w:rsidRDefault="00C83989" w:rsidP="00C83989">
      <w:pPr>
        <w:spacing w:line="360" w:lineRule="auto"/>
        <w:jc w:val="both"/>
        <w:rPr>
          <w:sz w:val="28"/>
          <w:szCs w:val="28"/>
        </w:rPr>
      </w:pPr>
      <w:r>
        <w:rPr>
          <w:sz w:val="28"/>
          <w:szCs w:val="28"/>
        </w:rPr>
        <w:t>15</w:t>
      </w:r>
      <w:r w:rsidRPr="00251F7A">
        <w:rPr>
          <w:sz w:val="28"/>
          <w:szCs w:val="28"/>
        </w:rPr>
        <w:t xml:space="preserve">. </w:t>
      </w:r>
      <w:r>
        <w:rPr>
          <w:sz w:val="28"/>
          <w:szCs w:val="28"/>
        </w:rPr>
        <w:t xml:space="preserve"> </w:t>
      </w:r>
      <w:r>
        <w:rPr>
          <w:i/>
          <w:sz w:val="28"/>
          <w:szCs w:val="28"/>
        </w:rPr>
        <w:t xml:space="preserve">Ушинский К.Д. </w:t>
      </w:r>
      <w:r>
        <w:rPr>
          <w:sz w:val="28"/>
          <w:szCs w:val="28"/>
        </w:rPr>
        <w:t xml:space="preserve">Избранные труды </w:t>
      </w:r>
      <w:r w:rsidRPr="00251F7A">
        <w:rPr>
          <w:sz w:val="28"/>
          <w:szCs w:val="28"/>
        </w:rPr>
        <w:t>[</w:t>
      </w:r>
      <w:r>
        <w:rPr>
          <w:sz w:val="28"/>
          <w:szCs w:val="28"/>
        </w:rPr>
        <w:t>Текст</w:t>
      </w:r>
      <w:r w:rsidRPr="00251F7A">
        <w:rPr>
          <w:sz w:val="28"/>
          <w:szCs w:val="28"/>
        </w:rPr>
        <w:t>]</w:t>
      </w:r>
      <w:r>
        <w:rPr>
          <w:sz w:val="28"/>
          <w:szCs w:val="28"/>
        </w:rPr>
        <w:t>:- М., 1987.- 380 с.</w:t>
      </w:r>
    </w:p>
    <w:p w:rsidR="00C83989" w:rsidRDefault="00C83989" w:rsidP="00C83989">
      <w:pPr>
        <w:spacing w:line="360" w:lineRule="auto"/>
        <w:jc w:val="both"/>
        <w:rPr>
          <w:sz w:val="28"/>
          <w:szCs w:val="28"/>
        </w:rPr>
      </w:pPr>
      <w:r>
        <w:rPr>
          <w:sz w:val="28"/>
          <w:szCs w:val="28"/>
        </w:rPr>
        <w:t>16</w:t>
      </w:r>
      <w:r w:rsidRPr="00251F7A">
        <w:rPr>
          <w:sz w:val="28"/>
          <w:szCs w:val="28"/>
        </w:rPr>
        <w:t>.</w:t>
      </w:r>
      <w:r w:rsidRPr="001322B7">
        <w:rPr>
          <w:sz w:val="28"/>
          <w:szCs w:val="28"/>
        </w:rPr>
        <w:t xml:space="preserve"> </w:t>
      </w:r>
      <w:proofErr w:type="spellStart"/>
      <w:r w:rsidRPr="008E3EC9">
        <w:rPr>
          <w:i/>
          <w:sz w:val="28"/>
          <w:szCs w:val="28"/>
        </w:rPr>
        <w:t>Эльконин</w:t>
      </w:r>
      <w:proofErr w:type="spellEnd"/>
      <w:r w:rsidRPr="008E3EC9">
        <w:rPr>
          <w:i/>
          <w:sz w:val="28"/>
          <w:szCs w:val="28"/>
        </w:rPr>
        <w:t xml:space="preserve"> Д.Б.</w:t>
      </w:r>
      <w:r>
        <w:rPr>
          <w:sz w:val="28"/>
          <w:szCs w:val="28"/>
        </w:rPr>
        <w:t xml:space="preserve"> Психология игры </w:t>
      </w:r>
      <w:r w:rsidRPr="008E3EC9">
        <w:rPr>
          <w:sz w:val="28"/>
          <w:szCs w:val="28"/>
        </w:rPr>
        <w:t>[</w:t>
      </w:r>
      <w:r>
        <w:rPr>
          <w:sz w:val="28"/>
          <w:szCs w:val="28"/>
        </w:rPr>
        <w:t>Текст</w:t>
      </w:r>
      <w:r w:rsidRPr="008E3EC9">
        <w:rPr>
          <w:sz w:val="28"/>
          <w:szCs w:val="28"/>
        </w:rPr>
        <w:t>]</w:t>
      </w:r>
      <w:r>
        <w:rPr>
          <w:sz w:val="28"/>
          <w:szCs w:val="28"/>
        </w:rPr>
        <w:t xml:space="preserve">:- М., 1978.- 289 с. </w:t>
      </w:r>
      <w:r>
        <w:rPr>
          <w:sz w:val="28"/>
          <w:szCs w:val="28"/>
        </w:rPr>
        <w:br/>
      </w:r>
      <w:r w:rsidRPr="00251F7A">
        <w:rPr>
          <w:sz w:val="28"/>
          <w:szCs w:val="28"/>
        </w:rPr>
        <w:t>1</w:t>
      </w:r>
      <w:r>
        <w:rPr>
          <w:sz w:val="28"/>
          <w:szCs w:val="28"/>
        </w:rPr>
        <w:t>7</w:t>
      </w:r>
      <w:r>
        <w:rPr>
          <w:i/>
          <w:sz w:val="28"/>
          <w:szCs w:val="28"/>
        </w:rPr>
        <w:t>.</w:t>
      </w:r>
      <w:r w:rsidRPr="008E3EC9">
        <w:rPr>
          <w:i/>
          <w:sz w:val="28"/>
          <w:szCs w:val="28"/>
        </w:rPr>
        <w:t xml:space="preserve"> </w:t>
      </w:r>
      <w:proofErr w:type="spellStart"/>
      <w:r w:rsidRPr="008E3EC9">
        <w:rPr>
          <w:i/>
          <w:sz w:val="28"/>
          <w:szCs w:val="28"/>
        </w:rPr>
        <w:t>Эльконин</w:t>
      </w:r>
      <w:proofErr w:type="spellEnd"/>
      <w:r>
        <w:rPr>
          <w:i/>
          <w:sz w:val="28"/>
          <w:szCs w:val="28"/>
        </w:rPr>
        <w:t xml:space="preserve"> Д.</w:t>
      </w:r>
      <w:r w:rsidRPr="008E3EC9">
        <w:rPr>
          <w:i/>
          <w:sz w:val="28"/>
          <w:szCs w:val="28"/>
        </w:rPr>
        <w:t xml:space="preserve"> Б.</w:t>
      </w:r>
      <w:r w:rsidRPr="001322B7">
        <w:rPr>
          <w:sz w:val="28"/>
          <w:szCs w:val="28"/>
        </w:rPr>
        <w:t xml:space="preserve"> Избранные психологические труды</w:t>
      </w:r>
      <w:r>
        <w:rPr>
          <w:sz w:val="28"/>
          <w:szCs w:val="28"/>
        </w:rPr>
        <w:t xml:space="preserve"> </w:t>
      </w:r>
      <w:r w:rsidRPr="008E3EC9">
        <w:rPr>
          <w:sz w:val="28"/>
          <w:szCs w:val="28"/>
        </w:rPr>
        <w:t>[</w:t>
      </w:r>
      <w:r>
        <w:rPr>
          <w:sz w:val="28"/>
          <w:szCs w:val="28"/>
        </w:rPr>
        <w:t>Текст</w:t>
      </w:r>
      <w:r w:rsidRPr="008E3EC9">
        <w:rPr>
          <w:sz w:val="28"/>
          <w:szCs w:val="28"/>
        </w:rPr>
        <w:t>]</w:t>
      </w:r>
      <w:r>
        <w:rPr>
          <w:sz w:val="28"/>
          <w:szCs w:val="28"/>
        </w:rPr>
        <w:t xml:space="preserve">:- М.: </w:t>
      </w:r>
      <w:r w:rsidRPr="001322B7">
        <w:rPr>
          <w:sz w:val="28"/>
          <w:szCs w:val="28"/>
        </w:rPr>
        <w:t>Просвещение</w:t>
      </w:r>
      <w:r>
        <w:rPr>
          <w:sz w:val="28"/>
          <w:szCs w:val="28"/>
        </w:rPr>
        <w:t>.</w:t>
      </w:r>
      <w:r w:rsidRPr="001322B7">
        <w:rPr>
          <w:sz w:val="28"/>
          <w:szCs w:val="28"/>
        </w:rPr>
        <w:t xml:space="preserve"> 1989.</w:t>
      </w:r>
      <w:r>
        <w:rPr>
          <w:sz w:val="28"/>
          <w:szCs w:val="28"/>
        </w:rPr>
        <w:t xml:space="preserve">- 257 </w:t>
      </w:r>
      <w:proofErr w:type="gramStart"/>
      <w:r>
        <w:rPr>
          <w:sz w:val="28"/>
          <w:szCs w:val="28"/>
        </w:rPr>
        <w:t>с</w:t>
      </w:r>
      <w:proofErr w:type="gramEnd"/>
      <w:r>
        <w:rPr>
          <w:sz w:val="28"/>
          <w:szCs w:val="28"/>
        </w:rPr>
        <w:t>.</w:t>
      </w:r>
    </w:p>
    <w:p w:rsidR="00F307BD" w:rsidRDefault="00F307BD"/>
    <w:sectPr w:rsidR="00F307BD" w:rsidSect="00877A55">
      <w:footerReference w:type="even" r:id="rId5"/>
      <w:footerReference w:type="default" r:id="rId6"/>
      <w:footerReference w:type="first" r:id="rId7"/>
      <w:pgSz w:w="11906" w:h="16838" w:code="9"/>
      <w:pgMar w:top="1134" w:right="851" w:bottom="1418" w:left="1701" w:header="709" w:footer="709" w:gutter="0"/>
      <w:pgNumType w:start="3"/>
      <w:cols w:space="708"/>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8EA" w:rsidRDefault="00F307BD" w:rsidP="00AB761C">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FF78EA" w:rsidRDefault="00F307BD" w:rsidP="003F6DFA">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2192" w:rsidRDefault="00F307BD">
    <w:pPr>
      <w:pStyle w:val="a3"/>
      <w:jc w:val="center"/>
    </w:pPr>
    <w:r>
      <w:fldChar w:fldCharType="begin"/>
    </w:r>
    <w:r>
      <w:instrText xml:space="preserve"> PAGE   \* MERGEFORMAT </w:instrText>
    </w:r>
    <w:r>
      <w:fldChar w:fldCharType="separate"/>
    </w:r>
    <w:r w:rsidR="00502EB3">
      <w:rPr>
        <w:noProof/>
      </w:rPr>
      <w:t>19</w:t>
    </w:r>
    <w:r>
      <w:fldChar w:fldCharType="end"/>
    </w:r>
  </w:p>
  <w:p w:rsidR="00FF78EA" w:rsidRDefault="00F307BD" w:rsidP="003F6DFA">
    <w:pPr>
      <w:pStyle w:val="a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7541" w:rsidRDefault="00F307BD">
    <w:pPr>
      <w:pStyle w:val="a3"/>
      <w:jc w:val="center"/>
    </w:pPr>
    <w:r>
      <w:fldChar w:fldCharType="begin"/>
    </w:r>
    <w:r>
      <w:instrText xml:space="preserve"> PAGE   \* MERGEFORMAT </w:instrText>
    </w:r>
    <w:r>
      <w:fldChar w:fldCharType="separate"/>
    </w:r>
    <w:r w:rsidR="00C83989">
      <w:rPr>
        <w:noProof/>
      </w:rPr>
      <w:t>3</w:t>
    </w:r>
    <w:r>
      <w:fldChar w:fldCharType="end"/>
    </w:r>
  </w:p>
  <w:p w:rsidR="00307541" w:rsidRDefault="00F307BD">
    <w:pPr>
      <w:pStyle w:val="a3"/>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CF5EAD"/>
    <w:multiLevelType w:val="hybridMultilevel"/>
    <w:tmpl w:val="AA54E166"/>
    <w:lvl w:ilvl="0" w:tplc="04190001">
      <w:start w:val="1"/>
      <w:numFmt w:val="bullet"/>
      <w:lvlText w:val=""/>
      <w:lvlJc w:val="left"/>
      <w:pPr>
        <w:tabs>
          <w:tab w:val="num" w:pos="2138"/>
        </w:tabs>
        <w:ind w:left="2138"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nsid w:val="25DE7865"/>
    <w:multiLevelType w:val="hybridMultilevel"/>
    <w:tmpl w:val="3F10CD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7ACC3899"/>
    <w:multiLevelType w:val="hybridMultilevel"/>
    <w:tmpl w:val="CF101BD4"/>
    <w:lvl w:ilvl="0" w:tplc="E200A636">
      <w:numFmt w:val="bullet"/>
      <w:lvlText w:val="–"/>
      <w:lvlJc w:val="left"/>
      <w:pPr>
        <w:tabs>
          <w:tab w:val="num" w:pos="720"/>
        </w:tabs>
        <w:ind w:left="720" w:hanging="360"/>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83989"/>
    <w:rsid w:val="00502EB3"/>
    <w:rsid w:val="00C83989"/>
    <w:rsid w:val="00F307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1">
    <w:name w:val="text1"/>
    <w:basedOn w:val="a0"/>
    <w:rsid w:val="00C83989"/>
    <w:rPr>
      <w:rFonts w:ascii="Arial" w:hAnsi="Arial" w:cs="Arial" w:hint="default"/>
      <w:sz w:val="20"/>
      <w:szCs w:val="20"/>
    </w:rPr>
  </w:style>
  <w:style w:type="paragraph" w:styleId="a3">
    <w:name w:val="footer"/>
    <w:basedOn w:val="a"/>
    <w:link w:val="a4"/>
    <w:uiPriority w:val="99"/>
    <w:rsid w:val="00C83989"/>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uiPriority w:val="99"/>
    <w:rsid w:val="00C83989"/>
    <w:rPr>
      <w:rFonts w:ascii="Times New Roman" w:eastAsia="Times New Roman" w:hAnsi="Times New Roman" w:cs="Times New Roman"/>
      <w:sz w:val="24"/>
      <w:szCs w:val="24"/>
    </w:rPr>
  </w:style>
  <w:style w:type="character" w:styleId="a5">
    <w:name w:val="page number"/>
    <w:basedOn w:val="a0"/>
    <w:rsid w:val="00C83989"/>
  </w:style>
  <w:style w:type="paragraph" w:styleId="a6">
    <w:name w:val="No Spacing"/>
    <w:uiPriority w:val="1"/>
    <w:qFormat/>
    <w:rsid w:val="00C83989"/>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17</Pages>
  <Words>5915</Words>
  <Characters>33721</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2020-11-16T16:21:00Z</dcterms:created>
  <dcterms:modified xsi:type="dcterms:W3CDTF">2020-11-16T16:32:00Z</dcterms:modified>
</cp:coreProperties>
</file>