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EE8" w:rsidRDefault="00D32EE8" w:rsidP="00D32EE8">
      <w:pPr>
        <w:spacing w:line="240" w:lineRule="auto"/>
        <w:contextualSpacing/>
        <w:jc w:val="center"/>
        <w:rPr>
          <w:rFonts w:ascii="Times New Roman" w:hAnsi="Times New Roman" w:cs="Times New Roman"/>
          <w:b/>
          <w:sz w:val="28"/>
          <w:szCs w:val="28"/>
        </w:rPr>
      </w:pPr>
      <w:r w:rsidRPr="00D32EE8">
        <w:rPr>
          <w:rFonts w:ascii="Times New Roman" w:hAnsi="Times New Roman" w:cs="Times New Roman"/>
          <w:b/>
          <w:sz w:val="28"/>
          <w:szCs w:val="28"/>
        </w:rPr>
        <w:t xml:space="preserve">Обобщение </w:t>
      </w:r>
      <w:proofErr w:type="gramStart"/>
      <w:r w:rsidRPr="00D32EE8">
        <w:rPr>
          <w:rFonts w:ascii="Times New Roman" w:hAnsi="Times New Roman" w:cs="Times New Roman"/>
          <w:b/>
          <w:sz w:val="28"/>
          <w:szCs w:val="28"/>
        </w:rPr>
        <w:t>педагогического</w:t>
      </w:r>
      <w:proofErr w:type="gramEnd"/>
      <w:r w:rsidRPr="00D32EE8">
        <w:rPr>
          <w:rFonts w:ascii="Times New Roman" w:hAnsi="Times New Roman" w:cs="Times New Roman"/>
          <w:b/>
          <w:sz w:val="28"/>
          <w:szCs w:val="28"/>
        </w:rPr>
        <w:t xml:space="preserve"> опыты  </w:t>
      </w:r>
    </w:p>
    <w:p w:rsidR="00D32EE8" w:rsidRDefault="00D32EE8" w:rsidP="00D32EE8">
      <w:pPr>
        <w:spacing w:line="240" w:lineRule="auto"/>
        <w:contextualSpacing/>
        <w:jc w:val="center"/>
        <w:rPr>
          <w:rFonts w:ascii="Times New Roman" w:hAnsi="Times New Roman" w:cs="Times New Roman"/>
          <w:b/>
          <w:sz w:val="28"/>
          <w:szCs w:val="28"/>
        </w:rPr>
      </w:pPr>
      <w:r w:rsidRPr="00D32EE8">
        <w:rPr>
          <w:rFonts w:ascii="Times New Roman" w:hAnsi="Times New Roman" w:cs="Times New Roman"/>
          <w:b/>
          <w:sz w:val="28"/>
          <w:szCs w:val="28"/>
        </w:rPr>
        <w:t>учителя географии МБОУ СОШ №1 Косовой Л.</w:t>
      </w:r>
      <w:proofErr w:type="gramStart"/>
      <w:r w:rsidRPr="00D32EE8">
        <w:rPr>
          <w:rFonts w:ascii="Times New Roman" w:hAnsi="Times New Roman" w:cs="Times New Roman"/>
          <w:b/>
          <w:sz w:val="28"/>
          <w:szCs w:val="28"/>
        </w:rPr>
        <w:t>В</w:t>
      </w:r>
      <w:proofErr w:type="gramEnd"/>
    </w:p>
    <w:p w:rsidR="00197BEB" w:rsidRDefault="00197BEB" w:rsidP="00D32EE8">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на тему: «</w:t>
      </w:r>
      <w:r w:rsidRPr="00197BEB">
        <w:rPr>
          <w:rFonts w:ascii="Times New Roman" w:hAnsi="Times New Roman" w:cs="Times New Roman"/>
          <w:b/>
          <w:bCs/>
          <w:color w:val="000000"/>
          <w:sz w:val="28"/>
          <w:szCs w:val="28"/>
          <w:shd w:val="clear" w:color="auto" w:fill="FFFFFF"/>
        </w:rPr>
        <w:t>Личностно-ориентированные технологии при обучении географии, как средство повышения интереса к предмету</w:t>
      </w:r>
      <w:r w:rsidRPr="00197BEB">
        <w:rPr>
          <w:rFonts w:ascii="Times New Roman" w:hAnsi="Times New Roman" w:cs="Times New Roman"/>
          <w:b/>
          <w:bCs/>
          <w:color w:val="000000"/>
          <w:sz w:val="28"/>
          <w:szCs w:val="28"/>
          <w:shd w:val="clear" w:color="auto" w:fill="FFFFFF"/>
        </w:rPr>
        <w:t>»</w:t>
      </w:r>
    </w:p>
    <w:p w:rsidR="00D32EE8" w:rsidRDefault="00D32EE8" w:rsidP="00D32EE8">
      <w:pPr>
        <w:spacing w:line="240" w:lineRule="auto"/>
        <w:contextualSpacing/>
        <w:jc w:val="center"/>
        <w:rPr>
          <w:rFonts w:ascii="Times New Roman" w:hAnsi="Times New Roman" w:cs="Times New Roman"/>
          <w:b/>
          <w:sz w:val="28"/>
          <w:szCs w:val="28"/>
        </w:rPr>
      </w:pPr>
    </w:p>
    <w:p w:rsidR="00D32EE8" w:rsidRDefault="00D32EE8" w:rsidP="00D32EE8">
      <w:pPr>
        <w:spacing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Актуальность темы:</w:t>
      </w:r>
    </w:p>
    <w:p w:rsidR="00D32EE8" w:rsidRDefault="00D32EE8" w:rsidP="00D32EE8">
      <w:pPr>
        <w:spacing w:line="240" w:lineRule="auto"/>
        <w:contextualSpacing/>
        <w:rPr>
          <w:rFonts w:ascii="Times New Roman" w:hAnsi="Times New Roman" w:cs="Times New Roman"/>
          <w:color w:val="000000"/>
          <w:sz w:val="28"/>
          <w:szCs w:val="28"/>
          <w:shd w:val="clear" w:color="auto" w:fill="FFFFFF"/>
        </w:rPr>
      </w:pPr>
      <w:r w:rsidRPr="00D32EE8">
        <w:rPr>
          <w:rFonts w:ascii="Times New Roman" w:hAnsi="Times New Roman" w:cs="Times New Roman"/>
          <w:color w:val="000000"/>
          <w:sz w:val="28"/>
          <w:szCs w:val="28"/>
          <w:shd w:val="clear" w:color="auto" w:fill="FFFFFF"/>
        </w:rPr>
        <w:t xml:space="preserve">Сегодня в школьном образовании происходят значительные перемены, которые охватывают практически все стороны педагогического процесса. Ведущим в организации учебно-воспитательного процесса является личностный подход, суть его в том, что в школу приходят не просто ученики, а ученики </w:t>
      </w:r>
      <w:proofErr w:type="gramStart"/>
      <w:r w:rsidRPr="00D32EE8">
        <w:rPr>
          <w:rFonts w:ascii="Times New Roman" w:hAnsi="Times New Roman" w:cs="Times New Roman"/>
          <w:color w:val="000000"/>
          <w:sz w:val="28"/>
          <w:szCs w:val="28"/>
          <w:shd w:val="clear" w:color="auto" w:fill="FFFFFF"/>
        </w:rPr>
        <w:t>-л</w:t>
      </w:r>
      <w:proofErr w:type="gramEnd"/>
      <w:r w:rsidRPr="00D32EE8">
        <w:rPr>
          <w:rFonts w:ascii="Times New Roman" w:hAnsi="Times New Roman" w:cs="Times New Roman"/>
          <w:color w:val="000000"/>
          <w:sz w:val="28"/>
          <w:szCs w:val="28"/>
          <w:shd w:val="clear" w:color="auto" w:fill="FFFFFF"/>
        </w:rPr>
        <w:t>ичности со своим миром чувств и переживаний. Это и следует в первую очередь учитывать педагогу в своей работе. Он должен знать и использовать такие приемы, в которых каждый ученик чувствует себя личностью, ощущает внимание учителя к нему, уважение.</w:t>
      </w:r>
    </w:p>
    <w:p w:rsidR="00D32EE8" w:rsidRDefault="00D32EE8" w:rsidP="00D32EE8">
      <w:pPr>
        <w:spacing w:line="240" w:lineRule="auto"/>
        <w:contextualSpacing/>
        <w:rPr>
          <w:rFonts w:ascii="Arial" w:hAnsi="Arial" w:cs="Arial"/>
          <w:color w:val="000000"/>
          <w:shd w:val="clear" w:color="auto" w:fill="FFFFFF"/>
        </w:rPr>
      </w:pPr>
      <w:proofErr w:type="gramStart"/>
      <w:r w:rsidRPr="00D32EE8">
        <w:rPr>
          <w:rFonts w:ascii="Times New Roman" w:hAnsi="Times New Roman" w:cs="Times New Roman"/>
          <w:color w:val="000000"/>
          <w:sz w:val="28"/>
          <w:szCs w:val="28"/>
          <w:shd w:val="clear" w:color="auto" w:fill="FFFFFF"/>
        </w:rPr>
        <w:t>Новый ФГОС основного общего образования направлен на обеспечение перехода от простой ретрансляции знаний к раскрытию возможностей обучающихся, развитию их личностных качеств, творческих возможностей, формированию способностей оперировать полученными знаниями и умениями, постоянно их обновлять и расширять.</w:t>
      </w:r>
      <w:proofErr w:type="gramEnd"/>
      <w:r w:rsidRPr="00D32EE8">
        <w:rPr>
          <w:rFonts w:ascii="Times New Roman" w:hAnsi="Times New Roman" w:cs="Times New Roman"/>
          <w:color w:val="000000"/>
          <w:sz w:val="28"/>
          <w:szCs w:val="28"/>
          <w:shd w:val="clear" w:color="auto" w:fill="FFFFFF"/>
        </w:rPr>
        <w:t xml:space="preserve"> В условиях рыночной экономики повышается роль творческой личности, умеющей анализировать сложившуюся ситуацию, учитывать самые разнородные факторы и, опираясь на это, принимать обоснованные решения.</w:t>
      </w:r>
      <w:r w:rsidRPr="00D32EE8">
        <w:rPr>
          <w:rFonts w:ascii="Arial" w:hAnsi="Arial" w:cs="Arial"/>
          <w:color w:val="000000"/>
          <w:shd w:val="clear" w:color="auto" w:fill="FFFFFF"/>
        </w:rPr>
        <w:t xml:space="preserve"> </w:t>
      </w:r>
      <w:r w:rsidRPr="00D32EE8">
        <w:rPr>
          <w:rFonts w:ascii="Times New Roman" w:hAnsi="Times New Roman" w:cs="Times New Roman"/>
          <w:color w:val="000000"/>
          <w:sz w:val="28"/>
          <w:szCs w:val="28"/>
          <w:shd w:val="clear" w:color="auto" w:fill="FFFFFF"/>
        </w:rPr>
        <w:t xml:space="preserve">Личностно </w:t>
      </w:r>
      <w:proofErr w:type="spellStart"/>
      <w:r w:rsidRPr="00D32EE8">
        <w:rPr>
          <w:rFonts w:ascii="Times New Roman" w:hAnsi="Times New Roman" w:cs="Times New Roman"/>
          <w:color w:val="000000"/>
          <w:sz w:val="28"/>
          <w:szCs w:val="28"/>
          <w:shd w:val="clear" w:color="auto" w:fill="FFFFFF"/>
        </w:rPr>
        <w:t>ориентированый</w:t>
      </w:r>
      <w:proofErr w:type="spellEnd"/>
      <w:r w:rsidRPr="00D32EE8">
        <w:rPr>
          <w:rFonts w:ascii="Times New Roman" w:hAnsi="Times New Roman" w:cs="Times New Roman"/>
          <w:color w:val="000000"/>
          <w:sz w:val="28"/>
          <w:szCs w:val="28"/>
          <w:shd w:val="clear" w:color="auto" w:fill="FFFFFF"/>
        </w:rPr>
        <w:t xml:space="preserve"> подход в обучении решает такую цель, поставленную перед образованием, как подготовить граждан, которые могут ставить и достигать собственные цели.</w:t>
      </w:r>
      <w:r>
        <w:rPr>
          <w:rFonts w:ascii="Arial" w:hAnsi="Arial" w:cs="Arial"/>
          <w:color w:val="000000"/>
          <w:shd w:val="clear" w:color="auto" w:fill="FFFFFF"/>
        </w:rPr>
        <w:t> </w:t>
      </w:r>
    </w:p>
    <w:p w:rsidR="00197BEB" w:rsidRDefault="00197BEB" w:rsidP="00D32EE8">
      <w:pPr>
        <w:spacing w:line="240" w:lineRule="auto"/>
        <w:contextualSpacing/>
        <w:rPr>
          <w:rFonts w:ascii="Arial" w:hAnsi="Arial" w:cs="Arial"/>
          <w:color w:val="000000"/>
          <w:shd w:val="clear" w:color="auto" w:fill="FFFFFF"/>
        </w:rPr>
      </w:pPr>
    </w:p>
    <w:p w:rsidR="00D32EE8" w:rsidRDefault="00D32EE8" w:rsidP="00D32EE8">
      <w:pPr>
        <w:spacing w:line="240" w:lineRule="auto"/>
        <w:contextualSpacing/>
        <w:rPr>
          <w:rFonts w:ascii="Times New Roman" w:hAnsi="Times New Roman" w:cs="Times New Roman"/>
          <w:color w:val="000000"/>
          <w:sz w:val="28"/>
          <w:szCs w:val="28"/>
          <w:shd w:val="clear" w:color="auto" w:fill="FFFFFF"/>
        </w:rPr>
      </w:pPr>
      <w:r w:rsidRPr="00D32EE8">
        <w:rPr>
          <w:rFonts w:ascii="Times New Roman" w:hAnsi="Times New Roman" w:cs="Times New Roman"/>
          <w:color w:val="000000"/>
          <w:sz w:val="28"/>
          <w:szCs w:val="28"/>
          <w:shd w:val="clear" w:color="auto" w:fill="FFFFFF"/>
        </w:rPr>
        <w:t xml:space="preserve">Для того чтобы поднять интерес к изучению географии, учитель применяет разные средства – подбирает интересные задания, использует различные энциклопедии, дополнительную литературу. </w:t>
      </w:r>
      <w:proofErr w:type="gramStart"/>
      <w:r w:rsidRPr="00D32EE8">
        <w:rPr>
          <w:rFonts w:ascii="Times New Roman" w:hAnsi="Times New Roman" w:cs="Times New Roman"/>
          <w:color w:val="000000"/>
          <w:sz w:val="28"/>
          <w:szCs w:val="28"/>
          <w:shd w:val="clear" w:color="auto" w:fill="FFFFFF"/>
        </w:rPr>
        <w:t>Но</w:t>
      </w:r>
      <w:proofErr w:type="gramEnd"/>
      <w:r w:rsidRPr="00D32EE8">
        <w:rPr>
          <w:rFonts w:ascii="Times New Roman" w:hAnsi="Times New Roman" w:cs="Times New Roman"/>
          <w:color w:val="000000"/>
          <w:sz w:val="28"/>
          <w:szCs w:val="28"/>
          <w:shd w:val="clear" w:color="auto" w:fill="FFFFFF"/>
        </w:rPr>
        <w:t xml:space="preserve"> по-моему, работа учителя будет более эффективной, если он будет знать личностные особенности школьников, учитывать их избирательное отношение к учебному материалу. Ведь почти каждый ученик использует свои, особенные способы работы с учебным материалом. Интерес к географии проявляется не только при изучении отдельных тем, но и при выполнении отдельных видов заданий.</w:t>
      </w:r>
    </w:p>
    <w:p w:rsidR="00197BEB" w:rsidRDefault="00197BEB" w:rsidP="00D32EE8">
      <w:pPr>
        <w:spacing w:line="240" w:lineRule="auto"/>
        <w:contextualSpacing/>
        <w:rPr>
          <w:rFonts w:ascii="Times New Roman" w:hAnsi="Times New Roman" w:cs="Times New Roman"/>
          <w:color w:val="000000"/>
          <w:sz w:val="28"/>
          <w:szCs w:val="28"/>
          <w:shd w:val="clear" w:color="auto" w:fill="FFFFFF"/>
        </w:rPr>
      </w:pPr>
    </w:p>
    <w:p w:rsidR="00D32EE8" w:rsidRDefault="00D32EE8" w:rsidP="00D32EE8">
      <w:pPr>
        <w:spacing w:line="240" w:lineRule="auto"/>
        <w:contextualSpacing/>
        <w:rPr>
          <w:rFonts w:ascii="Times New Roman" w:hAnsi="Times New Roman" w:cs="Times New Roman"/>
          <w:color w:val="000000"/>
          <w:sz w:val="28"/>
          <w:szCs w:val="28"/>
          <w:shd w:val="clear" w:color="auto" w:fill="F9FAFA"/>
        </w:rPr>
      </w:pPr>
      <w:r w:rsidRPr="00D32EE8">
        <w:rPr>
          <w:rFonts w:ascii="Times New Roman" w:hAnsi="Times New Roman" w:cs="Times New Roman"/>
          <w:color w:val="000000"/>
          <w:sz w:val="28"/>
          <w:szCs w:val="28"/>
          <w:shd w:val="clear" w:color="auto" w:fill="F9FAFA"/>
        </w:rPr>
        <w:t>Процесс обучения строится таким образом, чтобы в полном объеме учитывались особенности характера ребенка, его ценностные ориентации и личные убеждения. Ведь именно на этих факторах и базируется внутренняя модель мира ребенка.</w:t>
      </w:r>
      <w:r>
        <w:rPr>
          <w:rFonts w:ascii="Times New Roman" w:hAnsi="Times New Roman" w:cs="Times New Roman"/>
          <w:color w:val="000000"/>
          <w:sz w:val="28"/>
          <w:szCs w:val="28"/>
          <w:shd w:val="clear" w:color="auto" w:fill="F9FAFA"/>
        </w:rPr>
        <w:t xml:space="preserve"> </w:t>
      </w:r>
      <w:r w:rsidRPr="00D32EE8">
        <w:rPr>
          <w:rFonts w:ascii="Times New Roman" w:hAnsi="Times New Roman" w:cs="Times New Roman"/>
          <w:color w:val="000000"/>
          <w:sz w:val="28"/>
          <w:szCs w:val="28"/>
          <w:shd w:val="clear" w:color="auto" w:fill="F9FAFA"/>
        </w:rPr>
        <w:t>Педагог должен учитывать как мыслительные, так и поведенческие особенности каждого конкретного своего ученика, а в основе личностно – ориентированного обучения должно лежать сотрудничество между учеником и учителем.</w:t>
      </w:r>
      <w:r w:rsidR="00197BEB">
        <w:rPr>
          <w:rFonts w:ascii="Times New Roman" w:hAnsi="Times New Roman" w:cs="Times New Roman"/>
          <w:color w:val="000000"/>
          <w:sz w:val="28"/>
          <w:szCs w:val="28"/>
          <w:shd w:val="clear" w:color="auto" w:fill="F9FAFA"/>
        </w:rPr>
        <w:t xml:space="preserve"> </w:t>
      </w:r>
      <w:r w:rsidRPr="00D32EE8">
        <w:rPr>
          <w:rFonts w:ascii="Times New Roman" w:hAnsi="Times New Roman" w:cs="Times New Roman"/>
          <w:color w:val="000000"/>
          <w:sz w:val="28"/>
          <w:szCs w:val="28"/>
          <w:shd w:val="clear" w:color="auto" w:fill="F9FAFA"/>
        </w:rPr>
        <w:t>При личностно – ориентированном же обучении учитель строит процесс обучения таким образом, чтобы на первый план выдвигались именно интересы и потребности ученика. И только со строгим учетом всех их особенностей учитель может определить основополагающую направленность именно своей деятельности. Этот момент является крайне важным.</w:t>
      </w:r>
      <w:r w:rsidR="00197BEB">
        <w:rPr>
          <w:rFonts w:ascii="Times New Roman" w:hAnsi="Times New Roman" w:cs="Times New Roman"/>
          <w:color w:val="000000"/>
          <w:sz w:val="28"/>
          <w:szCs w:val="28"/>
          <w:shd w:val="clear" w:color="auto" w:fill="F9FAFA"/>
        </w:rPr>
        <w:t xml:space="preserve"> </w:t>
      </w:r>
      <w:r w:rsidRPr="00D32EE8">
        <w:rPr>
          <w:rFonts w:ascii="Times New Roman" w:hAnsi="Times New Roman" w:cs="Times New Roman"/>
          <w:color w:val="000000"/>
          <w:sz w:val="28"/>
          <w:szCs w:val="28"/>
          <w:shd w:val="clear" w:color="auto" w:fill="F9FAFA"/>
        </w:rPr>
        <w:t xml:space="preserve">Однако все дети очень разные. </w:t>
      </w:r>
      <w:proofErr w:type="gramStart"/>
      <w:r w:rsidRPr="00D32EE8">
        <w:rPr>
          <w:rFonts w:ascii="Times New Roman" w:hAnsi="Times New Roman" w:cs="Times New Roman"/>
          <w:color w:val="000000"/>
          <w:sz w:val="28"/>
          <w:szCs w:val="28"/>
          <w:shd w:val="clear" w:color="auto" w:fill="F9FAFA"/>
        </w:rPr>
        <w:t>А поэтому и одну и ту же информацию, данную учителем, разные дети усваивают абсолютно по-разному,– кто-то в большей, кто-то в меньшей степени.</w:t>
      </w:r>
      <w:proofErr w:type="gramEnd"/>
      <w:r w:rsidRPr="00D32EE8">
        <w:rPr>
          <w:rFonts w:ascii="Times New Roman" w:hAnsi="Times New Roman" w:cs="Times New Roman"/>
          <w:color w:val="000000"/>
          <w:sz w:val="28"/>
          <w:szCs w:val="28"/>
          <w:shd w:val="clear" w:color="auto" w:fill="F9FAFA"/>
        </w:rPr>
        <w:t xml:space="preserve"> Субъективный опыт, соответственно, дети также имеют самый различный. И если речь идет о такой образовательной методике, как личностно-ориентированное обучение, педагог должен ориентироваться именно </w:t>
      </w:r>
      <w:r w:rsidRPr="00D32EE8">
        <w:rPr>
          <w:rFonts w:ascii="Times New Roman" w:hAnsi="Times New Roman" w:cs="Times New Roman"/>
          <w:color w:val="000000"/>
          <w:sz w:val="28"/>
          <w:szCs w:val="28"/>
          <w:shd w:val="clear" w:color="auto" w:fill="F9FAFA"/>
        </w:rPr>
        <w:lastRenderedPageBreak/>
        <w:t xml:space="preserve">на субъективный опыт и способности каждого конкретного </w:t>
      </w:r>
      <w:proofErr w:type="spellStart"/>
      <w:r w:rsidRPr="00D32EE8">
        <w:rPr>
          <w:rFonts w:ascii="Times New Roman" w:hAnsi="Times New Roman" w:cs="Times New Roman"/>
          <w:color w:val="000000"/>
          <w:sz w:val="28"/>
          <w:szCs w:val="28"/>
          <w:shd w:val="clear" w:color="auto" w:fill="F9FAFA"/>
        </w:rPr>
        <w:t>ученика</w:t>
      </w:r>
      <w:proofErr w:type="gramStart"/>
      <w:r w:rsidRPr="00D32EE8">
        <w:rPr>
          <w:rFonts w:ascii="Times New Roman" w:hAnsi="Times New Roman" w:cs="Times New Roman"/>
          <w:color w:val="000000"/>
          <w:sz w:val="28"/>
          <w:szCs w:val="28"/>
          <w:shd w:val="clear" w:color="auto" w:fill="F9FAFA"/>
        </w:rPr>
        <w:t>.Т</w:t>
      </w:r>
      <w:proofErr w:type="gramEnd"/>
      <w:r w:rsidRPr="00D32EE8">
        <w:rPr>
          <w:rFonts w:ascii="Times New Roman" w:hAnsi="Times New Roman" w:cs="Times New Roman"/>
          <w:color w:val="000000"/>
          <w:sz w:val="28"/>
          <w:szCs w:val="28"/>
          <w:shd w:val="clear" w:color="auto" w:fill="F9FAFA"/>
        </w:rPr>
        <w:t>акже</w:t>
      </w:r>
      <w:proofErr w:type="spellEnd"/>
      <w:r w:rsidRPr="00D32EE8">
        <w:rPr>
          <w:rFonts w:ascii="Times New Roman" w:hAnsi="Times New Roman" w:cs="Times New Roman"/>
          <w:color w:val="000000"/>
          <w:sz w:val="28"/>
          <w:szCs w:val="28"/>
          <w:shd w:val="clear" w:color="auto" w:fill="F9FAFA"/>
        </w:rPr>
        <w:t xml:space="preserve"> следует заострить внимание на таком вопросе, как выбор способа построения процесса обучения. Ни для кого не секрет, что для некоторых детей обычный ответ у доски превращается в самую настоящую пытку, в то время как с письменными работами ребенок справляется просто замечательно, причем абсолютно самостоятельно, без чьей либо посторонней помощи. А бывает и обратная ситуация – в письменных работах ребенок совершает огромное количество ошибок, зато его устные ответы просто блестящи.</w:t>
      </w:r>
      <w:r>
        <w:rPr>
          <w:rFonts w:ascii="Times New Roman" w:hAnsi="Times New Roman" w:cs="Times New Roman"/>
          <w:color w:val="000000"/>
          <w:sz w:val="28"/>
          <w:szCs w:val="28"/>
          <w:shd w:val="clear" w:color="auto" w:fill="F9FAFA"/>
        </w:rPr>
        <w:t xml:space="preserve"> </w:t>
      </w:r>
      <w:r w:rsidRPr="00D32EE8">
        <w:rPr>
          <w:rFonts w:ascii="Times New Roman" w:hAnsi="Times New Roman" w:cs="Times New Roman"/>
          <w:color w:val="000000"/>
          <w:sz w:val="28"/>
          <w:szCs w:val="28"/>
          <w:shd w:val="clear" w:color="auto" w:fill="F9FAFA"/>
        </w:rPr>
        <w:t>То же самое касается и усвоения материала – одни дети гораздо лучше усваивают новую информацию на слух, другие – при чтении, а третьи – при записывании ее.</w:t>
      </w:r>
      <w:r>
        <w:rPr>
          <w:rFonts w:ascii="Times New Roman" w:hAnsi="Times New Roman" w:cs="Times New Roman"/>
          <w:color w:val="000000"/>
          <w:sz w:val="28"/>
          <w:szCs w:val="28"/>
          <w:shd w:val="clear" w:color="auto" w:fill="F9FAFA"/>
        </w:rPr>
        <w:t xml:space="preserve"> </w:t>
      </w:r>
      <w:r w:rsidRPr="00D32EE8">
        <w:rPr>
          <w:rFonts w:ascii="Times New Roman" w:hAnsi="Times New Roman" w:cs="Times New Roman"/>
          <w:color w:val="000000"/>
          <w:sz w:val="28"/>
          <w:szCs w:val="28"/>
          <w:shd w:val="clear" w:color="auto" w:fill="F9FAFA"/>
        </w:rPr>
        <w:t>Абсолютно все эти типы усвоения информации абсолютно нормальны и естественны – все зависит от того, какой тип памяти у ребенка развит наиболее сильно. Учитель должен выбирать те методы обучения, которые оптимально подходят каждому конкретному ученику. Согласитесь, что это сделать достаточно сложно, учитывая тот факт, что в классе обычной школы обучается около двадцати пяти  детей. Крайне важно правильно и эффективно организовать учебный процесс таким образом, чтобы все дети получили индивидуальный подход и внимание. Именно поэтому от учителя требуется высокий уровень профессионализма и специальная подготовка, без которой личностно – ориентированное обучение просто невозможно.</w:t>
      </w:r>
    </w:p>
    <w:p w:rsidR="00D32EE8" w:rsidRDefault="00D32EE8" w:rsidP="00D32EE8">
      <w:pPr>
        <w:spacing w:line="240" w:lineRule="auto"/>
        <w:contextualSpacing/>
        <w:rPr>
          <w:rFonts w:ascii="Times New Roman" w:hAnsi="Times New Roman" w:cs="Times New Roman"/>
          <w:color w:val="000000"/>
          <w:sz w:val="28"/>
          <w:szCs w:val="28"/>
          <w:shd w:val="clear" w:color="auto" w:fill="FFFFFF"/>
        </w:rPr>
      </w:pPr>
      <w:r w:rsidRPr="00D32EE8">
        <w:rPr>
          <w:rFonts w:ascii="Times New Roman" w:hAnsi="Times New Roman" w:cs="Times New Roman"/>
          <w:color w:val="000000"/>
          <w:sz w:val="28"/>
          <w:szCs w:val="28"/>
          <w:shd w:val="clear" w:color="auto" w:fill="FFFFFF"/>
        </w:rPr>
        <w:t>Реализация идей личностно ориентированного обучения в географии означает создание каждым учеником личностно значимого образа мира, основанного на его собственном, субъективном опыте.</w:t>
      </w:r>
      <w:r w:rsidRPr="00D32EE8">
        <w:rPr>
          <w:rFonts w:ascii="Times New Roman" w:hAnsi="Times New Roman" w:cs="Times New Roman"/>
          <w:color w:val="000000"/>
          <w:sz w:val="28"/>
          <w:szCs w:val="28"/>
        </w:rPr>
        <w:br/>
      </w:r>
      <w:r w:rsidRPr="00D32EE8">
        <w:rPr>
          <w:rFonts w:ascii="Times New Roman" w:hAnsi="Times New Roman" w:cs="Times New Roman"/>
          <w:color w:val="000000"/>
          <w:sz w:val="28"/>
          <w:szCs w:val="28"/>
        </w:rPr>
        <w:br/>
      </w:r>
      <w:r w:rsidRPr="00D32EE8">
        <w:rPr>
          <w:rFonts w:ascii="Times New Roman" w:hAnsi="Times New Roman" w:cs="Times New Roman"/>
          <w:color w:val="000000"/>
          <w:sz w:val="28"/>
          <w:szCs w:val="28"/>
          <w:shd w:val="clear" w:color="auto" w:fill="FFFFFF"/>
        </w:rPr>
        <w:t>Главной формой обучения является урок. Урок направлен на развитие личности, воспитание географической культуры. Среди многих типов урока личностно ориентированную направленность имеют урок</w:t>
      </w:r>
      <w:proofErr w:type="gramStart"/>
      <w:r w:rsidRPr="00D32EE8">
        <w:rPr>
          <w:rFonts w:ascii="Times New Roman" w:hAnsi="Times New Roman" w:cs="Times New Roman"/>
          <w:color w:val="000000"/>
          <w:sz w:val="28"/>
          <w:szCs w:val="28"/>
          <w:shd w:val="clear" w:color="auto" w:fill="FFFFFF"/>
        </w:rPr>
        <w:t>и-</w:t>
      </w:r>
      <w:proofErr w:type="gramEnd"/>
      <w:r w:rsidRPr="00D32EE8">
        <w:rPr>
          <w:rFonts w:ascii="Times New Roman" w:hAnsi="Times New Roman" w:cs="Times New Roman"/>
          <w:color w:val="000000"/>
          <w:sz w:val="28"/>
          <w:szCs w:val="28"/>
          <w:shd w:val="clear" w:color="auto" w:fill="FFFFFF"/>
        </w:rPr>
        <w:t xml:space="preserve"> рефлексии, которые позволяют осознавать опыт внутреннего переживания, воспитывать чувства </w:t>
      </w:r>
      <w:proofErr w:type="spellStart"/>
      <w:r w:rsidRPr="00D32EE8">
        <w:rPr>
          <w:rFonts w:ascii="Times New Roman" w:hAnsi="Times New Roman" w:cs="Times New Roman"/>
          <w:color w:val="000000"/>
          <w:sz w:val="28"/>
          <w:szCs w:val="28"/>
          <w:shd w:val="clear" w:color="auto" w:fill="FFFFFF"/>
        </w:rPr>
        <w:t>эмпатии</w:t>
      </w:r>
      <w:proofErr w:type="spellEnd"/>
      <w:r w:rsidRPr="00D32EE8">
        <w:rPr>
          <w:rFonts w:ascii="Times New Roman" w:hAnsi="Times New Roman" w:cs="Times New Roman"/>
          <w:color w:val="000000"/>
          <w:sz w:val="28"/>
          <w:szCs w:val="28"/>
          <w:shd w:val="clear" w:color="auto" w:fill="FFFFFF"/>
        </w:rPr>
        <w:t>, амплификации. На таких уроках я использую слайды, репродукции картин, фрагменты музыкальных произведений.</w:t>
      </w:r>
      <w:r w:rsidRPr="00D32EE8">
        <w:rPr>
          <w:rFonts w:ascii="Times New Roman" w:hAnsi="Times New Roman" w:cs="Times New Roman"/>
          <w:color w:val="000000"/>
          <w:sz w:val="28"/>
          <w:szCs w:val="28"/>
        </w:rPr>
        <w:br/>
      </w:r>
      <w:r w:rsidRPr="00D32EE8">
        <w:rPr>
          <w:rFonts w:ascii="Times New Roman" w:hAnsi="Times New Roman" w:cs="Times New Roman"/>
          <w:color w:val="000000"/>
          <w:sz w:val="28"/>
          <w:szCs w:val="28"/>
        </w:rPr>
        <w:br/>
      </w:r>
      <w:r w:rsidRPr="00D32EE8">
        <w:rPr>
          <w:rFonts w:ascii="Times New Roman" w:hAnsi="Times New Roman" w:cs="Times New Roman"/>
          <w:color w:val="000000"/>
          <w:sz w:val="28"/>
          <w:szCs w:val="28"/>
          <w:shd w:val="clear" w:color="auto" w:fill="FFFFFF"/>
        </w:rPr>
        <w:t xml:space="preserve">По моему мнению, поэзия является чрезвычайно эффективной формой рефлексии. </w:t>
      </w:r>
      <w:proofErr w:type="spellStart"/>
      <w:r w:rsidRPr="00D32EE8">
        <w:rPr>
          <w:rFonts w:ascii="Times New Roman" w:hAnsi="Times New Roman" w:cs="Times New Roman"/>
          <w:color w:val="000000"/>
          <w:sz w:val="28"/>
          <w:szCs w:val="28"/>
          <w:shd w:val="clear" w:color="auto" w:fill="FFFFFF"/>
        </w:rPr>
        <w:t>Синквейн</w:t>
      </w:r>
      <w:proofErr w:type="spellEnd"/>
      <w:r w:rsidRPr="00D32EE8">
        <w:rPr>
          <w:rFonts w:ascii="Times New Roman" w:hAnsi="Times New Roman" w:cs="Times New Roman"/>
          <w:color w:val="000000"/>
          <w:sz w:val="28"/>
          <w:szCs w:val="28"/>
          <w:shd w:val="clear" w:color="auto" w:fill="FFFFFF"/>
        </w:rPr>
        <w:t xml:space="preserve"> – это синтез информации в художественной форме. Поэтому для заучивания материала предлагаю своим ученикам воспользоваться стихотворной формой, которая требует соблюдения алгоритма и не вызывает значительных затруднений. </w:t>
      </w:r>
      <w:proofErr w:type="spellStart"/>
      <w:r w:rsidRPr="00D32EE8">
        <w:rPr>
          <w:rFonts w:ascii="Times New Roman" w:hAnsi="Times New Roman" w:cs="Times New Roman"/>
          <w:color w:val="000000"/>
          <w:sz w:val="28"/>
          <w:szCs w:val="28"/>
          <w:shd w:val="clear" w:color="auto" w:fill="FFFFFF"/>
        </w:rPr>
        <w:t>Синквейн</w:t>
      </w:r>
      <w:proofErr w:type="spellEnd"/>
      <w:r w:rsidRPr="00D32EE8">
        <w:rPr>
          <w:rFonts w:ascii="Times New Roman" w:hAnsi="Times New Roman" w:cs="Times New Roman"/>
          <w:color w:val="000000"/>
          <w:sz w:val="28"/>
          <w:szCs w:val="28"/>
          <w:shd w:val="clear" w:color="auto" w:fill="FFFFFF"/>
        </w:rPr>
        <w:t xml:space="preserve"> можно писать индивидуально, в парах, группах.</w:t>
      </w:r>
    </w:p>
    <w:p w:rsidR="00BB2E24" w:rsidRDefault="00BB2E24" w:rsidP="00D32EE8">
      <w:pPr>
        <w:spacing w:line="240" w:lineRule="auto"/>
        <w:contextualSpacing/>
        <w:rPr>
          <w:rFonts w:ascii="Times New Roman" w:hAnsi="Times New Roman" w:cs="Times New Roman"/>
          <w:color w:val="000000"/>
          <w:sz w:val="28"/>
          <w:szCs w:val="28"/>
          <w:shd w:val="clear" w:color="auto" w:fill="F9FAFA"/>
        </w:rPr>
      </w:pPr>
      <w:r w:rsidRPr="00BB2E24">
        <w:rPr>
          <w:rFonts w:ascii="Times New Roman" w:hAnsi="Times New Roman" w:cs="Times New Roman"/>
          <w:color w:val="000000"/>
          <w:sz w:val="28"/>
          <w:szCs w:val="28"/>
          <w:shd w:val="clear" w:color="auto" w:fill="F9FAFA"/>
        </w:rPr>
        <w:t xml:space="preserve">На уроке, во внеурочной работе необходим совместный поиск, при котором ребёнок стремился бы напрягать свой ум в коллективной деятельности </w:t>
      </w:r>
      <w:proofErr w:type="gramStart"/>
      <w:r w:rsidRPr="00BB2E24">
        <w:rPr>
          <w:rFonts w:ascii="Times New Roman" w:hAnsi="Times New Roman" w:cs="Times New Roman"/>
          <w:color w:val="000000"/>
          <w:sz w:val="28"/>
          <w:szCs w:val="28"/>
          <w:shd w:val="clear" w:color="auto" w:fill="F9FAFA"/>
        </w:rPr>
        <w:t>со</w:t>
      </w:r>
      <w:proofErr w:type="gramEnd"/>
      <w:r w:rsidRPr="00BB2E24">
        <w:rPr>
          <w:rFonts w:ascii="Times New Roman" w:hAnsi="Times New Roman" w:cs="Times New Roman"/>
          <w:color w:val="000000"/>
          <w:sz w:val="28"/>
          <w:szCs w:val="28"/>
          <w:shd w:val="clear" w:color="auto" w:fill="F9FAFA"/>
        </w:rPr>
        <w:t xml:space="preserve"> взрослыми и товарищами.</w:t>
      </w:r>
      <w:r>
        <w:rPr>
          <w:rFonts w:ascii="Times New Roman" w:hAnsi="Times New Roman" w:cs="Times New Roman"/>
          <w:color w:val="000000"/>
          <w:sz w:val="28"/>
          <w:szCs w:val="28"/>
          <w:shd w:val="clear" w:color="auto" w:fill="F9FAFA"/>
        </w:rPr>
        <w:t xml:space="preserve"> </w:t>
      </w:r>
      <w:r w:rsidRPr="00BB2E24">
        <w:rPr>
          <w:rFonts w:ascii="Times New Roman" w:hAnsi="Times New Roman" w:cs="Times New Roman"/>
          <w:color w:val="000000"/>
          <w:sz w:val="28"/>
          <w:szCs w:val="28"/>
          <w:shd w:val="clear" w:color="auto" w:fill="F9FAFA"/>
        </w:rPr>
        <w:t xml:space="preserve">Для развития познавательной мыслительной деятельности на любом этапе урока, в зависимости от изучаемого материала, ученикам предлагаю что-то доказать. Возьмём, к примеру, тему «Климат России». Для этого классу задаю сложный и в то же время интересный вопрос: «Где вам может пригодиться изучаемый сейчас на уроке материал?». После чего ученики самостоятельно (индивидуально или в парах) пытаются найти ответ на поставленный вопрос, а потом поочередно перед всем классом доказывают, что изучаемый материал имеет большую ценность. Я пришла к выводу, что ценность данного методического приема в том, что ученики начинают осознавать значимость изучаемого </w:t>
      </w:r>
      <w:proofErr w:type="spellStart"/>
      <w:r w:rsidRPr="00BB2E24">
        <w:rPr>
          <w:rFonts w:ascii="Times New Roman" w:hAnsi="Times New Roman" w:cs="Times New Roman"/>
          <w:color w:val="000000"/>
          <w:sz w:val="28"/>
          <w:szCs w:val="28"/>
          <w:shd w:val="clear" w:color="auto" w:fill="F9FAFA"/>
        </w:rPr>
        <w:t>материала</w:t>
      </w:r>
      <w:proofErr w:type="gramStart"/>
      <w:r w:rsidRPr="00BB2E24">
        <w:rPr>
          <w:rFonts w:ascii="Times New Roman" w:hAnsi="Times New Roman" w:cs="Times New Roman"/>
          <w:color w:val="000000"/>
          <w:sz w:val="28"/>
          <w:szCs w:val="28"/>
          <w:shd w:val="clear" w:color="auto" w:fill="F9FAFA"/>
        </w:rPr>
        <w:t>.К</w:t>
      </w:r>
      <w:proofErr w:type="spellEnd"/>
      <w:proofErr w:type="gramEnd"/>
      <w:r w:rsidRPr="00BB2E24">
        <w:rPr>
          <w:rFonts w:ascii="Times New Roman" w:hAnsi="Times New Roman" w:cs="Times New Roman"/>
          <w:color w:val="000000"/>
          <w:sz w:val="28"/>
          <w:szCs w:val="28"/>
          <w:shd w:val="clear" w:color="auto" w:fill="F9FAFA"/>
        </w:rPr>
        <w:t xml:space="preserve"> примеру, ученикам 6 класса даю задание: «Какое внутреннее строение Земли?» Вопрос им покажется трудным, но </w:t>
      </w:r>
      <w:r w:rsidRPr="00BB2E24">
        <w:rPr>
          <w:rFonts w:ascii="Times New Roman" w:hAnsi="Times New Roman" w:cs="Times New Roman"/>
          <w:color w:val="000000"/>
          <w:sz w:val="28"/>
          <w:szCs w:val="28"/>
          <w:shd w:val="clear" w:color="auto" w:fill="F9FAFA"/>
        </w:rPr>
        <w:lastRenderedPageBreak/>
        <w:t>надо вселять в детей уверенность, что они смогут выполнить задание. Эффект неожиданности включает в себя развитие мышления. Действует механизм «творчества».</w:t>
      </w:r>
      <w:r>
        <w:rPr>
          <w:rFonts w:ascii="Times New Roman" w:hAnsi="Times New Roman" w:cs="Times New Roman"/>
          <w:color w:val="000000"/>
          <w:sz w:val="28"/>
          <w:szCs w:val="28"/>
          <w:shd w:val="clear" w:color="auto" w:fill="F9FAFA"/>
        </w:rPr>
        <w:t xml:space="preserve"> </w:t>
      </w:r>
      <w:r w:rsidRPr="00BB2E24">
        <w:rPr>
          <w:rFonts w:ascii="Times New Roman" w:hAnsi="Times New Roman" w:cs="Times New Roman"/>
          <w:color w:val="000000"/>
          <w:sz w:val="28"/>
          <w:szCs w:val="28"/>
          <w:shd w:val="clear" w:color="auto" w:fill="F9FAFA"/>
        </w:rPr>
        <w:t>Каждый ученик идет своим путём к цели.</w:t>
      </w:r>
    </w:p>
    <w:p w:rsidR="00BB2E24" w:rsidRPr="00BB2E24" w:rsidRDefault="00BB2E24" w:rsidP="00BB2E24">
      <w:pPr>
        <w:pStyle w:val="a3"/>
        <w:spacing w:before="0" w:beforeAutospacing="0" w:after="240" w:afterAutospacing="0"/>
        <w:rPr>
          <w:color w:val="000000"/>
          <w:sz w:val="28"/>
          <w:szCs w:val="28"/>
        </w:rPr>
      </w:pPr>
      <w:r w:rsidRPr="00BB2E24">
        <w:rPr>
          <w:color w:val="000000"/>
          <w:sz w:val="28"/>
          <w:szCs w:val="28"/>
        </w:rPr>
        <w:t xml:space="preserve">Развитие творческих способностей учащихся является главным аспектом в образовании. Ученики, выполняя творческие работы, активно оперируют приобретенными знаниями, умениями, навыками, совершают поисковую, активную деятельность и поднимаются на новый уровень познания и развития своей </w:t>
      </w:r>
      <w:proofErr w:type="spellStart"/>
      <w:r w:rsidRPr="00BB2E24">
        <w:rPr>
          <w:color w:val="000000"/>
          <w:sz w:val="28"/>
          <w:szCs w:val="28"/>
        </w:rPr>
        <w:t>личности</w:t>
      </w:r>
      <w:proofErr w:type="gramStart"/>
      <w:r w:rsidRPr="00BB2E24">
        <w:rPr>
          <w:color w:val="000000"/>
          <w:sz w:val="28"/>
          <w:szCs w:val="28"/>
        </w:rPr>
        <w:t>.В</w:t>
      </w:r>
      <w:proofErr w:type="gramEnd"/>
      <w:r w:rsidRPr="00BB2E24">
        <w:rPr>
          <w:color w:val="000000"/>
          <w:sz w:val="28"/>
          <w:szCs w:val="28"/>
        </w:rPr>
        <w:t>иды</w:t>
      </w:r>
      <w:proofErr w:type="spellEnd"/>
      <w:r w:rsidRPr="00BB2E24">
        <w:rPr>
          <w:color w:val="000000"/>
          <w:sz w:val="28"/>
          <w:szCs w:val="28"/>
        </w:rPr>
        <w:t xml:space="preserve"> творческих работ, которые я предлагаю учащимся, разнообразные. Приведу примеры некоторых из них: составление </w:t>
      </w:r>
      <w:proofErr w:type="spellStart"/>
      <w:r w:rsidRPr="00BB2E24">
        <w:rPr>
          <w:color w:val="000000"/>
          <w:sz w:val="28"/>
          <w:szCs w:val="28"/>
        </w:rPr>
        <w:t>кроссворда</w:t>
      </w:r>
      <w:proofErr w:type="gramStart"/>
      <w:r w:rsidRPr="00BB2E24">
        <w:rPr>
          <w:color w:val="000000"/>
          <w:sz w:val="28"/>
          <w:szCs w:val="28"/>
        </w:rPr>
        <w:t>;п</w:t>
      </w:r>
      <w:proofErr w:type="gramEnd"/>
      <w:r w:rsidRPr="00BB2E24">
        <w:rPr>
          <w:color w:val="000000"/>
          <w:sz w:val="28"/>
          <w:szCs w:val="28"/>
        </w:rPr>
        <w:t>утешествие</w:t>
      </w:r>
      <w:proofErr w:type="spellEnd"/>
      <w:r w:rsidRPr="00BB2E24">
        <w:rPr>
          <w:color w:val="000000"/>
          <w:sz w:val="28"/>
          <w:szCs w:val="28"/>
        </w:rPr>
        <w:t xml:space="preserve"> по одной из стран Африки; разработка маршрута экскурсии по странам Африки, Южной Америки. Для развития познавательной мыслительной деятельности учащихся применяю методы прикладной диалектики: системный анализ, «метод контрольных вопросов», составление и решение противоречий, «мозговой штурм» и другие. Например, на уроке физической географии материков и океанов ребятам предлагаю ответить на следующие вопросы:</w:t>
      </w:r>
    </w:p>
    <w:p w:rsidR="00BB2E24" w:rsidRPr="00BB2E24" w:rsidRDefault="00BB2E24" w:rsidP="00BB2E24">
      <w:pPr>
        <w:pStyle w:val="a3"/>
        <w:spacing w:before="0" w:beforeAutospacing="0" w:after="240" w:afterAutospacing="0"/>
        <w:rPr>
          <w:color w:val="000000"/>
          <w:sz w:val="28"/>
          <w:szCs w:val="28"/>
        </w:rPr>
      </w:pPr>
      <w:r w:rsidRPr="00BB2E24">
        <w:rPr>
          <w:color w:val="000000"/>
          <w:sz w:val="28"/>
          <w:szCs w:val="28"/>
        </w:rPr>
        <w:t>- Почему похожие или одинаковые животные живут на разных материках, удалённых друг от друга на большие расстояния? Почему вы так считаете?</w:t>
      </w:r>
    </w:p>
    <w:p w:rsidR="00BB2E24" w:rsidRPr="00BB2E24" w:rsidRDefault="00BB2E24" w:rsidP="00BB2E24">
      <w:pPr>
        <w:pStyle w:val="a3"/>
        <w:spacing w:before="0" w:beforeAutospacing="0" w:after="0" w:afterAutospacing="0"/>
        <w:rPr>
          <w:color w:val="000000"/>
          <w:sz w:val="28"/>
          <w:szCs w:val="28"/>
        </w:rPr>
      </w:pPr>
      <w:r w:rsidRPr="00BB2E24">
        <w:rPr>
          <w:color w:val="000000"/>
          <w:sz w:val="28"/>
          <w:szCs w:val="28"/>
        </w:rPr>
        <w:t xml:space="preserve">Я считаю, что дидактическим стержнем урока по новой системе является деятельность самих учащихся: ученики не просто решают, обсуждают, как это бывает обычно, а, наоборот, сравнивают, делают выводы, выявляют закономерности. Такая деятельность захватывает всю личность: напрягается ум и воля, развивается стремление довести дело до конца, пробуждаются интеллектуальные чувства, удовлетворение от сделанной работы. Приведу пример познавательных заданий по теме «Африка»: </w:t>
      </w:r>
    </w:p>
    <w:p w:rsidR="00BB2E24" w:rsidRPr="00BB2E24" w:rsidRDefault="00BB2E24" w:rsidP="00BB2E24">
      <w:pPr>
        <w:pStyle w:val="a3"/>
        <w:spacing w:before="0" w:beforeAutospacing="0" w:after="0" w:afterAutospacing="0"/>
        <w:contextualSpacing/>
        <w:rPr>
          <w:color w:val="000000"/>
          <w:sz w:val="28"/>
          <w:szCs w:val="28"/>
        </w:rPr>
      </w:pPr>
      <w:r w:rsidRPr="00BB2E24">
        <w:rPr>
          <w:color w:val="000000"/>
          <w:sz w:val="28"/>
          <w:szCs w:val="28"/>
        </w:rPr>
        <w:t>1. Второй по величине материк мира. (Африка)</w:t>
      </w:r>
    </w:p>
    <w:p w:rsidR="00BB2E24" w:rsidRPr="00BB2E24" w:rsidRDefault="00BB2E24" w:rsidP="00BB2E24">
      <w:pPr>
        <w:pStyle w:val="a3"/>
        <w:spacing w:before="0" w:beforeAutospacing="0" w:after="240" w:afterAutospacing="0"/>
        <w:contextualSpacing/>
        <w:rPr>
          <w:color w:val="000000"/>
          <w:sz w:val="28"/>
          <w:szCs w:val="28"/>
        </w:rPr>
      </w:pPr>
      <w:r w:rsidRPr="00BB2E24">
        <w:rPr>
          <w:color w:val="000000"/>
          <w:sz w:val="28"/>
          <w:szCs w:val="28"/>
        </w:rPr>
        <w:t>2. Самая высокая вершина материка. (Килиманджаро)</w:t>
      </w:r>
    </w:p>
    <w:p w:rsidR="00BB2E24" w:rsidRPr="00BB2E24" w:rsidRDefault="00BB2E24" w:rsidP="00BB2E24">
      <w:pPr>
        <w:pStyle w:val="a3"/>
        <w:spacing w:before="0" w:beforeAutospacing="0" w:after="240" w:afterAutospacing="0"/>
        <w:contextualSpacing/>
        <w:rPr>
          <w:color w:val="000000"/>
          <w:sz w:val="28"/>
          <w:szCs w:val="28"/>
        </w:rPr>
      </w:pPr>
      <w:r w:rsidRPr="00BB2E24">
        <w:rPr>
          <w:color w:val="000000"/>
          <w:sz w:val="28"/>
          <w:szCs w:val="28"/>
        </w:rPr>
        <w:t>3. Самая длинная река мира. (Нил)</w:t>
      </w:r>
    </w:p>
    <w:p w:rsidR="00BB2E24" w:rsidRPr="00BB2E24" w:rsidRDefault="00BB2E24" w:rsidP="00BB2E24">
      <w:pPr>
        <w:pStyle w:val="a3"/>
        <w:spacing w:before="0" w:beforeAutospacing="0" w:after="240" w:afterAutospacing="0"/>
        <w:contextualSpacing/>
        <w:rPr>
          <w:color w:val="000000"/>
          <w:sz w:val="28"/>
          <w:szCs w:val="28"/>
        </w:rPr>
      </w:pPr>
      <w:r w:rsidRPr="00BB2E24">
        <w:rPr>
          <w:color w:val="000000"/>
          <w:sz w:val="28"/>
          <w:szCs w:val="28"/>
        </w:rPr>
        <w:t>4. Самая полноводная река Африки. (Конго)</w:t>
      </w:r>
    </w:p>
    <w:p w:rsidR="00BB2E24" w:rsidRDefault="00BB2E24" w:rsidP="00BB2E24">
      <w:pPr>
        <w:pStyle w:val="a3"/>
        <w:spacing w:before="0" w:beforeAutospacing="0" w:after="240" w:afterAutospacing="0"/>
        <w:contextualSpacing/>
        <w:rPr>
          <w:color w:val="000000"/>
          <w:sz w:val="28"/>
          <w:szCs w:val="28"/>
        </w:rPr>
      </w:pPr>
      <w:r w:rsidRPr="00BB2E24">
        <w:rPr>
          <w:color w:val="000000"/>
          <w:sz w:val="28"/>
          <w:szCs w:val="28"/>
        </w:rPr>
        <w:t>5. Самое длинное озеро мира. (Танганьика)</w:t>
      </w:r>
    </w:p>
    <w:p w:rsidR="00BB2E24" w:rsidRPr="00BB2E24" w:rsidRDefault="00BB2E24" w:rsidP="00BB2E24">
      <w:pPr>
        <w:pStyle w:val="a3"/>
        <w:shd w:val="clear" w:color="auto" w:fill="F9FAFA"/>
        <w:spacing w:before="0" w:beforeAutospacing="0" w:after="240" w:afterAutospacing="0"/>
        <w:rPr>
          <w:rFonts w:ascii="Segoe UI" w:hAnsi="Segoe UI" w:cs="Segoe UI"/>
        </w:rPr>
      </w:pPr>
    </w:p>
    <w:p w:rsidR="00BB2E24" w:rsidRPr="00BB2E24" w:rsidRDefault="00BB2E24" w:rsidP="00BB2E24">
      <w:pPr>
        <w:pStyle w:val="a3"/>
        <w:shd w:val="clear" w:color="auto" w:fill="F9FAFA"/>
        <w:spacing w:before="0" w:beforeAutospacing="0" w:after="240" w:afterAutospacing="0"/>
        <w:rPr>
          <w:sz w:val="28"/>
          <w:szCs w:val="28"/>
        </w:rPr>
      </w:pPr>
      <w:r w:rsidRPr="00BB2E24">
        <w:rPr>
          <w:sz w:val="28"/>
          <w:szCs w:val="28"/>
        </w:rPr>
        <w:t>Особое внимание в своей работе уделяю работе с картами, так как карта – это источник новых знаний. Особое внимание уделяю тематическим картам, учу правильно находить географические объекты по географическим координатам, решать задачи разной сложности. Географические карты содержат дополнительные сведения, которые расширяют и углубляют обязательный материал, увеличивают объем сведений, в итоге получают общую картину природы Земли. Я предлагаю школьникам такое задание: «На основе карт атласа составить комплексную характеристику материка Северная Америка ».</w:t>
      </w:r>
    </w:p>
    <w:p w:rsidR="00BB2E24" w:rsidRDefault="00BB2E24" w:rsidP="00BB2E24">
      <w:pPr>
        <w:pStyle w:val="a3"/>
        <w:shd w:val="clear" w:color="auto" w:fill="F9FAFA"/>
        <w:spacing w:before="0" w:beforeAutospacing="0" w:after="240" w:afterAutospacing="0"/>
        <w:rPr>
          <w:sz w:val="28"/>
          <w:szCs w:val="28"/>
        </w:rPr>
      </w:pPr>
      <w:r w:rsidRPr="00BB2E24">
        <w:rPr>
          <w:sz w:val="28"/>
          <w:szCs w:val="28"/>
        </w:rPr>
        <w:t>Оформляется работа в виде следующей таблицы:</w:t>
      </w:r>
    </w:p>
    <w:tbl>
      <w:tblPr>
        <w:tblStyle w:val="a4"/>
        <w:tblW w:w="0" w:type="auto"/>
        <w:tblLook w:val="04A0" w:firstRow="1" w:lastRow="0" w:firstColumn="1" w:lastColumn="0" w:noHBand="0" w:noVBand="1"/>
      </w:tblPr>
      <w:tblGrid>
        <w:gridCol w:w="2670"/>
        <w:gridCol w:w="2670"/>
        <w:gridCol w:w="5258"/>
      </w:tblGrid>
      <w:tr w:rsidR="00BB2E24" w:rsidTr="00BB2E24">
        <w:tc>
          <w:tcPr>
            <w:tcW w:w="2670" w:type="dxa"/>
          </w:tcPr>
          <w:p w:rsidR="00BB2E24" w:rsidRDefault="00BB2E24" w:rsidP="00BB2E24">
            <w:pPr>
              <w:pStyle w:val="a3"/>
              <w:spacing w:before="0" w:beforeAutospacing="0" w:after="240" w:afterAutospacing="0"/>
              <w:rPr>
                <w:sz w:val="28"/>
                <w:szCs w:val="28"/>
              </w:rPr>
            </w:pPr>
            <w:r>
              <w:rPr>
                <w:sz w:val="28"/>
                <w:szCs w:val="28"/>
              </w:rPr>
              <w:t>№ страницы</w:t>
            </w:r>
          </w:p>
        </w:tc>
        <w:tc>
          <w:tcPr>
            <w:tcW w:w="2670" w:type="dxa"/>
          </w:tcPr>
          <w:p w:rsidR="00BB2E24" w:rsidRDefault="00BB2E24" w:rsidP="00BB2E24">
            <w:pPr>
              <w:pStyle w:val="a3"/>
              <w:spacing w:before="0" w:beforeAutospacing="0" w:after="240" w:afterAutospacing="0"/>
              <w:rPr>
                <w:sz w:val="28"/>
                <w:szCs w:val="28"/>
              </w:rPr>
            </w:pPr>
            <w:r>
              <w:rPr>
                <w:sz w:val="28"/>
                <w:szCs w:val="28"/>
              </w:rPr>
              <w:t>Название карты</w:t>
            </w:r>
          </w:p>
        </w:tc>
        <w:tc>
          <w:tcPr>
            <w:tcW w:w="5258" w:type="dxa"/>
          </w:tcPr>
          <w:p w:rsidR="00BB2E24" w:rsidRDefault="00BB2E24" w:rsidP="00BB2E24">
            <w:pPr>
              <w:pStyle w:val="a3"/>
              <w:spacing w:before="0" w:beforeAutospacing="0" w:after="240" w:afterAutospacing="0"/>
              <w:rPr>
                <w:sz w:val="28"/>
                <w:szCs w:val="28"/>
              </w:rPr>
            </w:pPr>
            <w:r>
              <w:rPr>
                <w:sz w:val="28"/>
                <w:szCs w:val="28"/>
              </w:rPr>
              <w:t>Информация о материке</w:t>
            </w:r>
          </w:p>
        </w:tc>
      </w:tr>
      <w:tr w:rsidR="00BB2E24" w:rsidTr="00BB2E24">
        <w:tc>
          <w:tcPr>
            <w:tcW w:w="2670" w:type="dxa"/>
          </w:tcPr>
          <w:p w:rsidR="00BB2E24" w:rsidRDefault="00BB2E24" w:rsidP="00BB2E24">
            <w:pPr>
              <w:pStyle w:val="a3"/>
              <w:spacing w:before="0" w:beforeAutospacing="0" w:after="240" w:afterAutospacing="0"/>
              <w:rPr>
                <w:sz w:val="28"/>
                <w:szCs w:val="28"/>
              </w:rPr>
            </w:pPr>
          </w:p>
        </w:tc>
        <w:tc>
          <w:tcPr>
            <w:tcW w:w="2670" w:type="dxa"/>
          </w:tcPr>
          <w:p w:rsidR="00BB2E24" w:rsidRDefault="00BB2E24" w:rsidP="00BB2E24">
            <w:pPr>
              <w:pStyle w:val="a3"/>
              <w:spacing w:before="0" w:beforeAutospacing="0" w:after="240" w:afterAutospacing="0"/>
              <w:rPr>
                <w:sz w:val="28"/>
                <w:szCs w:val="28"/>
              </w:rPr>
            </w:pPr>
          </w:p>
        </w:tc>
        <w:tc>
          <w:tcPr>
            <w:tcW w:w="5258" w:type="dxa"/>
          </w:tcPr>
          <w:p w:rsidR="00BB2E24" w:rsidRDefault="00BB2E24" w:rsidP="00BB2E24">
            <w:pPr>
              <w:pStyle w:val="a3"/>
              <w:spacing w:before="0" w:beforeAutospacing="0" w:after="240" w:afterAutospacing="0"/>
              <w:rPr>
                <w:sz w:val="28"/>
                <w:szCs w:val="28"/>
              </w:rPr>
            </w:pPr>
          </w:p>
        </w:tc>
      </w:tr>
    </w:tbl>
    <w:p w:rsidR="00BB2E24" w:rsidRDefault="00BB2E24" w:rsidP="00BB2E24">
      <w:pPr>
        <w:pStyle w:val="a3"/>
        <w:shd w:val="clear" w:color="auto" w:fill="F9FAFA"/>
        <w:spacing w:before="0" w:beforeAutospacing="0" w:after="240" w:afterAutospacing="0"/>
        <w:contextualSpacing/>
        <w:rPr>
          <w:color w:val="000000"/>
          <w:sz w:val="28"/>
          <w:szCs w:val="28"/>
          <w:shd w:val="clear" w:color="auto" w:fill="F9FAFA"/>
        </w:rPr>
      </w:pPr>
    </w:p>
    <w:p w:rsidR="00BB2E24" w:rsidRDefault="00BB2E24" w:rsidP="00BB2E24">
      <w:pPr>
        <w:pStyle w:val="a3"/>
        <w:shd w:val="clear" w:color="auto" w:fill="F9FAFA"/>
        <w:spacing w:before="0" w:beforeAutospacing="0" w:after="240" w:afterAutospacing="0"/>
        <w:contextualSpacing/>
        <w:rPr>
          <w:color w:val="000000"/>
          <w:sz w:val="28"/>
          <w:szCs w:val="28"/>
          <w:shd w:val="clear" w:color="auto" w:fill="F9FAFA"/>
        </w:rPr>
      </w:pPr>
      <w:r w:rsidRPr="00BB2E24">
        <w:rPr>
          <w:color w:val="000000"/>
          <w:sz w:val="28"/>
          <w:szCs w:val="28"/>
          <w:shd w:val="clear" w:color="auto" w:fill="F9FAFA"/>
        </w:rPr>
        <w:lastRenderedPageBreak/>
        <w:t>Думаю, у подобного рода работы много плюсов для учащихся и для учителя, так как конкретные цели её выполнения перерастают в результаты:</w:t>
      </w:r>
    </w:p>
    <w:p w:rsidR="00BB2E24" w:rsidRDefault="00BB2E24" w:rsidP="00BB2E24">
      <w:pPr>
        <w:pStyle w:val="a3"/>
        <w:shd w:val="clear" w:color="auto" w:fill="F9FAFA"/>
        <w:spacing w:before="0" w:beforeAutospacing="0" w:after="240" w:afterAutospacing="0"/>
        <w:contextualSpacing/>
        <w:rPr>
          <w:color w:val="000000"/>
          <w:sz w:val="28"/>
          <w:szCs w:val="28"/>
          <w:shd w:val="clear" w:color="auto" w:fill="F9FAFA"/>
        </w:rPr>
      </w:pPr>
      <w:r w:rsidRPr="00BB2E24">
        <w:rPr>
          <w:color w:val="000000"/>
          <w:sz w:val="28"/>
          <w:szCs w:val="28"/>
          <w:shd w:val="clear" w:color="auto" w:fill="F9FAFA"/>
        </w:rPr>
        <w:t>1) предупредить незнание материала;</w:t>
      </w:r>
    </w:p>
    <w:p w:rsidR="00BB2E24" w:rsidRDefault="00BB2E24" w:rsidP="00BB2E24">
      <w:pPr>
        <w:pStyle w:val="a3"/>
        <w:shd w:val="clear" w:color="auto" w:fill="F9FAFA"/>
        <w:spacing w:before="0" w:beforeAutospacing="0" w:after="240" w:afterAutospacing="0"/>
        <w:contextualSpacing/>
        <w:rPr>
          <w:color w:val="000000"/>
          <w:sz w:val="28"/>
          <w:szCs w:val="28"/>
          <w:shd w:val="clear" w:color="auto" w:fill="F9FAFA"/>
        </w:rPr>
      </w:pPr>
      <w:r w:rsidRPr="00BB2E24">
        <w:rPr>
          <w:color w:val="000000"/>
          <w:sz w:val="28"/>
          <w:szCs w:val="28"/>
          <w:shd w:val="clear" w:color="auto" w:fill="F9FAFA"/>
        </w:rPr>
        <w:t>2) повторить пройденный материал, в частности понятийный аппарат;</w:t>
      </w:r>
    </w:p>
    <w:p w:rsidR="00BB2E24" w:rsidRDefault="00BB2E24" w:rsidP="00BB2E24">
      <w:pPr>
        <w:pStyle w:val="a3"/>
        <w:shd w:val="clear" w:color="auto" w:fill="F9FAFA"/>
        <w:spacing w:before="0" w:beforeAutospacing="0" w:after="240" w:afterAutospacing="0"/>
        <w:contextualSpacing/>
        <w:rPr>
          <w:color w:val="000000"/>
          <w:sz w:val="28"/>
          <w:szCs w:val="28"/>
          <w:shd w:val="clear" w:color="auto" w:fill="F9FAFA"/>
        </w:rPr>
      </w:pPr>
      <w:r w:rsidRPr="00BB2E24">
        <w:rPr>
          <w:color w:val="000000"/>
          <w:sz w:val="28"/>
          <w:szCs w:val="28"/>
          <w:shd w:val="clear" w:color="auto" w:fill="F9FAFA"/>
        </w:rPr>
        <w:t>3) ликвидировать возможные пробелы в знаниях;</w:t>
      </w:r>
    </w:p>
    <w:p w:rsidR="00BB2E24" w:rsidRDefault="00BB2E24" w:rsidP="00BB2E24">
      <w:pPr>
        <w:pStyle w:val="a3"/>
        <w:shd w:val="clear" w:color="auto" w:fill="F9FAFA"/>
        <w:spacing w:before="0" w:beforeAutospacing="0" w:after="240" w:afterAutospacing="0"/>
        <w:contextualSpacing/>
        <w:rPr>
          <w:color w:val="000000"/>
          <w:sz w:val="28"/>
          <w:szCs w:val="28"/>
          <w:shd w:val="clear" w:color="auto" w:fill="F9FAFA"/>
        </w:rPr>
      </w:pPr>
      <w:r w:rsidRPr="00BB2E24">
        <w:rPr>
          <w:color w:val="000000"/>
          <w:sz w:val="28"/>
          <w:szCs w:val="28"/>
          <w:shd w:val="clear" w:color="auto" w:fill="F9FAFA"/>
        </w:rPr>
        <w:t>4) продолжать учиться анализировать тематические карты;</w:t>
      </w:r>
    </w:p>
    <w:p w:rsidR="00BB2E24" w:rsidRDefault="00BB2E24" w:rsidP="00BB2E24">
      <w:pPr>
        <w:pStyle w:val="a3"/>
        <w:shd w:val="clear" w:color="auto" w:fill="F9FAFA"/>
        <w:spacing w:before="0" w:beforeAutospacing="0" w:after="240" w:afterAutospacing="0"/>
        <w:contextualSpacing/>
        <w:rPr>
          <w:color w:val="000000"/>
          <w:sz w:val="28"/>
          <w:szCs w:val="28"/>
          <w:shd w:val="clear" w:color="auto" w:fill="F9FAFA"/>
        </w:rPr>
      </w:pPr>
      <w:r w:rsidRPr="00BB2E24">
        <w:rPr>
          <w:color w:val="000000"/>
          <w:sz w:val="28"/>
          <w:szCs w:val="28"/>
          <w:shd w:val="clear" w:color="auto" w:fill="F9FAFA"/>
        </w:rPr>
        <w:t>5) научить получать с карты новую информацию;</w:t>
      </w:r>
    </w:p>
    <w:p w:rsidR="00BB2E24" w:rsidRDefault="00BB2E24" w:rsidP="00BB2E24">
      <w:pPr>
        <w:pStyle w:val="a3"/>
        <w:shd w:val="clear" w:color="auto" w:fill="F9FAFA"/>
        <w:spacing w:before="0" w:beforeAutospacing="0" w:after="240" w:afterAutospacing="0"/>
        <w:contextualSpacing/>
        <w:rPr>
          <w:color w:val="000000"/>
          <w:sz w:val="28"/>
          <w:szCs w:val="28"/>
          <w:shd w:val="clear" w:color="auto" w:fill="F9FAFA"/>
        </w:rPr>
      </w:pPr>
      <w:r w:rsidRPr="00BB2E24">
        <w:rPr>
          <w:color w:val="000000"/>
          <w:sz w:val="28"/>
          <w:szCs w:val="28"/>
          <w:shd w:val="clear" w:color="auto" w:fill="F9FAFA"/>
        </w:rPr>
        <w:t xml:space="preserve">6) продолжать учиться переводить картографическую информацию </w:t>
      </w:r>
      <w:proofErr w:type="gramStart"/>
      <w:r w:rsidRPr="00BB2E24">
        <w:rPr>
          <w:color w:val="000000"/>
          <w:sz w:val="28"/>
          <w:szCs w:val="28"/>
          <w:shd w:val="clear" w:color="auto" w:fill="F9FAFA"/>
        </w:rPr>
        <w:t>в</w:t>
      </w:r>
      <w:proofErr w:type="gramEnd"/>
      <w:r w:rsidRPr="00BB2E24">
        <w:rPr>
          <w:color w:val="000000"/>
          <w:sz w:val="28"/>
          <w:szCs w:val="28"/>
          <w:shd w:val="clear" w:color="auto" w:fill="F9FAFA"/>
        </w:rPr>
        <w:t xml:space="preserve"> словесную;</w:t>
      </w:r>
    </w:p>
    <w:p w:rsidR="00BB2E24" w:rsidRPr="00BB2E24" w:rsidRDefault="00BB2E24" w:rsidP="00BB2E24">
      <w:pPr>
        <w:pStyle w:val="a3"/>
        <w:shd w:val="clear" w:color="auto" w:fill="F9FAFA"/>
        <w:spacing w:before="0" w:beforeAutospacing="0" w:after="240" w:afterAutospacing="0"/>
        <w:contextualSpacing/>
        <w:rPr>
          <w:color w:val="000000"/>
          <w:sz w:val="28"/>
          <w:szCs w:val="28"/>
          <w:shd w:val="clear" w:color="auto" w:fill="F9FAFA"/>
        </w:rPr>
      </w:pPr>
      <w:r w:rsidRPr="00BB2E24">
        <w:rPr>
          <w:color w:val="000000"/>
          <w:sz w:val="28"/>
          <w:szCs w:val="28"/>
          <w:shd w:val="clear" w:color="auto" w:fill="F9FAFA"/>
        </w:rPr>
        <w:t>7) учиться оформлению работы в табличной форме.</w:t>
      </w:r>
    </w:p>
    <w:p w:rsidR="0018342A" w:rsidRPr="0018342A" w:rsidRDefault="0018342A" w:rsidP="0018342A">
      <w:pPr>
        <w:shd w:val="clear" w:color="auto" w:fill="FFFFFF"/>
        <w:spacing w:after="0" w:line="240" w:lineRule="auto"/>
        <w:rPr>
          <w:rFonts w:ascii="Times New Roman" w:eastAsia="Times New Roman" w:hAnsi="Times New Roman" w:cs="Times New Roman"/>
          <w:color w:val="000000"/>
          <w:sz w:val="28"/>
          <w:szCs w:val="28"/>
          <w:lang w:eastAsia="ru-RU"/>
        </w:rPr>
      </w:pPr>
      <w:r w:rsidRPr="0018342A">
        <w:rPr>
          <w:rFonts w:ascii="Times New Roman" w:hAnsi="Times New Roman" w:cs="Times New Roman"/>
          <w:color w:val="000000"/>
          <w:sz w:val="28"/>
          <w:szCs w:val="28"/>
          <w:shd w:val="clear" w:color="auto" w:fill="F9FAFA"/>
        </w:rPr>
        <w:t>Данная работа позволяет увидеть изучаемый материал во всем разнообразии связей и отношений, дает полное представление о географии материков и океанов.</w:t>
      </w:r>
    </w:p>
    <w:p w:rsidR="00BB2E24" w:rsidRPr="00BB2E24" w:rsidRDefault="00BB2E24" w:rsidP="0018342A">
      <w:pPr>
        <w:shd w:val="clear" w:color="auto" w:fill="FFFFFF"/>
        <w:spacing w:after="0" w:line="240" w:lineRule="auto"/>
        <w:rPr>
          <w:rFonts w:ascii="Times New Roman" w:eastAsia="Times New Roman" w:hAnsi="Times New Roman" w:cs="Times New Roman"/>
          <w:color w:val="000000"/>
          <w:sz w:val="28"/>
          <w:szCs w:val="28"/>
          <w:lang w:eastAsia="ru-RU"/>
        </w:rPr>
      </w:pPr>
      <w:r w:rsidRPr="00BB2E24">
        <w:rPr>
          <w:rFonts w:ascii="Times New Roman" w:eastAsia="Times New Roman" w:hAnsi="Times New Roman" w:cs="Times New Roman"/>
          <w:color w:val="000000"/>
          <w:sz w:val="28"/>
          <w:szCs w:val="28"/>
          <w:lang w:eastAsia="ru-RU"/>
        </w:rPr>
        <w:t>Отличительной особенностью личностно-ориентированных технологий является ориентация на диалогические способы общения, умение выслушать и понять друг друга. Уроки-диалоги – это занятия, которые строятся на неожиданных для учащихся вопросах в отличие от семинаров, когда они известны за две-три недели.</w:t>
      </w:r>
      <w:r w:rsidRPr="00BB2E24">
        <w:rPr>
          <w:rFonts w:ascii="Times New Roman" w:eastAsia="Times New Roman" w:hAnsi="Times New Roman" w:cs="Times New Roman"/>
          <w:color w:val="000000"/>
          <w:sz w:val="28"/>
          <w:szCs w:val="28"/>
          <w:lang w:eastAsia="ru-RU"/>
        </w:rPr>
        <w:br/>
      </w:r>
      <w:r w:rsidRPr="00BB2E24">
        <w:rPr>
          <w:rFonts w:ascii="Times New Roman" w:eastAsia="Times New Roman" w:hAnsi="Times New Roman" w:cs="Times New Roman"/>
          <w:color w:val="000000"/>
          <w:sz w:val="28"/>
          <w:szCs w:val="28"/>
          <w:lang w:eastAsia="ru-RU"/>
        </w:rPr>
        <w:br/>
      </w:r>
      <w:r w:rsidRPr="00BB2E24">
        <w:rPr>
          <w:rFonts w:ascii="Times New Roman" w:eastAsia="Times New Roman" w:hAnsi="Times New Roman" w:cs="Times New Roman"/>
          <w:i/>
          <w:iCs/>
          <w:color w:val="000000"/>
          <w:sz w:val="28"/>
          <w:szCs w:val="28"/>
          <w:lang w:eastAsia="ru-RU"/>
        </w:rPr>
        <w:t>Диалог</w:t>
      </w:r>
      <w:r w:rsidRPr="00BB2E24">
        <w:rPr>
          <w:rFonts w:ascii="Times New Roman" w:eastAsia="Times New Roman" w:hAnsi="Times New Roman" w:cs="Times New Roman"/>
          <w:color w:val="000000"/>
          <w:sz w:val="28"/>
          <w:szCs w:val="28"/>
          <w:lang w:eastAsia="ru-RU"/>
        </w:rPr>
        <w:t xml:space="preserve"> всегда обмен взглядами, чувствами между двумя и более учащимися, когда встречается свое «Я» и отношение к чему-то, после чего уточняется автономное «Я». Основными особенностями диалога являются: </w:t>
      </w:r>
      <w:proofErr w:type="spellStart"/>
      <w:r w:rsidRPr="00BB2E24">
        <w:rPr>
          <w:rFonts w:ascii="Times New Roman" w:eastAsia="Times New Roman" w:hAnsi="Times New Roman" w:cs="Times New Roman"/>
          <w:color w:val="000000"/>
          <w:sz w:val="28"/>
          <w:szCs w:val="28"/>
          <w:lang w:eastAsia="ru-RU"/>
        </w:rPr>
        <w:t>проблемность</w:t>
      </w:r>
      <w:proofErr w:type="spellEnd"/>
      <w:r w:rsidRPr="00BB2E24">
        <w:rPr>
          <w:rFonts w:ascii="Times New Roman" w:eastAsia="Times New Roman" w:hAnsi="Times New Roman" w:cs="Times New Roman"/>
          <w:color w:val="000000"/>
          <w:sz w:val="28"/>
          <w:szCs w:val="28"/>
          <w:lang w:eastAsia="ru-RU"/>
        </w:rPr>
        <w:t>, присущая географическому содержанию, ставшему предметом диалога, значимость для ученика проблемной ситуации, интерес к содержанию, а также к процессу диалога и субъектам общения, незавершенность диалога как способа реализации потребностей учащихся, готовность школьника к обмену ценностями и его ориентировки в системе многообразных ценностей и др.</w:t>
      </w:r>
    </w:p>
    <w:p w:rsidR="00BB2E24" w:rsidRPr="00BB2E24" w:rsidRDefault="00BB2E24" w:rsidP="0018342A">
      <w:pPr>
        <w:shd w:val="clear" w:color="auto" w:fill="FFFFFF"/>
        <w:spacing w:after="0" w:line="240" w:lineRule="auto"/>
        <w:rPr>
          <w:rFonts w:ascii="Times New Roman" w:eastAsia="Times New Roman" w:hAnsi="Times New Roman" w:cs="Times New Roman"/>
          <w:color w:val="000000"/>
          <w:sz w:val="28"/>
          <w:szCs w:val="28"/>
          <w:lang w:eastAsia="ru-RU"/>
        </w:rPr>
      </w:pPr>
      <w:r w:rsidRPr="00BB2E24">
        <w:rPr>
          <w:rFonts w:ascii="Times New Roman" w:eastAsia="Times New Roman" w:hAnsi="Times New Roman" w:cs="Times New Roman"/>
          <w:color w:val="000000"/>
          <w:sz w:val="28"/>
          <w:szCs w:val="28"/>
          <w:lang w:eastAsia="ru-RU"/>
        </w:rPr>
        <w:t>Диалоги, как правило, на уроках возникают между учителем и классом, когда дети обсуждают какой-либо спорный вопрос, проблему с целью нахождения способа ее решения. Диалог провожу, разбивая класс на группы. Так, в 9-ом классе, изучая социально-экономические особенности Поволжья, подчеркиваю, что бассейн Волги занимает 8% площади России, здесь сконцентрировано почти 45% промышленного производства страны и проживает 65 млн. человек. Экономические проблемы на этой территории наиболее остры. По мере изучения этапов освоения территории учащиеся исследуют деятельность человека как экономического фактора, выявляют реальные противоречия между обществом и природой.</w:t>
      </w:r>
      <w:r w:rsidRPr="00BB2E24">
        <w:rPr>
          <w:rFonts w:ascii="Times New Roman" w:eastAsia="Times New Roman" w:hAnsi="Times New Roman" w:cs="Times New Roman"/>
          <w:color w:val="000000"/>
          <w:sz w:val="28"/>
          <w:szCs w:val="28"/>
          <w:lang w:eastAsia="ru-RU"/>
        </w:rPr>
        <w:br/>
      </w:r>
      <w:r w:rsidRPr="00BB2E24">
        <w:rPr>
          <w:rFonts w:ascii="Times New Roman" w:eastAsia="Times New Roman" w:hAnsi="Times New Roman" w:cs="Times New Roman"/>
          <w:color w:val="000000"/>
          <w:sz w:val="28"/>
          <w:szCs w:val="28"/>
          <w:lang w:eastAsia="ru-RU"/>
        </w:rPr>
        <w:br/>
        <w:t>В ходе взаимодействия друг с другом школьники обсуждают </w:t>
      </w:r>
      <w:r w:rsidRPr="00BB2E24">
        <w:rPr>
          <w:rFonts w:ascii="Times New Roman" w:eastAsia="Times New Roman" w:hAnsi="Times New Roman" w:cs="Times New Roman"/>
          <w:i/>
          <w:iCs/>
          <w:color w:val="000000"/>
          <w:sz w:val="28"/>
          <w:szCs w:val="28"/>
          <w:lang w:eastAsia="ru-RU"/>
        </w:rPr>
        <w:t>диалогические ситуации</w:t>
      </w:r>
      <w:r w:rsidRPr="00BB2E24">
        <w:rPr>
          <w:rFonts w:ascii="Times New Roman" w:eastAsia="Times New Roman" w:hAnsi="Times New Roman" w:cs="Times New Roman"/>
          <w:color w:val="000000"/>
          <w:sz w:val="28"/>
          <w:szCs w:val="28"/>
          <w:lang w:eastAsia="ru-RU"/>
        </w:rPr>
        <w:t>. Приведу лишь некоторые из них:</w:t>
      </w:r>
    </w:p>
    <w:p w:rsidR="00BB2E24" w:rsidRPr="00BB2E24" w:rsidRDefault="00BB2E24" w:rsidP="00BB2E24">
      <w:pPr>
        <w:numPr>
          <w:ilvl w:val="0"/>
          <w:numId w:val="1"/>
        </w:numPr>
        <w:shd w:val="clear" w:color="auto" w:fill="FFFFFF"/>
        <w:spacing w:after="0" w:line="240" w:lineRule="auto"/>
        <w:ind w:left="450"/>
        <w:jc w:val="both"/>
        <w:rPr>
          <w:rFonts w:ascii="Times New Roman" w:eastAsia="Times New Roman" w:hAnsi="Times New Roman" w:cs="Times New Roman"/>
          <w:color w:val="000000"/>
          <w:sz w:val="28"/>
          <w:szCs w:val="28"/>
          <w:lang w:eastAsia="ru-RU"/>
        </w:rPr>
      </w:pPr>
      <w:r w:rsidRPr="00BB2E24">
        <w:rPr>
          <w:rFonts w:ascii="Times New Roman" w:eastAsia="Times New Roman" w:hAnsi="Times New Roman" w:cs="Times New Roman"/>
          <w:color w:val="000000"/>
          <w:sz w:val="28"/>
          <w:szCs w:val="28"/>
          <w:lang w:eastAsia="ru-RU"/>
        </w:rPr>
        <w:t>Волгу образно называют Волгой-матушкой, великой рекой, главной улицей России. Её воспевают в песнях, с ней слагают стихи. Как вы считаете, почему у русского народа такая любовь к реке?</w:t>
      </w:r>
    </w:p>
    <w:p w:rsidR="00BB2E24" w:rsidRDefault="00BB2E24" w:rsidP="00BB2E24">
      <w:pPr>
        <w:numPr>
          <w:ilvl w:val="0"/>
          <w:numId w:val="1"/>
        </w:numPr>
        <w:shd w:val="clear" w:color="auto" w:fill="FFFFFF"/>
        <w:spacing w:after="0" w:line="240" w:lineRule="auto"/>
        <w:ind w:left="450"/>
        <w:jc w:val="both"/>
        <w:rPr>
          <w:rFonts w:ascii="Times New Roman" w:eastAsia="Times New Roman" w:hAnsi="Times New Roman" w:cs="Times New Roman"/>
          <w:color w:val="000000"/>
          <w:sz w:val="28"/>
          <w:szCs w:val="28"/>
          <w:lang w:eastAsia="ru-RU"/>
        </w:rPr>
      </w:pPr>
      <w:r w:rsidRPr="00BB2E24">
        <w:rPr>
          <w:rFonts w:ascii="Times New Roman" w:eastAsia="Times New Roman" w:hAnsi="Times New Roman" w:cs="Times New Roman"/>
          <w:color w:val="000000"/>
          <w:sz w:val="28"/>
          <w:szCs w:val="28"/>
          <w:lang w:eastAsia="ru-RU"/>
        </w:rPr>
        <w:t>Широкие круги населения и некоторые специалисты считают, что положение Волги было бы иным, если бы не было водохранилищ, затопивших плодородные земли, замедляющих сток реки и плотин-тромбов, появившихся в её русле. Другая группа утверждает, что строительство ГЭС на Волге вызвано необходимостью решения многих задач. Волжско-Камский каскад дает 20% электроэнергии, производимой на ГЭС в России, обеспечивает водными ресурсами промышленные центры. На его долю приходится половина уловов рыбы внутренних водоёмов. Какую точку зрения и почему вы будете отстаивать?</w:t>
      </w:r>
    </w:p>
    <w:p w:rsidR="0018342A" w:rsidRPr="00BB2E24" w:rsidRDefault="0018342A" w:rsidP="0018342A">
      <w:pPr>
        <w:shd w:val="clear" w:color="auto" w:fill="FFFFFF"/>
        <w:spacing w:after="0" w:line="240" w:lineRule="auto"/>
        <w:ind w:left="450"/>
        <w:jc w:val="both"/>
        <w:rPr>
          <w:rFonts w:ascii="Times New Roman" w:eastAsia="Times New Roman" w:hAnsi="Times New Roman" w:cs="Times New Roman"/>
          <w:color w:val="000000"/>
          <w:sz w:val="28"/>
          <w:szCs w:val="28"/>
          <w:lang w:eastAsia="ru-RU"/>
        </w:rPr>
      </w:pPr>
    </w:p>
    <w:p w:rsidR="00BB2E24" w:rsidRDefault="0018342A" w:rsidP="00BB2E24">
      <w:pPr>
        <w:pStyle w:val="a3"/>
        <w:spacing w:before="0" w:beforeAutospacing="0" w:after="240" w:afterAutospacing="0"/>
        <w:contextualSpacing/>
        <w:rPr>
          <w:color w:val="000000"/>
          <w:sz w:val="28"/>
          <w:szCs w:val="28"/>
          <w:shd w:val="clear" w:color="auto" w:fill="FFFFFF"/>
        </w:rPr>
      </w:pPr>
      <w:r w:rsidRPr="0018342A">
        <w:rPr>
          <w:color w:val="000000"/>
          <w:sz w:val="28"/>
          <w:szCs w:val="28"/>
          <w:shd w:val="clear" w:color="auto" w:fill="FFFFFF"/>
        </w:rPr>
        <w:t>Иногда диалог проходит между группой учеников (называю группу командой знатоков) и классом. Подбираю детям литературу, помогаю</w:t>
      </w:r>
      <w:r w:rsidRPr="0018342A">
        <w:rPr>
          <w:color w:val="000000"/>
          <w:sz w:val="28"/>
          <w:szCs w:val="28"/>
        </w:rPr>
        <w:br/>
      </w:r>
      <w:r w:rsidRPr="0018342A">
        <w:rPr>
          <w:color w:val="000000"/>
          <w:sz w:val="28"/>
          <w:szCs w:val="28"/>
          <w:shd w:val="clear" w:color="auto" w:fill="FFFFFF"/>
        </w:rPr>
        <w:t>отобрать наиболее важные географические данные, составить вопросы. Все остальные учащиеся готовят интересующие их вопросы. Команда знатоков готовит вопросы заранее.</w:t>
      </w:r>
    </w:p>
    <w:p w:rsidR="0018342A" w:rsidRPr="0018342A" w:rsidRDefault="0018342A" w:rsidP="0018342A">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18342A">
        <w:rPr>
          <w:rFonts w:ascii="Times New Roman" w:eastAsia="Times New Roman" w:hAnsi="Times New Roman" w:cs="Times New Roman"/>
          <w:color w:val="000000"/>
          <w:sz w:val="28"/>
          <w:szCs w:val="28"/>
          <w:lang w:eastAsia="ru-RU"/>
        </w:rPr>
        <w:t xml:space="preserve">Реализация творческого потенциала учащихся возможна также </w:t>
      </w:r>
      <w:proofErr w:type="gramStart"/>
      <w:r w:rsidRPr="0018342A">
        <w:rPr>
          <w:rFonts w:ascii="Times New Roman" w:eastAsia="Times New Roman" w:hAnsi="Times New Roman" w:cs="Times New Roman"/>
          <w:color w:val="000000"/>
          <w:sz w:val="28"/>
          <w:szCs w:val="28"/>
          <w:lang w:eastAsia="ru-RU"/>
        </w:rPr>
        <w:t>через</w:t>
      </w:r>
      <w:proofErr w:type="gramEnd"/>
      <w:r w:rsidRPr="0018342A">
        <w:rPr>
          <w:rFonts w:ascii="Times New Roman" w:eastAsia="Times New Roman" w:hAnsi="Times New Roman" w:cs="Times New Roman"/>
          <w:color w:val="000000"/>
          <w:sz w:val="28"/>
          <w:szCs w:val="28"/>
          <w:lang w:eastAsia="ru-RU"/>
        </w:rPr>
        <w:t xml:space="preserve"> </w:t>
      </w:r>
      <w:proofErr w:type="gramStart"/>
      <w:r w:rsidRPr="0018342A">
        <w:rPr>
          <w:rFonts w:ascii="Times New Roman" w:eastAsia="Times New Roman" w:hAnsi="Times New Roman" w:cs="Times New Roman"/>
          <w:color w:val="000000"/>
          <w:sz w:val="28"/>
          <w:szCs w:val="28"/>
          <w:lang w:eastAsia="ru-RU"/>
        </w:rPr>
        <w:t>различного</w:t>
      </w:r>
      <w:proofErr w:type="gramEnd"/>
      <w:r w:rsidRPr="0018342A">
        <w:rPr>
          <w:rFonts w:ascii="Times New Roman" w:eastAsia="Times New Roman" w:hAnsi="Times New Roman" w:cs="Times New Roman"/>
          <w:color w:val="000000"/>
          <w:sz w:val="28"/>
          <w:szCs w:val="28"/>
          <w:lang w:eastAsia="ru-RU"/>
        </w:rPr>
        <w:t xml:space="preserve"> рода творческие работы детей, рефераты. Иногда итоговый контроль по отдельным темам организую как защиту рефератов. Перед защитой рефератов провожу индивидуальные и групповые консультации. Например: в 10-ом классе по теме «География населения мира» учащимся предлагаю следующие темы рефератов:</w:t>
      </w:r>
    </w:p>
    <w:p w:rsidR="0018342A" w:rsidRPr="0018342A" w:rsidRDefault="0018342A" w:rsidP="0018342A">
      <w:pPr>
        <w:numPr>
          <w:ilvl w:val="0"/>
          <w:numId w:val="2"/>
        </w:numPr>
        <w:shd w:val="clear" w:color="auto" w:fill="FFFFFF"/>
        <w:spacing w:after="0" w:line="240" w:lineRule="auto"/>
        <w:ind w:left="450"/>
        <w:jc w:val="both"/>
        <w:rPr>
          <w:rFonts w:ascii="Times New Roman" w:eastAsia="Times New Roman" w:hAnsi="Times New Roman" w:cs="Times New Roman"/>
          <w:color w:val="000000"/>
          <w:sz w:val="28"/>
          <w:szCs w:val="28"/>
          <w:lang w:eastAsia="ru-RU"/>
        </w:rPr>
      </w:pPr>
      <w:r w:rsidRPr="0018342A">
        <w:rPr>
          <w:rFonts w:ascii="Times New Roman" w:eastAsia="Times New Roman" w:hAnsi="Times New Roman" w:cs="Times New Roman"/>
          <w:color w:val="000000"/>
          <w:sz w:val="28"/>
          <w:szCs w:val="28"/>
          <w:lang w:eastAsia="ru-RU"/>
        </w:rPr>
        <w:t>География религий, её влияние на социальные и экономические проблемы мира.</w:t>
      </w:r>
    </w:p>
    <w:p w:rsidR="0018342A" w:rsidRPr="0018342A" w:rsidRDefault="0018342A" w:rsidP="0018342A">
      <w:pPr>
        <w:numPr>
          <w:ilvl w:val="0"/>
          <w:numId w:val="2"/>
        </w:numPr>
        <w:shd w:val="clear" w:color="auto" w:fill="FFFFFF"/>
        <w:spacing w:after="0" w:line="240" w:lineRule="auto"/>
        <w:ind w:left="450"/>
        <w:jc w:val="both"/>
        <w:rPr>
          <w:rFonts w:ascii="Times New Roman" w:eastAsia="Times New Roman" w:hAnsi="Times New Roman" w:cs="Times New Roman"/>
          <w:color w:val="000000"/>
          <w:sz w:val="28"/>
          <w:szCs w:val="28"/>
          <w:lang w:eastAsia="ru-RU"/>
        </w:rPr>
      </w:pPr>
      <w:r w:rsidRPr="0018342A">
        <w:rPr>
          <w:rFonts w:ascii="Times New Roman" w:eastAsia="Times New Roman" w:hAnsi="Times New Roman" w:cs="Times New Roman"/>
          <w:color w:val="000000"/>
          <w:sz w:val="28"/>
          <w:szCs w:val="28"/>
          <w:lang w:eastAsia="ru-RU"/>
        </w:rPr>
        <w:t>Национальные проблемы в отдельных странах, пути и методы решения.</w:t>
      </w:r>
    </w:p>
    <w:p w:rsidR="0018342A" w:rsidRPr="0018342A" w:rsidRDefault="0018342A" w:rsidP="0018342A">
      <w:pPr>
        <w:numPr>
          <w:ilvl w:val="0"/>
          <w:numId w:val="2"/>
        </w:numPr>
        <w:shd w:val="clear" w:color="auto" w:fill="FFFFFF"/>
        <w:spacing w:after="0" w:line="240" w:lineRule="auto"/>
        <w:ind w:left="450"/>
        <w:jc w:val="both"/>
        <w:rPr>
          <w:rFonts w:ascii="Times New Roman" w:eastAsia="Times New Roman" w:hAnsi="Times New Roman" w:cs="Times New Roman"/>
          <w:color w:val="000000"/>
          <w:sz w:val="28"/>
          <w:szCs w:val="28"/>
          <w:lang w:eastAsia="ru-RU"/>
        </w:rPr>
      </w:pPr>
      <w:r w:rsidRPr="0018342A">
        <w:rPr>
          <w:rFonts w:ascii="Times New Roman" w:eastAsia="Times New Roman" w:hAnsi="Times New Roman" w:cs="Times New Roman"/>
          <w:color w:val="000000"/>
          <w:sz w:val="28"/>
          <w:szCs w:val="28"/>
          <w:lang w:eastAsia="ru-RU"/>
        </w:rPr>
        <w:t>Урбанизация, как всемирный процесс (современный этап и прогнозы на будущее).</w:t>
      </w:r>
    </w:p>
    <w:p w:rsidR="0018342A" w:rsidRDefault="0018342A" w:rsidP="0018342A">
      <w:pPr>
        <w:numPr>
          <w:ilvl w:val="0"/>
          <w:numId w:val="2"/>
        </w:numPr>
        <w:shd w:val="clear" w:color="auto" w:fill="FFFFFF"/>
        <w:spacing w:after="0" w:line="240" w:lineRule="auto"/>
        <w:ind w:left="450"/>
        <w:jc w:val="both"/>
        <w:rPr>
          <w:rFonts w:ascii="Times New Roman" w:eastAsia="Times New Roman" w:hAnsi="Times New Roman" w:cs="Times New Roman"/>
          <w:color w:val="000000"/>
          <w:sz w:val="28"/>
          <w:szCs w:val="28"/>
          <w:lang w:eastAsia="ru-RU"/>
        </w:rPr>
      </w:pPr>
      <w:r w:rsidRPr="0018342A">
        <w:rPr>
          <w:rFonts w:ascii="Times New Roman" w:eastAsia="Times New Roman" w:hAnsi="Times New Roman" w:cs="Times New Roman"/>
          <w:color w:val="000000"/>
          <w:sz w:val="28"/>
          <w:szCs w:val="28"/>
          <w:lang w:eastAsia="ru-RU"/>
        </w:rPr>
        <w:t>Демографическая проблема мира.</w:t>
      </w:r>
    </w:p>
    <w:p w:rsidR="00197BEB" w:rsidRPr="0018342A" w:rsidRDefault="00197BEB" w:rsidP="0018342A">
      <w:pPr>
        <w:numPr>
          <w:ilvl w:val="0"/>
          <w:numId w:val="2"/>
        </w:numPr>
        <w:shd w:val="clear" w:color="auto" w:fill="FFFFFF"/>
        <w:spacing w:after="0" w:line="240" w:lineRule="auto"/>
        <w:ind w:left="450"/>
        <w:jc w:val="both"/>
        <w:rPr>
          <w:rFonts w:ascii="Times New Roman" w:eastAsia="Times New Roman" w:hAnsi="Times New Roman" w:cs="Times New Roman"/>
          <w:color w:val="000000"/>
          <w:sz w:val="28"/>
          <w:szCs w:val="28"/>
          <w:lang w:eastAsia="ru-RU"/>
        </w:rPr>
      </w:pPr>
    </w:p>
    <w:p w:rsidR="00197BEB" w:rsidRDefault="0018342A" w:rsidP="00197BEB">
      <w:pPr>
        <w:shd w:val="clear" w:color="auto" w:fill="FFFFFF"/>
        <w:spacing w:after="0" w:line="240" w:lineRule="auto"/>
        <w:rPr>
          <w:rFonts w:ascii="Times New Roman" w:eastAsia="Times New Roman" w:hAnsi="Times New Roman" w:cs="Times New Roman"/>
          <w:color w:val="000000"/>
          <w:sz w:val="28"/>
          <w:szCs w:val="28"/>
          <w:lang w:eastAsia="ru-RU"/>
        </w:rPr>
      </w:pPr>
      <w:r w:rsidRPr="0018342A">
        <w:rPr>
          <w:rFonts w:ascii="Times New Roman" w:eastAsia="Times New Roman" w:hAnsi="Times New Roman" w:cs="Times New Roman"/>
          <w:color w:val="000000"/>
          <w:sz w:val="28"/>
          <w:szCs w:val="28"/>
          <w:lang w:eastAsia="ru-RU"/>
        </w:rPr>
        <w:t xml:space="preserve">В целях обеспечения определенного уровня овладения знаниями, умениями, навыками, а также самостоятельности в учении мною разработаны </w:t>
      </w:r>
      <w:proofErr w:type="spellStart"/>
      <w:r w:rsidRPr="0018342A">
        <w:rPr>
          <w:rFonts w:ascii="Times New Roman" w:eastAsia="Times New Roman" w:hAnsi="Times New Roman" w:cs="Times New Roman"/>
          <w:color w:val="000000"/>
          <w:sz w:val="28"/>
          <w:szCs w:val="28"/>
          <w:lang w:eastAsia="ru-RU"/>
        </w:rPr>
        <w:t>разноуровневые</w:t>
      </w:r>
      <w:proofErr w:type="spellEnd"/>
      <w:r w:rsidRPr="0018342A">
        <w:rPr>
          <w:rFonts w:ascii="Times New Roman" w:eastAsia="Times New Roman" w:hAnsi="Times New Roman" w:cs="Times New Roman"/>
          <w:color w:val="000000"/>
          <w:sz w:val="28"/>
          <w:szCs w:val="28"/>
          <w:lang w:eastAsia="ru-RU"/>
        </w:rPr>
        <w:t xml:space="preserve"> задания, практические работы.</w:t>
      </w:r>
    </w:p>
    <w:p w:rsidR="00197BEB" w:rsidRDefault="0018342A" w:rsidP="00197BEB">
      <w:pPr>
        <w:shd w:val="clear" w:color="auto" w:fill="FFFFFF"/>
        <w:spacing w:after="0" w:line="240" w:lineRule="auto"/>
        <w:rPr>
          <w:rFonts w:ascii="Times New Roman" w:eastAsia="Times New Roman" w:hAnsi="Times New Roman" w:cs="Times New Roman"/>
          <w:color w:val="000000"/>
          <w:sz w:val="28"/>
          <w:szCs w:val="28"/>
          <w:lang w:eastAsia="ru-RU"/>
        </w:rPr>
      </w:pPr>
      <w:bookmarkStart w:id="0" w:name="_GoBack"/>
      <w:bookmarkEnd w:id="0"/>
      <w:r w:rsidRPr="0018342A">
        <w:rPr>
          <w:rFonts w:ascii="Times New Roman" w:eastAsia="Times New Roman" w:hAnsi="Times New Roman" w:cs="Times New Roman"/>
          <w:color w:val="000000"/>
          <w:sz w:val="28"/>
          <w:szCs w:val="28"/>
          <w:lang w:eastAsia="ru-RU"/>
        </w:rPr>
        <w:br/>
        <w:t>Например, карточки трёхуровневого контроля состоят из трех блоков. </w:t>
      </w:r>
    </w:p>
    <w:p w:rsidR="0018342A" w:rsidRPr="0018342A" w:rsidRDefault="0018342A" w:rsidP="00197BEB">
      <w:pPr>
        <w:shd w:val="clear" w:color="auto" w:fill="FFFFFF"/>
        <w:spacing w:after="0" w:line="240" w:lineRule="auto"/>
        <w:rPr>
          <w:rFonts w:ascii="Times New Roman" w:eastAsia="Times New Roman" w:hAnsi="Times New Roman" w:cs="Times New Roman"/>
          <w:color w:val="000000"/>
          <w:sz w:val="28"/>
          <w:szCs w:val="28"/>
          <w:lang w:eastAsia="ru-RU"/>
        </w:rPr>
      </w:pPr>
      <w:r w:rsidRPr="0018342A">
        <w:rPr>
          <w:rFonts w:ascii="Times New Roman" w:eastAsia="Times New Roman" w:hAnsi="Times New Roman" w:cs="Times New Roman"/>
          <w:i/>
          <w:iCs/>
          <w:color w:val="000000"/>
          <w:sz w:val="28"/>
          <w:szCs w:val="28"/>
          <w:lang w:eastAsia="ru-RU"/>
        </w:rPr>
        <w:t>Первый блок вопросов</w:t>
      </w:r>
      <w:r w:rsidRPr="0018342A">
        <w:rPr>
          <w:rFonts w:ascii="Times New Roman" w:eastAsia="Times New Roman" w:hAnsi="Times New Roman" w:cs="Times New Roman"/>
          <w:color w:val="000000"/>
          <w:sz w:val="28"/>
          <w:szCs w:val="28"/>
          <w:lang w:eastAsia="ru-RU"/>
        </w:rPr>
        <w:t> на репродуктивном уровне, ответы на которые легко найти в текстах учебника. Это в основном понятия и определения. Например, назвать отраслевой состав межотраслевого комплекса, факторы их размещения.</w:t>
      </w:r>
      <w:r w:rsidRPr="0018342A">
        <w:rPr>
          <w:rFonts w:ascii="Times New Roman" w:eastAsia="Times New Roman" w:hAnsi="Times New Roman" w:cs="Times New Roman"/>
          <w:color w:val="000000"/>
          <w:sz w:val="28"/>
          <w:szCs w:val="28"/>
          <w:lang w:eastAsia="ru-RU"/>
        </w:rPr>
        <w:br/>
      </w:r>
      <w:r w:rsidRPr="0018342A">
        <w:rPr>
          <w:rFonts w:ascii="Times New Roman" w:eastAsia="Times New Roman" w:hAnsi="Times New Roman" w:cs="Times New Roman"/>
          <w:color w:val="000000"/>
          <w:sz w:val="28"/>
          <w:szCs w:val="28"/>
          <w:lang w:eastAsia="ru-RU"/>
        </w:rPr>
        <w:br/>
      </w:r>
      <w:r w:rsidRPr="0018342A">
        <w:rPr>
          <w:rFonts w:ascii="Times New Roman" w:eastAsia="Times New Roman" w:hAnsi="Times New Roman" w:cs="Times New Roman"/>
          <w:i/>
          <w:iCs/>
          <w:color w:val="000000"/>
          <w:sz w:val="28"/>
          <w:szCs w:val="28"/>
          <w:lang w:eastAsia="ru-RU"/>
        </w:rPr>
        <w:t>Второй блок вопросов </w:t>
      </w:r>
      <w:r w:rsidRPr="0018342A">
        <w:rPr>
          <w:rFonts w:ascii="Times New Roman" w:eastAsia="Times New Roman" w:hAnsi="Times New Roman" w:cs="Times New Roman"/>
          <w:color w:val="000000"/>
          <w:sz w:val="28"/>
          <w:szCs w:val="28"/>
          <w:lang w:eastAsia="ru-RU"/>
        </w:rPr>
        <w:t>– творческого, поискового уровня. Как правило, формулировка начинается со слов «Почему…», «Сравните…», «Каковы причины возникновения…», «Что общего…» и т.п. Например:</w:t>
      </w:r>
      <w:r w:rsidRPr="0018342A">
        <w:rPr>
          <w:rFonts w:ascii="Times New Roman" w:eastAsia="Times New Roman" w:hAnsi="Times New Roman" w:cs="Times New Roman"/>
          <w:color w:val="000000"/>
          <w:sz w:val="28"/>
          <w:szCs w:val="28"/>
          <w:lang w:eastAsia="ru-RU"/>
        </w:rPr>
        <w:br/>
        <w:t>- В чем вы видите различие между понятиями «трудоемкое» и «металлоемкое» машиностроение. Приведите подтверждающие примеры.</w:t>
      </w:r>
      <w:r w:rsidRPr="0018342A">
        <w:rPr>
          <w:rFonts w:ascii="Times New Roman" w:eastAsia="Times New Roman" w:hAnsi="Times New Roman" w:cs="Times New Roman"/>
          <w:color w:val="000000"/>
          <w:sz w:val="28"/>
          <w:szCs w:val="28"/>
          <w:lang w:eastAsia="ru-RU"/>
        </w:rPr>
        <w:br/>
        <w:t>- Сравните рельеф Южной Америки и Африки. Что общего и в чем различие?</w:t>
      </w:r>
      <w:r w:rsidRPr="0018342A">
        <w:rPr>
          <w:rFonts w:ascii="Times New Roman" w:eastAsia="Times New Roman" w:hAnsi="Times New Roman" w:cs="Times New Roman"/>
          <w:color w:val="000000"/>
          <w:sz w:val="28"/>
          <w:szCs w:val="28"/>
          <w:lang w:eastAsia="ru-RU"/>
        </w:rPr>
        <w:br/>
      </w:r>
      <w:r w:rsidRPr="0018342A">
        <w:rPr>
          <w:rFonts w:ascii="Times New Roman" w:eastAsia="Times New Roman" w:hAnsi="Times New Roman" w:cs="Times New Roman"/>
          <w:color w:val="000000"/>
          <w:sz w:val="28"/>
          <w:szCs w:val="28"/>
          <w:lang w:eastAsia="ru-RU"/>
        </w:rPr>
        <w:br/>
      </w:r>
      <w:r w:rsidRPr="0018342A">
        <w:rPr>
          <w:rFonts w:ascii="Times New Roman" w:eastAsia="Times New Roman" w:hAnsi="Times New Roman" w:cs="Times New Roman"/>
          <w:i/>
          <w:iCs/>
          <w:color w:val="000000"/>
          <w:sz w:val="28"/>
          <w:szCs w:val="28"/>
          <w:lang w:eastAsia="ru-RU"/>
        </w:rPr>
        <w:t>Третий блок</w:t>
      </w:r>
      <w:r w:rsidRPr="0018342A">
        <w:rPr>
          <w:rFonts w:ascii="Times New Roman" w:eastAsia="Times New Roman" w:hAnsi="Times New Roman" w:cs="Times New Roman"/>
          <w:color w:val="000000"/>
          <w:sz w:val="28"/>
          <w:szCs w:val="28"/>
          <w:lang w:eastAsia="ru-RU"/>
        </w:rPr>
        <w:t> – вопросы на проблемном уровне. Например:</w:t>
      </w:r>
      <w:r w:rsidRPr="0018342A">
        <w:rPr>
          <w:rFonts w:ascii="Times New Roman" w:eastAsia="Times New Roman" w:hAnsi="Times New Roman" w:cs="Times New Roman"/>
          <w:color w:val="000000"/>
          <w:sz w:val="28"/>
          <w:szCs w:val="28"/>
          <w:lang w:eastAsia="ru-RU"/>
        </w:rPr>
        <w:br/>
        <w:t>- Как, по мере хозяйственного развития Поволжья, углублялись экономические проблемы Волги?</w:t>
      </w:r>
      <w:r w:rsidRPr="0018342A">
        <w:rPr>
          <w:rFonts w:ascii="Times New Roman" w:eastAsia="Times New Roman" w:hAnsi="Times New Roman" w:cs="Times New Roman"/>
          <w:color w:val="000000"/>
          <w:sz w:val="28"/>
          <w:szCs w:val="28"/>
          <w:lang w:eastAsia="ru-RU"/>
        </w:rPr>
        <w:br/>
        <w:t>- Каковы первопричина возникновения одной из глобальных проблем человечества – продовольственной.</w:t>
      </w:r>
      <w:r w:rsidRPr="0018342A">
        <w:rPr>
          <w:rFonts w:ascii="Times New Roman" w:eastAsia="Times New Roman" w:hAnsi="Times New Roman" w:cs="Times New Roman"/>
          <w:color w:val="000000"/>
          <w:sz w:val="28"/>
          <w:szCs w:val="28"/>
          <w:lang w:eastAsia="ru-RU"/>
        </w:rPr>
        <w:br/>
      </w:r>
      <w:r w:rsidRPr="0018342A">
        <w:rPr>
          <w:rFonts w:ascii="Times New Roman" w:eastAsia="Times New Roman" w:hAnsi="Times New Roman" w:cs="Times New Roman"/>
          <w:color w:val="000000"/>
          <w:sz w:val="28"/>
          <w:szCs w:val="28"/>
          <w:lang w:eastAsia="ru-RU"/>
        </w:rPr>
        <w:br/>
        <w:t>Такие задания помогают мне не только выявить уровень знаний учащихся, но и уровень их мыслительной способности, готовность класса к уроку «Деловая игра», «Урок-дискуссия» и т.д.</w:t>
      </w:r>
    </w:p>
    <w:p w:rsidR="0018342A" w:rsidRDefault="0018342A" w:rsidP="00BB2E24">
      <w:pPr>
        <w:pStyle w:val="a3"/>
        <w:spacing w:before="0" w:beforeAutospacing="0" w:after="240" w:afterAutospacing="0"/>
        <w:contextualSpacing/>
        <w:rPr>
          <w:color w:val="000000"/>
          <w:sz w:val="28"/>
          <w:szCs w:val="28"/>
          <w:shd w:val="clear" w:color="auto" w:fill="FFFFFF"/>
        </w:rPr>
      </w:pPr>
    </w:p>
    <w:p w:rsidR="0018342A" w:rsidRDefault="0018342A" w:rsidP="00BB2E24">
      <w:pPr>
        <w:pStyle w:val="a3"/>
        <w:spacing w:before="0" w:beforeAutospacing="0" w:after="240" w:afterAutospacing="0"/>
        <w:contextualSpacing/>
        <w:rPr>
          <w:color w:val="000000"/>
          <w:sz w:val="28"/>
          <w:szCs w:val="28"/>
          <w:shd w:val="clear" w:color="auto" w:fill="FFFFFF"/>
        </w:rPr>
      </w:pPr>
      <w:r w:rsidRPr="0018342A">
        <w:rPr>
          <w:color w:val="000000"/>
          <w:sz w:val="28"/>
          <w:szCs w:val="28"/>
          <w:shd w:val="clear" w:color="auto" w:fill="FFFFFF"/>
        </w:rPr>
        <w:t xml:space="preserve">В 10-ом классе при изучении тем «Мировые природные ресурсы» и «Энергетика мира» учащиеся рано или поздно сталкиваются с таким явлением, как стремительное обеднение природы. Предел её топливно-энергетических ресурсов, особенно это касается нефти. И обязательно они задают вопрос: «А как же быть? Что делать нашему поколению?» Таким </w:t>
      </w:r>
      <w:proofErr w:type="gramStart"/>
      <w:r w:rsidRPr="0018342A">
        <w:rPr>
          <w:color w:val="000000"/>
          <w:sz w:val="28"/>
          <w:szCs w:val="28"/>
          <w:shd w:val="clear" w:color="auto" w:fill="FFFFFF"/>
        </w:rPr>
        <w:t>образом</w:t>
      </w:r>
      <w:proofErr w:type="gramEnd"/>
      <w:r w:rsidRPr="0018342A">
        <w:rPr>
          <w:color w:val="000000"/>
          <w:sz w:val="28"/>
          <w:szCs w:val="28"/>
          <w:shd w:val="clear" w:color="auto" w:fill="FFFFFF"/>
        </w:rPr>
        <w:t xml:space="preserve"> проявляется один из двух существующих подходов к </w:t>
      </w:r>
      <w:r w:rsidRPr="0018342A">
        <w:rPr>
          <w:color w:val="000000"/>
          <w:sz w:val="28"/>
          <w:szCs w:val="28"/>
          <w:shd w:val="clear" w:color="auto" w:fill="FFFFFF"/>
        </w:rPr>
        <w:lastRenderedPageBreak/>
        <w:t>данной проблеме: один из них пессимистический. Именно эта нота присутствует у ребят в начале изучения этой темы. Задача педагогов в этот момент состоит в том, чтобы вывести ребят на другой уровень понимания проблемы – оптимистический. Суть его заключается в том, что человек – существо разумное и обязательно может и должен найти выход из временных трудностей. Для этого ребятам предлагаю отыскать специальную литературу и написать реферат «Нетрадиционные (альтернативные) источники энергии». На это отводится один месяц</w:t>
      </w:r>
      <w:proofErr w:type="gramStart"/>
      <w:r w:rsidRPr="0018342A">
        <w:rPr>
          <w:color w:val="000000"/>
          <w:sz w:val="28"/>
          <w:szCs w:val="28"/>
          <w:shd w:val="clear" w:color="auto" w:fill="FFFFFF"/>
        </w:rPr>
        <w:t xml:space="preserve"> ,</w:t>
      </w:r>
      <w:proofErr w:type="gramEnd"/>
      <w:r w:rsidRPr="0018342A">
        <w:rPr>
          <w:color w:val="000000"/>
          <w:sz w:val="28"/>
          <w:szCs w:val="28"/>
          <w:shd w:val="clear" w:color="auto" w:fill="FFFFFF"/>
        </w:rPr>
        <w:t xml:space="preserve"> и один из уроков посвящен дискуссионному клубу «Мир будущего», где можно обменяться представленными знаниями и , более того, предложить собственные, пусть гипотетические проекты.</w:t>
      </w:r>
    </w:p>
    <w:p w:rsidR="0018342A" w:rsidRPr="0018342A" w:rsidRDefault="0018342A" w:rsidP="00BB2E24">
      <w:pPr>
        <w:pStyle w:val="a3"/>
        <w:spacing w:before="0" w:beforeAutospacing="0" w:after="240" w:afterAutospacing="0"/>
        <w:contextualSpacing/>
        <w:rPr>
          <w:color w:val="000000"/>
          <w:sz w:val="28"/>
          <w:szCs w:val="28"/>
          <w:shd w:val="clear" w:color="auto" w:fill="FFFFFF"/>
        </w:rPr>
      </w:pPr>
    </w:p>
    <w:p w:rsidR="0018342A" w:rsidRPr="0018342A" w:rsidRDefault="0018342A" w:rsidP="00BB2E24">
      <w:pPr>
        <w:pStyle w:val="a3"/>
        <w:spacing w:before="0" w:beforeAutospacing="0" w:after="240" w:afterAutospacing="0"/>
        <w:contextualSpacing/>
        <w:rPr>
          <w:color w:val="000000"/>
          <w:sz w:val="28"/>
          <w:szCs w:val="28"/>
          <w:shd w:val="clear" w:color="auto" w:fill="FFFFFF"/>
        </w:rPr>
      </w:pPr>
      <w:r w:rsidRPr="0018342A">
        <w:rPr>
          <w:color w:val="000000"/>
          <w:sz w:val="28"/>
          <w:szCs w:val="28"/>
          <w:shd w:val="clear" w:color="auto" w:fill="FFFFFF"/>
        </w:rPr>
        <w:t>Рассматривая </w:t>
      </w:r>
      <w:r w:rsidRPr="0018342A">
        <w:rPr>
          <w:i/>
          <w:iCs/>
          <w:color w:val="000000"/>
          <w:sz w:val="28"/>
          <w:szCs w:val="28"/>
          <w:shd w:val="clear" w:color="auto" w:fill="FFFFFF"/>
        </w:rPr>
        <w:t>игру</w:t>
      </w:r>
      <w:r w:rsidRPr="0018342A">
        <w:rPr>
          <w:color w:val="000000"/>
          <w:sz w:val="28"/>
          <w:szCs w:val="28"/>
          <w:shd w:val="clear" w:color="auto" w:fill="FFFFFF"/>
        </w:rPr>
        <w:t> учащихся как феномен общечеловеческой культуры, считаю, что она направлена на взаимодействие друг с другом по обсуждению различных географических проблем. Игры с географическим содержанием позволяют учащимся моделировать деятельность специалистов в конкретной области, принимать важные решения и делать выводы, проектировать различные объекты, усваивать основные правила поведения в природе и обществе и т.д.</w:t>
      </w:r>
      <w:r w:rsidRPr="0018342A">
        <w:rPr>
          <w:color w:val="000000"/>
          <w:sz w:val="28"/>
          <w:szCs w:val="28"/>
        </w:rPr>
        <w:br/>
      </w:r>
      <w:r w:rsidRPr="0018342A">
        <w:rPr>
          <w:color w:val="000000"/>
          <w:sz w:val="28"/>
          <w:szCs w:val="28"/>
        </w:rPr>
        <w:br/>
      </w:r>
      <w:r w:rsidRPr="0018342A">
        <w:rPr>
          <w:color w:val="000000"/>
          <w:sz w:val="28"/>
          <w:szCs w:val="28"/>
          <w:shd w:val="clear" w:color="auto" w:fill="FFFFFF"/>
        </w:rPr>
        <w:t>Включение в структуру урока игровых моментов может быть использовано для снятия усталости, развития личностной свободы, раскованности учащихся (особенно «слабых» и неуверенных в себе).</w:t>
      </w:r>
    </w:p>
    <w:p w:rsidR="0018342A" w:rsidRPr="0018342A" w:rsidRDefault="0018342A" w:rsidP="00BB2E24">
      <w:pPr>
        <w:pStyle w:val="a3"/>
        <w:spacing w:before="0" w:beforeAutospacing="0" w:after="240" w:afterAutospacing="0"/>
        <w:contextualSpacing/>
        <w:rPr>
          <w:color w:val="000000"/>
          <w:sz w:val="28"/>
          <w:szCs w:val="28"/>
          <w:shd w:val="clear" w:color="auto" w:fill="FFFFFF"/>
        </w:rPr>
      </w:pPr>
      <w:r w:rsidRPr="0018342A">
        <w:rPr>
          <w:color w:val="000000"/>
          <w:sz w:val="28"/>
          <w:szCs w:val="28"/>
          <w:shd w:val="clear" w:color="auto" w:fill="FFFFFF"/>
        </w:rPr>
        <w:t>В основном, содержанием ролевой игры становятся реальные проблемы географической науки. Например, для 7-го класса наиболее интересными являются сюжетно-ролевые игры типа игр-путешествий: «Путешествие по Австралии», «Путешествие по Атлантическому океану», «Будущее Антарктиды». В 8 – 10-х классах игры постепенно изменяются, в них используются более сложные ситуации (пресс-конференции, уроки-ярмарки, круглые столы).</w:t>
      </w:r>
    </w:p>
    <w:p w:rsidR="0018342A" w:rsidRPr="0018342A" w:rsidRDefault="0018342A" w:rsidP="00BB2E24">
      <w:pPr>
        <w:pStyle w:val="a3"/>
        <w:spacing w:before="0" w:beforeAutospacing="0" w:after="240" w:afterAutospacing="0"/>
        <w:contextualSpacing/>
        <w:rPr>
          <w:color w:val="000000"/>
          <w:sz w:val="28"/>
          <w:szCs w:val="28"/>
        </w:rPr>
      </w:pPr>
      <w:r w:rsidRPr="0018342A">
        <w:rPr>
          <w:color w:val="000000"/>
          <w:sz w:val="28"/>
          <w:szCs w:val="28"/>
          <w:shd w:val="clear" w:color="auto" w:fill="FFFFFF"/>
        </w:rPr>
        <w:t>Главная задача игровых технологий – привить навыки изучения нового материала и закрепление пройденного, а также создать хорошее психологическое настроение в классе.</w:t>
      </w:r>
      <w:r w:rsidRPr="0018342A">
        <w:rPr>
          <w:color w:val="000000"/>
          <w:sz w:val="28"/>
          <w:szCs w:val="28"/>
        </w:rPr>
        <w:br/>
      </w:r>
      <w:r w:rsidRPr="0018342A">
        <w:rPr>
          <w:color w:val="000000"/>
          <w:sz w:val="28"/>
          <w:szCs w:val="28"/>
        </w:rPr>
        <w:br/>
      </w:r>
      <w:r w:rsidRPr="0018342A">
        <w:rPr>
          <w:color w:val="000000"/>
          <w:sz w:val="28"/>
          <w:szCs w:val="28"/>
          <w:shd w:val="clear" w:color="auto" w:fill="FFFFFF"/>
        </w:rPr>
        <w:t>Большая часть игровых моментов в моей работе приходится на обобщение и контроль знаний. Но я стараюсь их включать и в процессе изучения нового материла и закрепления умений и навыков. Чаще использую игры в 6 -8-х классах, но есть необходимость их использования и в старших классах.</w:t>
      </w:r>
      <w:r w:rsidRPr="0018342A">
        <w:rPr>
          <w:color w:val="000000"/>
          <w:sz w:val="28"/>
          <w:szCs w:val="28"/>
        </w:rPr>
        <w:br/>
      </w:r>
      <w:r w:rsidRPr="0018342A">
        <w:rPr>
          <w:color w:val="000000"/>
          <w:sz w:val="28"/>
          <w:szCs w:val="28"/>
        </w:rPr>
        <w:br/>
      </w:r>
      <w:r w:rsidRPr="0018342A">
        <w:rPr>
          <w:color w:val="000000"/>
          <w:sz w:val="28"/>
          <w:szCs w:val="28"/>
          <w:shd w:val="clear" w:color="auto" w:fill="FFFFFF"/>
        </w:rPr>
        <w:t>Использование игр в обучении географии решает множество </w:t>
      </w:r>
      <w:r w:rsidRPr="0018342A">
        <w:rPr>
          <w:i/>
          <w:iCs/>
          <w:color w:val="000000"/>
          <w:sz w:val="28"/>
          <w:szCs w:val="28"/>
          <w:shd w:val="clear" w:color="auto" w:fill="FFFFFF"/>
        </w:rPr>
        <w:t>задач</w:t>
      </w:r>
      <w:r w:rsidRPr="0018342A">
        <w:rPr>
          <w:color w:val="000000"/>
          <w:sz w:val="28"/>
          <w:szCs w:val="28"/>
          <w:shd w:val="clear" w:color="auto" w:fill="FFFFFF"/>
        </w:rPr>
        <w:t xml:space="preserve">. Они развивают познавательный интерес к предмету, активизируют учебную деятельность учащихся на уроках, способствуют становлению творческой личности ученика, так как многие из игр часто предполагают проблемный характер обучения, так как есть исходный вопрос, на который надо дать ответ, а пути решения не ясны. Многие из игр дают возможности для </w:t>
      </w:r>
      <w:proofErr w:type="spellStart"/>
      <w:r w:rsidRPr="0018342A">
        <w:rPr>
          <w:color w:val="000000"/>
          <w:sz w:val="28"/>
          <w:szCs w:val="28"/>
          <w:shd w:val="clear" w:color="auto" w:fill="FFFFFF"/>
        </w:rPr>
        <w:t>взаимообучения</w:t>
      </w:r>
      <w:proofErr w:type="spellEnd"/>
      <w:r w:rsidRPr="0018342A">
        <w:rPr>
          <w:color w:val="000000"/>
          <w:sz w:val="28"/>
          <w:szCs w:val="28"/>
          <w:shd w:val="clear" w:color="auto" w:fill="FFFFFF"/>
        </w:rPr>
        <w:t xml:space="preserve">, так как предполагают групповые формы работы и совещательный процесс. Интеллектуально развитые дети занимают лидирующее положение, обучая </w:t>
      </w:r>
      <w:proofErr w:type="gramStart"/>
      <w:r w:rsidRPr="0018342A">
        <w:rPr>
          <w:color w:val="000000"/>
          <w:sz w:val="28"/>
          <w:szCs w:val="28"/>
          <w:shd w:val="clear" w:color="auto" w:fill="FFFFFF"/>
        </w:rPr>
        <w:t>отстающих</w:t>
      </w:r>
      <w:proofErr w:type="gramEnd"/>
      <w:r w:rsidRPr="0018342A">
        <w:rPr>
          <w:color w:val="000000"/>
          <w:sz w:val="28"/>
          <w:szCs w:val="28"/>
          <w:shd w:val="clear" w:color="auto" w:fill="FFFFFF"/>
        </w:rPr>
        <w:t xml:space="preserve"> в командной игре. Возможность совещаться, обсуждать проблемы позволяет также удовлетворять потребности подростков в общении.</w:t>
      </w:r>
    </w:p>
    <w:p w:rsidR="00BB2E24" w:rsidRPr="0018342A" w:rsidRDefault="0018342A" w:rsidP="00D32EE8">
      <w:pPr>
        <w:spacing w:line="240" w:lineRule="auto"/>
        <w:contextualSpacing/>
        <w:rPr>
          <w:rFonts w:ascii="Times New Roman" w:hAnsi="Times New Roman" w:cs="Times New Roman"/>
          <w:sz w:val="28"/>
          <w:szCs w:val="28"/>
        </w:rPr>
      </w:pPr>
      <w:r w:rsidRPr="0018342A">
        <w:rPr>
          <w:rFonts w:ascii="Times New Roman" w:hAnsi="Times New Roman" w:cs="Times New Roman"/>
          <w:bCs/>
          <w:color w:val="000000"/>
          <w:sz w:val="28"/>
          <w:szCs w:val="28"/>
          <w:shd w:val="clear" w:color="auto" w:fill="FFFFFF"/>
        </w:rPr>
        <w:t xml:space="preserve">Главный итог своей работы я вижу в том, что дети привыкли и не стесняются выражать своё мнение (письменно или устно); отстаивать его в диалоге, приобрели навыки самостоятельной учебной (исследовательской) работы. Ученики дают оценку </w:t>
      </w:r>
      <w:r w:rsidRPr="0018342A">
        <w:rPr>
          <w:rFonts w:ascii="Times New Roman" w:hAnsi="Times New Roman" w:cs="Times New Roman"/>
          <w:bCs/>
          <w:color w:val="000000"/>
          <w:sz w:val="28"/>
          <w:szCs w:val="28"/>
          <w:shd w:val="clear" w:color="auto" w:fill="FFFFFF"/>
        </w:rPr>
        <w:lastRenderedPageBreak/>
        <w:t>экологического, экономического состояния отдельных территорий, стран, регионов. Они понимают сущность и причины экологических проблем человечества, предлагают свои способы их решения.</w:t>
      </w:r>
    </w:p>
    <w:sectPr w:rsidR="00BB2E24" w:rsidRPr="0018342A" w:rsidSect="00D32EE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2F342A"/>
    <w:multiLevelType w:val="multilevel"/>
    <w:tmpl w:val="DD906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0976E79"/>
    <w:multiLevelType w:val="multilevel"/>
    <w:tmpl w:val="ECDC7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262B"/>
    <w:rsid w:val="0018342A"/>
    <w:rsid w:val="00197BEB"/>
    <w:rsid w:val="0040262B"/>
    <w:rsid w:val="00BB2E24"/>
    <w:rsid w:val="00CB15D3"/>
    <w:rsid w:val="00D32E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B2E2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BB2E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B2E24"/>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BB2E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043862">
      <w:bodyDiv w:val="1"/>
      <w:marLeft w:val="0"/>
      <w:marRight w:val="0"/>
      <w:marTop w:val="0"/>
      <w:marBottom w:val="0"/>
      <w:divBdr>
        <w:top w:val="none" w:sz="0" w:space="0" w:color="auto"/>
        <w:left w:val="none" w:sz="0" w:space="0" w:color="auto"/>
        <w:bottom w:val="none" w:sz="0" w:space="0" w:color="auto"/>
        <w:right w:val="none" w:sz="0" w:space="0" w:color="auto"/>
      </w:divBdr>
    </w:div>
    <w:div w:id="216092530">
      <w:bodyDiv w:val="1"/>
      <w:marLeft w:val="0"/>
      <w:marRight w:val="0"/>
      <w:marTop w:val="0"/>
      <w:marBottom w:val="0"/>
      <w:divBdr>
        <w:top w:val="none" w:sz="0" w:space="0" w:color="auto"/>
        <w:left w:val="none" w:sz="0" w:space="0" w:color="auto"/>
        <w:bottom w:val="none" w:sz="0" w:space="0" w:color="auto"/>
        <w:right w:val="none" w:sz="0" w:space="0" w:color="auto"/>
      </w:divBdr>
    </w:div>
    <w:div w:id="604190628">
      <w:bodyDiv w:val="1"/>
      <w:marLeft w:val="0"/>
      <w:marRight w:val="0"/>
      <w:marTop w:val="0"/>
      <w:marBottom w:val="0"/>
      <w:divBdr>
        <w:top w:val="none" w:sz="0" w:space="0" w:color="auto"/>
        <w:left w:val="none" w:sz="0" w:space="0" w:color="auto"/>
        <w:bottom w:val="none" w:sz="0" w:space="0" w:color="auto"/>
        <w:right w:val="none" w:sz="0" w:space="0" w:color="auto"/>
      </w:divBdr>
    </w:div>
    <w:div w:id="1774401843">
      <w:bodyDiv w:val="1"/>
      <w:marLeft w:val="0"/>
      <w:marRight w:val="0"/>
      <w:marTop w:val="0"/>
      <w:marBottom w:val="0"/>
      <w:divBdr>
        <w:top w:val="none" w:sz="0" w:space="0" w:color="auto"/>
        <w:left w:val="none" w:sz="0" w:space="0" w:color="auto"/>
        <w:bottom w:val="none" w:sz="0" w:space="0" w:color="auto"/>
        <w:right w:val="none" w:sz="0" w:space="0" w:color="auto"/>
      </w:divBdr>
      <w:divsChild>
        <w:div w:id="273557343">
          <w:marLeft w:val="0"/>
          <w:marRight w:val="0"/>
          <w:marTop w:val="0"/>
          <w:marBottom w:val="240"/>
          <w:divBdr>
            <w:top w:val="none" w:sz="0" w:space="0" w:color="auto"/>
            <w:left w:val="none" w:sz="0" w:space="0" w:color="auto"/>
            <w:bottom w:val="none" w:sz="0" w:space="0" w:color="auto"/>
            <w:right w:val="none" w:sz="0" w:space="0" w:color="auto"/>
          </w:divBdr>
        </w:div>
        <w:div w:id="1923828364">
          <w:marLeft w:val="0"/>
          <w:marRight w:val="0"/>
          <w:marTop w:val="0"/>
          <w:marBottom w:val="240"/>
          <w:divBdr>
            <w:top w:val="none" w:sz="0" w:space="0" w:color="auto"/>
            <w:left w:val="none" w:sz="0" w:space="0" w:color="auto"/>
            <w:bottom w:val="none" w:sz="0" w:space="0" w:color="auto"/>
            <w:right w:val="none" w:sz="0" w:space="0" w:color="auto"/>
          </w:divBdr>
        </w:div>
      </w:divsChild>
    </w:div>
    <w:div w:id="196156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2660</Words>
  <Characters>15166</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2020-11-07T15:14:00Z</dcterms:created>
  <dcterms:modified xsi:type="dcterms:W3CDTF">2020-11-07T16:02:00Z</dcterms:modified>
</cp:coreProperties>
</file>