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AE5" w:rsidRPr="008461D8" w:rsidRDefault="00CF1760" w:rsidP="008461D8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461D8">
        <w:rPr>
          <w:rFonts w:ascii="Times New Roman" w:hAnsi="Times New Roman" w:cs="Times New Roman"/>
          <w:b/>
          <w:sz w:val="40"/>
          <w:szCs w:val="40"/>
        </w:rPr>
        <w:t>Кейс 1. Культура Древней Руси.</w:t>
      </w:r>
    </w:p>
    <w:p w:rsidR="008461D8" w:rsidRDefault="008461D8" w:rsidP="008461D8">
      <w:pPr>
        <w:spacing w:line="360" w:lineRule="auto"/>
        <w:ind w:firstLine="709"/>
        <w:rPr>
          <w:rFonts w:ascii="Times New Roman" w:hAnsi="Times New Roman" w:cs="Times New Roman"/>
          <w:sz w:val="40"/>
          <w:szCs w:val="40"/>
        </w:rPr>
      </w:pPr>
    </w:p>
    <w:p w:rsidR="008461D8" w:rsidRPr="008461D8" w:rsidRDefault="008461D8" w:rsidP="008461D8">
      <w:pPr>
        <w:spacing w:line="360" w:lineRule="auto"/>
        <w:ind w:firstLine="709"/>
        <w:rPr>
          <w:rFonts w:ascii="Times New Roman" w:hAnsi="Times New Roman" w:cs="Times New Roman"/>
          <w:sz w:val="40"/>
          <w:szCs w:val="40"/>
        </w:rPr>
      </w:pPr>
    </w:p>
    <w:p w:rsidR="008461D8" w:rsidRPr="008461D8" w:rsidRDefault="00CF1760" w:rsidP="008461D8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8461D8">
        <w:rPr>
          <w:rFonts w:ascii="Times New Roman" w:hAnsi="Times New Roman" w:cs="Times New Roman"/>
          <w:sz w:val="40"/>
          <w:szCs w:val="40"/>
        </w:rPr>
        <w:t>Краткая теоретическая информация.</w:t>
      </w:r>
    </w:p>
    <w:p w:rsidR="00CF1760" w:rsidRPr="008461D8" w:rsidRDefault="008461D8" w:rsidP="008461D8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8461D8">
        <w:rPr>
          <w:rFonts w:ascii="Times New Roman" w:hAnsi="Times New Roman" w:cs="Times New Roman"/>
          <w:sz w:val="40"/>
          <w:szCs w:val="40"/>
        </w:rPr>
        <w:t>Иллюстративный материал к теме.</w:t>
      </w:r>
    </w:p>
    <w:p w:rsidR="008461D8" w:rsidRPr="008461D8" w:rsidRDefault="008461D8" w:rsidP="008461D8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8461D8">
        <w:rPr>
          <w:rFonts w:ascii="Times New Roman" w:hAnsi="Times New Roman" w:cs="Times New Roman"/>
          <w:sz w:val="40"/>
          <w:szCs w:val="40"/>
        </w:rPr>
        <w:t>Практические задания кейса (не менее 5 заданий).</w:t>
      </w:r>
    </w:p>
    <w:p w:rsidR="008461D8" w:rsidRDefault="008461D8" w:rsidP="008461D8">
      <w:pPr>
        <w:pStyle w:val="a3"/>
        <w:numPr>
          <w:ilvl w:val="0"/>
          <w:numId w:val="1"/>
        </w:numPr>
        <w:spacing w:line="360" w:lineRule="auto"/>
        <w:ind w:left="0" w:firstLine="709"/>
        <w:rPr>
          <w:rFonts w:ascii="Times New Roman" w:hAnsi="Times New Roman" w:cs="Times New Roman"/>
          <w:sz w:val="40"/>
          <w:szCs w:val="40"/>
        </w:rPr>
      </w:pPr>
      <w:r w:rsidRPr="008461D8">
        <w:rPr>
          <w:rFonts w:ascii="Times New Roman" w:hAnsi="Times New Roman" w:cs="Times New Roman"/>
          <w:sz w:val="40"/>
          <w:szCs w:val="40"/>
        </w:rPr>
        <w:t>Система оценивания и критерии оценки.</w:t>
      </w:r>
    </w:p>
    <w:p w:rsidR="008461D8" w:rsidRDefault="008461D8" w:rsidP="008461D8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:rsidR="008461D8" w:rsidRDefault="008461D8" w:rsidP="008461D8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:rsidR="008461D8" w:rsidRDefault="008461D8" w:rsidP="008461D8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:rsidR="008461D8" w:rsidRDefault="008461D8" w:rsidP="008461D8">
      <w:pPr>
        <w:spacing w:line="360" w:lineRule="auto"/>
        <w:rPr>
          <w:rFonts w:ascii="Times New Roman" w:hAnsi="Times New Roman" w:cs="Times New Roman"/>
          <w:sz w:val="40"/>
          <w:szCs w:val="40"/>
        </w:rPr>
      </w:pPr>
    </w:p>
    <w:p w:rsidR="008461D8" w:rsidRPr="008461D8" w:rsidRDefault="008461D8" w:rsidP="008461D8">
      <w:pPr>
        <w:spacing w:line="360" w:lineRule="auto"/>
        <w:rPr>
          <w:rFonts w:ascii="Times New Roman" w:hAnsi="Times New Roman" w:cs="Times New Roman"/>
          <w:sz w:val="32"/>
          <w:szCs w:val="40"/>
        </w:rPr>
      </w:pPr>
      <w:r>
        <w:rPr>
          <w:rFonts w:ascii="Times New Roman" w:hAnsi="Times New Roman" w:cs="Times New Roman"/>
          <w:sz w:val="32"/>
          <w:szCs w:val="40"/>
        </w:rPr>
        <w:t xml:space="preserve">Разработан: </w:t>
      </w:r>
      <w:proofErr w:type="spellStart"/>
      <w:r>
        <w:rPr>
          <w:rFonts w:ascii="Times New Roman" w:hAnsi="Times New Roman" w:cs="Times New Roman"/>
          <w:sz w:val="32"/>
          <w:szCs w:val="40"/>
        </w:rPr>
        <w:t>Ишимцевой</w:t>
      </w:r>
      <w:proofErr w:type="spellEnd"/>
      <w:r>
        <w:rPr>
          <w:rFonts w:ascii="Times New Roman" w:hAnsi="Times New Roman" w:cs="Times New Roman"/>
          <w:sz w:val="32"/>
          <w:szCs w:val="40"/>
        </w:rPr>
        <w:t xml:space="preserve"> Ольгой Александровной, учителем истории и обществознания.</w:t>
      </w:r>
    </w:p>
    <w:p w:rsidR="0036320C" w:rsidRPr="008461D8" w:rsidRDefault="0036320C" w:rsidP="008461D8">
      <w:pPr>
        <w:pageBreakBefore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lastRenderedPageBreak/>
        <w:t>Культура Древней Руси</w:t>
      </w:r>
    </w:p>
    <w:p w:rsidR="0036320C" w:rsidRPr="008461D8" w:rsidRDefault="0036320C" w:rsidP="008461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 xml:space="preserve">Киев - «матерь городов русских»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Верования - язычество, от слова «язык» - племя, народ.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Боги - Перун,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Даждьбог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Стрибог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Сварог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, Ярило, Лада,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Макошь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и др.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Место поклонения идолам - капище, где совершали жертвоприношения.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b/>
          <w:bCs/>
          <w:sz w:val="24"/>
          <w:szCs w:val="24"/>
        </w:rPr>
        <w:t xml:space="preserve">Византия - центр православной культуры. </w:t>
      </w:r>
    </w:p>
    <w:p w:rsidR="0036320C" w:rsidRPr="008461D8" w:rsidRDefault="0036320C" w:rsidP="008461D8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Собор святой Софии построен в Константинополе при Юстиниане (VI в.). </w:t>
      </w:r>
    </w:p>
    <w:p w:rsidR="0036320C" w:rsidRPr="008461D8" w:rsidRDefault="0036320C" w:rsidP="008461D8">
      <w:pPr>
        <w:numPr>
          <w:ilvl w:val="0"/>
          <w:numId w:val="4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Послы Владимира были восхищены красотой Софии и обрядами, что послужило решающим фактором выбора веры на Руси.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60-е </w:t>
      </w:r>
      <w:proofErr w:type="spellStart"/>
      <w:proofErr w:type="gramStart"/>
      <w:r w:rsidRPr="008461D8">
        <w:rPr>
          <w:rFonts w:ascii="Times New Roman" w:hAnsi="Times New Roman" w:cs="Times New Roman"/>
          <w:sz w:val="24"/>
          <w:szCs w:val="24"/>
        </w:rPr>
        <w:t>гг</w:t>
      </w:r>
      <w:proofErr w:type="spellEnd"/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 IX в. - Кирилл и Мефодий - жили в Салониках (Греция), составители славянской азбуки - кириллица и глаголица, перевели на славянский язык Евангелие, проповедовали на славянском языке. Кириллица в видоизмененном виде является основой современной русской азбуки.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>Крещение Владимира</w:t>
      </w:r>
      <w:r w:rsidRPr="008461D8">
        <w:rPr>
          <w:rFonts w:ascii="Times New Roman" w:hAnsi="Times New Roman" w:cs="Times New Roman"/>
          <w:sz w:val="24"/>
          <w:szCs w:val="24"/>
        </w:rPr>
        <w:t xml:space="preserve"> и брак с византийской царевной Анной </w:t>
      </w:r>
      <w:proofErr w:type="gramStart"/>
      <w:r w:rsidRPr="008461D8">
        <w:rPr>
          <w:rFonts w:ascii="Times New Roman" w:hAnsi="Times New Roman" w:cs="Times New Roman"/>
          <w:sz w:val="24"/>
          <w:szCs w:val="24"/>
        </w:rPr>
        <w:t>совершены</w:t>
      </w:r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Корсуне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(Херсон). </w:t>
      </w:r>
    </w:p>
    <w:p w:rsidR="0036320C" w:rsidRPr="008461D8" w:rsidRDefault="0036320C" w:rsidP="008461D8">
      <w:pPr>
        <w:numPr>
          <w:ilvl w:val="0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988 - Крещение народа в Киеве происходило в Днепре. </w:t>
      </w:r>
    </w:p>
    <w:p w:rsidR="0036320C" w:rsidRPr="008461D8" w:rsidRDefault="0036320C" w:rsidP="008461D8">
      <w:pPr>
        <w:numPr>
          <w:ilvl w:val="0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>989 год - крещение в Новгороде в реке Волхов - "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Путята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и Добрыня крестили огнем и мечом", так как сопротивление народа было сильнее.  </w:t>
      </w:r>
    </w:p>
    <w:p w:rsidR="0036320C" w:rsidRPr="008461D8" w:rsidRDefault="0036320C" w:rsidP="008461D8">
      <w:pPr>
        <w:numPr>
          <w:ilvl w:val="0"/>
          <w:numId w:val="5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При Владимире стали чеканить золотые и серебряные монеты, затем </w:t>
      </w:r>
      <w:proofErr w:type="gramStart"/>
      <w:r w:rsidRPr="008461D8">
        <w:rPr>
          <w:rFonts w:ascii="Times New Roman" w:hAnsi="Times New Roman" w:cs="Times New Roman"/>
          <w:sz w:val="24"/>
          <w:szCs w:val="24"/>
        </w:rPr>
        <w:t>заменили на серебряные</w:t>
      </w:r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 слитки - гривны.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С крещением Руси повсеместно происходило свержение идолов. </w:t>
      </w:r>
    </w:p>
    <w:p w:rsidR="0036320C" w:rsidRPr="008461D8" w:rsidRDefault="0036320C" w:rsidP="008461D8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Началось строительство церквей. </w:t>
      </w:r>
    </w:p>
    <w:p w:rsidR="0036320C" w:rsidRPr="008461D8" w:rsidRDefault="0036320C" w:rsidP="008461D8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Первая каменная церковь в Киеве называлась Десятинная, так как князь на ее строительство дал десятую часть своих доходов. Церковь имела 25 куполов.  </w:t>
      </w:r>
    </w:p>
    <w:p w:rsidR="0036320C" w:rsidRPr="008461D8" w:rsidRDefault="0036320C" w:rsidP="008461D8">
      <w:pPr>
        <w:numPr>
          <w:ilvl w:val="0"/>
          <w:numId w:val="7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 основе строительства храмов лежала византийская крестово-купольная система.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>Сложилась ситуация «двоеверия» или «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двоекультурия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» - объединение язычества и православия. Некоторые языческие праздники существуют до сих пор: Масленица перед Великим постом,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Радоница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- 9 день после Пасхи - родительский день или поминовения усопших и т. д.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Высокий уровень развития ремесла - литье, чеканка, керамика, вышивка, эмаль. </w:t>
      </w:r>
    </w:p>
    <w:p w:rsidR="0036320C" w:rsidRPr="008461D8" w:rsidRDefault="0036320C" w:rsidP="008461D8">
      <w:pPr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колт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- серьги </w:t>
      </w:r>
    </w:p>
    <w:p w:rsidR="0036320C" w:rsidRPr="008461D8" w:rsidRDefault="0036320C" w:rsidP="008461D8">
      <w:pPr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гривна - ожерелье (различать деньги и украшения) </w:t>
      </w:r>
    </w:p>
    <w:p w:rsidR="0036320C" w:rsidRPr="008461D8" w:rsidRDefault="0036320C" w:rsidP="008461D8">
      <w:pPr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скань - вид ювелирной техники (на фоне помещается изображение из тонкой золотой проволоки) </w:t>
      </w:r>
    </w:p>
    <w:p w:rsidR="0036320C" w:rsidRPr="008461D8" w:rsidRDefault="0036320C" w:rsidP="008461D8">
      <w:pPr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зернь - шарики напаивают на скань </w:t>
      </w:r>
    </w:p>
    <w:p w:rsidR="0036320C" w:rsidRPr="008461D8" w:rsidRDefault="0036320C" w:rsidP="008461D8">
      <w:pPr>
        <w:numPr>
          <w:ilvl w:val="0"/>
          <w:numId w:val="6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перегородчатая эмаль - эмалью заполняют промежутки из металла 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 xml:space="preserve">С 1019 года правит Ярослав Мудрый. </w:t>
      </w:r>
    </w:p>
    <w:p w:rsidR="0036320C" w:rsidRPr="008461D8" w:rsidRDefault="0036320C" w:rsidP="008461D8">
      <w:pPr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>Написал устав «</w:t>
      </w:r>
      <w:proofErr w:type="gramStart"/>
      <w:r w:rsidRPr="008461D8">
        <w:rPr>
          <w:rFonts w:ascii="Times New Roman" w:hAnsi="Times New Roman" w:cs="Times New Roman"/>
          <w:sz w:val="24"/>
          <w:szCs w:val="24"/>
        </w:rPr>
        <w:t>Русская</w:t>
      </w:r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 правда» - основной и первый письменный закон Киевской Руси. </w:t>
      </w:r>
    </w:p>
    <w:p w:rsidR="0036320C" w:rsidRPr="008461D8" w:rsidRDefault="0036320C" w:rsidP="008461D8">
      <w:pPr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Заключались династические браки - все 4 дочери Ярослава Мудрого выданы в Европу. Анна за Генриха I (фильм «Ярославна - королева Франции»). Ее сын положил начало династии </w:t>
      </w:r>
      <w:proofErr w:type="gramStart"/>
      <w:r w:rsidRPr="008461D8">
        <w:rPr>
          <w:rFonts w:ascii="Times New Roman" w:hAnsi="Times New Roman" w:cs="Times New Roman"/>
          <w:sz w:val="24"/>
          <w:szCs w:val="24"/>
        </w:rPr>
        <w:t>Бурбонов</w:t>
      </w:r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. На ее евангелии присягали все короли Франции. </w:t>
      </w:r>
    </w:p>
    <w:p w:rsidR="0036320C" w:rsidRPr="008461D8" w:rsidRDefault="0036320C" w:rsidP="008461D8">
      <w:pPr>
        <w:numPr>
          <w:ilvl w:val="0"/>
          <w:numId w:val="8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При Ярославе Киев строится. Его называют «украшением Востока и соперником Константинополя». Золотые ворота - парадный въезд в город.  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1037 г. - Строительство собора святой Софии в Киеве. </w:t>
      </w:r>
    </w:p>
    <w:p w:rsidR="0036320C" w:rsidRPr="008461D8" w:rsidRDefault="0036320C" w:rsidP="008461D8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Многоглавие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- характерная черта русского зодчества (1 купол в центре, 12). </w:t>
      </w:r>
    </w:p>
    <w:p w:rsidR="0036320C" w:rsidRPr="008461D8" w:rsidRDefault="0036320C" w:rsidP="008461D8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Для облицовки храмов используют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плинфу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- широкий и плоский кирпич  </w:t>
      </w:r>
    </w:p>
    <w:p w:rsidR="0036320C" w:rsidRPr="008461D8" w:rsidRDefault="0036320C" w:rsidP="008461D8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 Софии находится каменная гробница Ярослава. </w:t>
      </w:r>
    </w:p>
    <w:p w:rsidR="0036320C" w:rsidRPr="008461D8" w:rsidRDefault="0036320C" w:rsidP="008461D8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lastRenderedPageBreak/>
        <w:t xml:space="preserve">В алтаре находится изображение Богоматери. Тип изображения -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Оранта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- с воздетыми вверх руками. Киевляне называли ее «Нерушимая стена» и считали своей защитницей. </w:t>
      </w:r>
    </w:p>
    <w:p w:rsidR="0036320C" w:rsidRPr="008461D8" w:rsidRDefault="0036320C" w:rsidP="008461D8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Есть фрески с изображением семьи Ярослава. </w:t>
      </w:r>
    </w:p>
    <w:p w:rsidR="0036320C" w:rsidRPr="008461D8" w:rsidRDefault="0036320C" w:rsidP="008461D8">
      <w:pPr>
        <w:numPr>
          <w:ilvl w:val="0"/>
          <w:numId w:val="9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При храме св. Софии Ярослав создал первую библиотеку на Руси.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Ярослав создал в Киеве мощный центр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книгописания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и переводной литературы.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Возникают монастыри - Киево-Печерская лавра (основатели Антоний и Феодосий). </w:t>
      </w:r>
    </w:p>
    <w:p w:rsidR="0036320C" w:rsidRPr="008461D8" w:rsidRDefault="0036320C" w:rsidP="008461D8">
      <w:pPr>
        <w:numPr>
          <w:ilvl w:val="0"/>
          <w:numId w:val="10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Книги писали в монастырях, которые были центрами культуры. </w:t>
      </w:r>
    </w:p>
    <w:p w:rsidR="0036320C" w:rsidRPr="008461D8" w:rsidRDefault="0036320C" w:rsidP="008461D8">
      <w:pPr>
        <w:numPr>
          <w:ilvl w:val="0"/>
          <w:numId w:val="10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пишут на пергаменте - тонкая выделанная телячья кожа. </w:t>
      </w:r>
    </w:p>
    <w:p w:rsidR="0036320C" w:rsidRPr="008461D8" w:rsidRDefault="0036320C" w:rsidP="008461D8">
      <w:pPr>
        <w:numPr>
          <w:ilvl w:val="0"/>
          <w:numId w:val="10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Развивается искусство книжной миниатюры - рукописные иллюстрации к Евангелиям и др.  </w:t>
      </w:r>
    </w:p>
    <w:p w:rsidR="0036320C" w:rsidRPr="008461D8" w:rsidRDefault="0036320C" w:rsidP="008461D8">
      <w:pPr>
        <w:numPr>
          <w:ilvl w:val="0"/>
          <w:numId w:val="10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1056 - «Остромирово Евангелие» - старейшая из рукописных книг. </w:t>
      </w:r>
    </w:p>
    <w:p w:rsidR="0036320C" w:rsidRPr="008461D8" w:rsidRDefault="0036320C" w:rsidP="008461D8">
      <w:pPr>
        <w:numPr>
          <w:ilvl w:val="0"/>
          <w:numId w:val="10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1113 - «Повесть временных лет» - летописец Нестор. Выдающееся историческое произведение, в котором русская история рассматривается на фоне истории всех славян и соседних народов. Подзаголовок «Откуда есть пошла Русская земля, кто в Киеве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нача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первее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княжити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, и откуда Русская земля </w:t>
      </w:r>
      <w:proofErr w:type="gramStart"/>
      <w:r w:rsidRPr="008461D8">
        <w:rPr>
          <w:rFonts w:ascii="Times New Roman" w:hAnsi="Times New Roman" w:cs="Times New Roman"/>
          <w:sz w:val="24"/>
          <w:szCs w:val="24"/>
        </w:rPr>
        <w:t>стала</w:t>
      </w:r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 есть». Она легла в основу последующих летописных сводов.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XI - н. XII вв. - формируются летописные центры в Киеве и Новгороде.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>Илларион</w:t>
      </w:r>
      <w:r w:rsidRPr="008461D8">
        <w:rPr>
          <w:rFonts w:ascii="Times New Roman" w:hAnsi="Times New Roman" w:cs="Times New Roman"/>
          <w:sz w:val="24"/>
          <w:szCs w:val="24"/>
        </w:rPr>
        <w:t xml:space="preserve"> - первый митрополит, назначенный Ярославом без </w:t>
      </w:r>
      <w:proofErr w:type="gramStart"/>
      <w:r w:rsidRPr="008461D8">
        <w:rPr>
          <w:rFonts w:ascii="Times New Roman" w:hAnsi="Times New Roman" w:cs="Times New Roman"/>
          <w:sz w:val="24"/>
          <w:szCs w:val="24"/>
        </w:rPr>
        <w:t>ведома</w:t>
      </w:r>
      <w:proofErr w:type="gramEnd"/>
      <w:r w:rsidRPr="008461D8">
        <w:rPr>
          <w:rFonts w:ascii="Times New Roman" w:hAnsi="Times New Roman" w:cs="Times New Roman"/>
          <w:sz w:val="24"/>
          <w:szCs w:val="24"/>
        </w:rPr>
        <w:t xml:space="preserve"> Константинополя. Написал «Слово о законе и благодати» - проповедь о нравственной оценке правителя.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1113-1125 - </w:t>
      </w:r>
      <w:r w:rsidRPr="008461D8">
        <w:rPr>
          <w:rFonts w:ascii="Times New Roman" w:hAnsi="Times New Roman" w:cs="Times New Roman"/>
          <w:b/>
          <w:sz w:val="24"/>
          <w:szCs w:val="24"/>
        </w:rPr>
        <w:t>правление Владимира Мономаха (внук Ярослава).</w:t>
      </w:r>
      <w:r w:rsidRPr="008461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1117 - «Поучение детям» - ценный исторический источник и яркий литературный памятник.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был идеалом русского великого князя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торжество православия в его правление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основал на р.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Клязьме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город, названный его именем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созданы школы для юношей и девушек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Киев стал третьим городом в Европе по своему значению и красоте после Константинополя и Кордовы. </w:t>
      </w:r>
    </w:p>
    <w:p w:rsidR="0036320C" w:rsidRPr="008461D8" w:rsidRDefault="0036320C" w:rsidP="008461D8">
      <w:pPr>
        <w:numPr>
          <w:ilvl w:val="0"/>
          <w:numId w:val="3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На Руси было около 90 городов, ее называли «страна городов». Города были центрами христианской культуры, деревни во многом оставались хранителями языческих традиций.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Вершина </w:t>
      </w:r>
      <w:r w:rsidRPr="008461D8">
        <w:rPr>
          <w:rFonts w:ascii="Times New Roman" w:hAnsi="Times New Roman" w:cs="Times New Roman"/>
          <w:b/>
          <w:sz w:val="24"/>
          <w:szCs w:val="24"/>
        </w:rPr>
        <w:t>устного народного творчества</w:t>
      </w:r>
      <w:r w:rsidRPr="008461D8">
        <w:rPr>
          <w:rFonts w:ascii="Times New Roman" w:hAnsi="Times New Roman" w:cs="Times New Roman"/>
          <w:sz w:val="24"/>
          <w:szCs w:val="24"/>
        </w:rPr>
        <w:t xml:space="preserve"> - былины - героический эпический жанр, в Новгороде их называли «богатырскими сказками». Герои былин - Илья Муромец, Алеша Попович, Добрыня Никитич (картина Васнецова «Богатыри»),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Ставр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Годинович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Формируются новые литературные жанры - притчи, поучения, хождения.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Первые русские святые - Борис и Глеб (дети Владимира Красное Солнышко), вероломно убитые братом Святополком. </w:t>
      </w:r>
    </w:p>
    <w:p w:rsidR="0036320C" w:rsidRPr="008461D8" w:rsidRDefault="0036320C" w:rsidP="008461D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 xml:space="preserve">Итоги культуры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Принятие христианства - решительный поворот, разрыв с языческой традицией, хотя долго будут уживаться вместе.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Византийские традиции в православии. 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Крестово-купольная система в строительстве. 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Основные формы: фреска, мозаика, икона. Иконы писал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печерский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 монах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Алимпий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Духовный мир средневекового человека сочетает возвышенное (обращение к Богу) и земное («смеховая культура»).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t xml:space="preserve">Носителями «смеховой культуры» средневековья на Руси были скоморохи - странствующие актеры, которых преследовала церковь, но любили при дворах князей и в деревнях. </w:t>
      </w:r>
    </w:p>
    <w:p w:rsidR="0036320C" w:rsidRPr="008461D8" w:rsidRDefault="0036320C" w:rsidP="008461D8">
      <w:pPr>
        <w:numPr>
          <w:ilvl w:val="0"/>
          <w:numId w:val="2"/>
        </w:numPr>
        <w:suppressAutoHyphens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1D8">
        <w:rPr>
          <w:rFonts w:ascii="Times New Roman" w:hAnsi="Times New Roman" w:cs="Times New Roman"/>
          <w:sz w:val="24"/>
          <w:szCs w:val="24"/>
        </w:rPr>
        <w:lastRenderedPageBreak/>
        <w:t xml:space="preserve">Летописи писали на славянском языке. </w:t>
      </w:r>
    </w:p>
    <w:p w:rsidR="0036320C" w:rsidRP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461D8">
        <w:rPr>
          <w:rFonts w:ascii="Times New Roman" w:hAnsi="Times New Roman" w:cs="Times New Roman"/>
          <w:b/>
          <w:sz w:val="24"/>
          <w:szCs w:val="24"/>
        </w:rPr>
        <w:t>Термины: п</w:t>
      </w:r>
      <w:r w:rsidRPr="008461D8">
        <w:rPr>
          <w:rFonts w:ascii="Times New Roman" w:hAnsi="Times New Roman" w:cs="Times New Roman"/>
          <w:sz w:val="24"/>
          <w:szCs w:val="24"/>
        </w:rPr>
        <w:t xml:space="preserve">равославие, язычество, митрополит, монастырь, идол, летопись, миниатюра,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плинфа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>, скань, зернь, перегородчатая эмаль, былина, притча, икона, фасад, фреска, скоморохи.</w:t>
      </w:r>
      <w:proofErr w:type="gramEnd"/>
    </w:p>
    <w:p w:rsidR="008461D8" w:rsidRDefault="0036320C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 xml:space="preserve">Персоналии: </w:t>
      </w:r>
      <w:r w:rsidRPr="008461D8">
        <w:rPr>
          <w:rFonts w:ascii="Times New Roman" w:hAnsi="Times New Roman" w:cs="Times New Roman"/>
          <w:sz w:val="24"/>
          <w:szCs w:val="24"/>
        </w:rPr>
        <w:t xml:space="preserve">Владимир Красное Солнышко, Владимир Мономах, Ярослав Мудрый, </w:t>
      </w:r>
      <w:proofErr w:type="spellStart"/>
      <w:r w:rsidRPr="008461D8">
        <w:rPr>
          <w:rFonts w:ascii="Times New Roman" w:hAnsi="Times New Roman" w:cs="Times New Roman"/>
          <w:sz w:val="24"/>
          <w:szCs w:val="24"/>
        </w:rPr>
        <w:t>Алимпий</w:t>
      </w:r>
      <w:proofErr w:type="spellEnd"/>
      <w:r w:rsidRPr="008461D8">
        <w:rPr>
          <w:rFonts w:ascii="Times New Roman" w:hAnsi="Times New Roman" w:cs="Times New Roman"/>
          <w:sz w:val="24"/>
          <w:szCs w:val="24"/>
        </w:rPr>
        <w:t xml:space="preserve">, Борис и Глеб, Нестор, Кирилл и Мефодий, Антоний и Феодосий, Илларион.  </w:t>
      </w:r>
    </w:p>
    <w:p w:rsidR="008461D8" w:rsidRDefault="008461D8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6320C" w:rsidRDefault="008461D8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61D8">
        <w:rPr>
          <w:rFonts w:ascii="Times New Roman" w:hAnsi="Times New Roman" w:cs="Times New Roman"/>
          <w:b/>
          <w:sz w:val="24"/>
          <w:szCs w:val="24"/>
        </w:rPr>
        <w:t>2. Иллюстративный материал</w:t>
      </w:r>
      <w:r w:rsidR="0036320C" w:rsidRPr="008461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61D8">
        <w:rPr>
          <w:rFonts w:ascii="Times New Roman" w:hAnsi="Times New Roman" w:cs="Times New Roman"/>
          <w:b/>
          <w:sz w:val="24"/>
          <w:szCs w:val="24"/>
        </w:rPr>
        <w:t>к теме.</w:t>
      </w:r>
    </w:p>
    <w:p w:rsidR="00257532" w:rsidRDefault="00257532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7532" w:rsidRDefault="00257532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А) АРХИТЕКТУРА.</w:t>
      </w:r>
    </w:p>
    <w:p w:rsidR="00257532" w:rsidRPr="008461D8" w:rsidRDefault="00257532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845"/>
        <w:gridCol w:w="1813"/>
        <w:gridCol w:w="3913"/>
      </w:tblGrid>
      <w:tr w:rsidR="00276618" w:rsidTr="00257532">
        <w:tc>
          <w:tcPr>
            <w:tcW w:w="3828" w:type="dxa"/>
          </w:tcPr>
          <w:p w:rsidR="008461D8" w:rsidRDefault="00257532" w:rsidP="00257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Изображение и года создания</w:t>
            </w:r>
          </w:p>
        </w:tc>
        <w:tc>
          <w:tcPr>
            <w:tcW w:w="2092" w:type="dxa"/>
          </w:tcPr>
          <w:p w:rsidR="008461D8" w:rsidRDefault="00257532" w:rsidP="00257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</w:t>
            </w:r>
          </w:p>
        </w:tc>
        <w:tc>
          <w:tcPr>
            <w:tcW w:w="3651" w:type="dxa"/>
          </w:tcPr>
          <w:p w:rsidR="008461D8" w:rsidRDefault="00257532" w:rsidP="00257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Краткая характеристика</w:t>
            </w:r>
          </w:p>
        </w:tc>
      </w:tr>
      <w:tr w:rsidR="00276618" w:rsidTr="00257532">
        <w:tc>
          <w:tcPr>
            <w:tcW w:w="3828" w:type="dxa"/>
          </w:tcPr>
          <w:p w:rsidR="00257532" w:rsidRDefault="00257532" w:rsidP="0025753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989-991</w:t>
            </w:r>
          </w:p>
          <w:p w:rsidR="008461D8" w:rsidRDefault="00257532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FF72BA0" wp14:editId="68516B78">
                  <wp:extent cx="2294133" cy="1594883"/>
                  <wp:effectExtent l="0" t="0" r="0" b="571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4234" cy="1594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Десятинная церковь </w:t>
            </w:r>
          </w:p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(церковь Успения Пресвятой Богородицы) </w:t>
            </w:r>
          </w:p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Киеве </w:t>
            </w:r>
          </w:p>
          <w:p w:rsidR="008461D8" w:rsidRDefault="008461D8" w:rsidP="00257532">
            <w:pPr>
              <w:pStyle w:val="Default"/>
              <w:jc w:val="center"/>
              <w:rPr>
                <w:b/>
              </w:rPr>
            </w:pPr>
          </w:p>
        </w:tc>
        <w:tc>
          <w:tcPr>
            <w:tcW w:w="3651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Первая каменная церковь на Руси, воздвигнута на месте кончины русских </w:t>
            </w:r>
            <w:proofErr w:type="spellStart"/>
            <w:r>
              <w:rPr>
                <w:sz w:val="23"/>
                <w:szCs w:val="23"/>
              </w:rPr>
              <w:t>первомучеников</w:t>
            </w:r>
            <w:proofErr w:type="spellEnd"/>
            <w:r>
              <w:rPr>
                <w:sz w:val="23"/>
                <w:szCs w:val="23"/>
              </w:rPr>
              <w:t xml:space="preserve"> Феодора и его сын</w:t>
            </w:r>
            <w:proofErr w:type="gramStart"/>
            <w:r>
              <w:rPr>
                <w:sz w:val="23"/>
                <w:szCs w:val="23"/>
              </w:rPr>
              <w:t>а Иоа</w:t>
            </w:r>
            <w:proofErr w:type="gramEnd"/>
            <w:r>
              <w:rPr>
                <w:sz w:val="23"/>
                <w:szCs w:val="23"/>
              </w:rPr>
              <w:t xml:space="preserve">нна. В 1240 году орды хана Батыя, взяв Киев, разрушили Десятинную церковь — последний оплот киевлян. По преданию, Десятинная церковь рухнула под весом забравшегося на своды народа, пытавшегося спастись от монголов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6618" w:rsidTr="00257532">
        <w:tc>
          <w:tcPr>
            <w:tcW w:w="3828" w:type="dxa"/>
          </w:tcPr>
          <w:p w:rsidR="00257532" w:rsidRDefault="00257532" w:rsidP="00257532">
            <w:pPr>
              <w:pStyle w:val="Default"/>
              <w:jc w:val="center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1017-1037</w:t>
            </w:r>
          </w:p>
          <w:p w:rsidR="008461D8" w:rsidRDefault="00257532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694CC56" wp14:editId="656FCEBD">
                  <wp:extent cx="2413591" cy="1824708"/>
                  <wp:effectExtent l="0" t="0" r="6350" b="444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767" cy="18248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Собор Святой Софии (Софийский собор) в Киеве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1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Храм, построенный в первой половине XI века в центре Киева, согласно летописи, князем Ярославом Мудрым на месте победы в 1037 году над печенегами. </w:t>
            </w:r>
          </w:p>
          <w:p w:rsidR="008461D8" w:rsidRP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 рубеже XVII-XVIII веков был внешне перестроен в стиле украинского барокко. Внутри собора сохранился самый полный в мире ансамбль подлинных мозаик (260 </w:t>
            </w:r>
            <w:proofErr w:type="spellStart"/>
            <w:r>
              <w:rPr>
                <w:sz w:val="23"/>
                <w:szCs w:val="23"/>
              </w:rPr>
              <w:t>м.кв</w:t>
            </w:r>
            <w:proofErr w:type="spellEnd"/>
            <w:r>
              <w:rPr>
                <w:sz w:val="23"/>
                <w:szCs w:val="23"/>
              </w:rPr>
              <w:t xml:space="preserve">.) и фресок (3000 </w:t>
            </w:r>
            <w:proofErr w:type="spellStart"/>
            <w:r>
              <w:rPr>
                <w:sz w:val="23"/>
                <w:szCs w:val="23"/>
              </w:rPr>
              <w:t>м.кв</w:t>
            </w:r>
            <w:proofErr w:type="spellEnd"/>
            <w:r>
              <w:rPr>
                <w:sz w:val="23"/>
                <w:szCs w:val="23"/>
              </w:rPr>
              <w:t>.) первой половины XI века и значительные фрагменты стенописи XVII-XVIII веков.</w:t>
            </w:r>
          </w:p>
        </w:tc>
      </w:tr>
      <w:tr w:rsidR="00276618" w:rsidTr="00257532">
        <w:tc>
          <w:tcPr>
            <w:tcW w:w="3828" w:type="dxa"/>
          </w:tcPr>
          <w:p w:rsidR="008461D8" w:rsidRDefault="00257532" w:rsidP="00257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1033</w:t>
            </w:r>
          </w:p>
          <w:p w:rsidR="00257532" w:rsidRDefault="00257532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D5B1E27" wp14:editId="7BA06A73">
                  <wp:extent cx="2392045" cy="1786255"/>
                  <wp:effectExtent l="0" t="0" r="8255" b="444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2045" cy="1786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proofErr w:type="spellStart"/>
            <w:r>
              <w:rPr>
                <w:sz w:val="23"/>
                <w:szCs w:val="23"/>
              </w:rPr>
              <w:t>Спасо</w:t>
            </w:r>
            <w:proofErr w:type="spellEnd"/>
            <w:r>
              <w:rPr>
                <w:sz w:val="23"/>
                <w:szCs w:val="23"/>
              </w:rPr>
              <w:t xml:space="preserve">-Преображенский собор в Чернигове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1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proofErr w:type="gramStart"/>
            <w:r>
              <w:rPr>
                <w:sz w:val="23"/>
                <w:szCs w:val="23"/>
              </w:rPr>
              <w:t>Построен</w:t>
            </w:r>
            <w:proofErr w:type="gramEnd"/>
            <w:r>
              <w:rPr>
                <w:sz w:val="23"/>
                <w:szCs w:val="23"/>
              </w:rPr>
              <w:t xml:space="preserve"> в Чернигове Мстиславом Владимировичем Удалым. </w:t>
            </w:r>
          </w:p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На протяжении веков он неоднократно перестраивался. В </w:t>
            </w:r>
            <w:proofErr w:type="spellStart"/>
            <w:r>
              <w:rPr>
                <w:sz w:val="23"/>
                <w:szCs w:val="23"/>
              </w:rPr>
              <w:t>Спасо</w:t>
            </w:r>
            <w:proofErr w:type="spellEnd"/>
            <w:r>
              <w:rPr>
                <w:sz w:val="23"/>
                <w:szCs w:val="23"/>
              </w:rPr>
              <w:t xml:space="preserve">-Преображенском соборе покоится прах князя Игоря Северского, воспетого в «Слове о Полку Игореве», Игоря Черниговского и других князей той эпохи </w:t>
            </w:r>
          </w:p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6618" w:rsidTr="00257532">
        <w:tc>
          <w:tcPr>
            <w:tcW w:w="3828" w:type="dxa"/>
          </w:tcPr>
          <w:p w:rsidR="008461D8" w:rsidRDefault="00257532" w:rsidP="002575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1037</w:t>
            </w:r>
          </w:p>
          <w:p w:rsidR="00257532" w:rsidRDefault="00257532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5420A507" wp14:editId="0367E313">
                  <wp:extent cx="2336242" cy="1562986"/>
                  <wp:effectExtent l="0" t="0" r="6985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9962" cy="1565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Золотые (великие) ворота в Киеве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1" w:type="dxa"/>
          </w:tcPr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Один из немногих памятников оборонного зодчества Древнерусского государства (Киевской Руси) периода правления </w:t>
            </w:r>
            <w:r>
              <w:rPr>
                <w:sz w:val="23"/>
                <w:szCs w:val="23"/>
              </w:rPr>
              <w:lastRenderedPageBreak/>
              <w:t xml:space="preserve">князя Ярослава Мудрого. </w:t>
            </w:r>
          </w:p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Золотые Ворота оставались воротами в город до XVIII века, хотя со временем всё больше превращались в руины. В 1832 году были приняты первые меры по их сохранению. В 1982 году, к празднованию 1500-летия Киева, Золотые Ворота были полностью реконструированы. Последняя реконструкция 2007 </w:t>
            </w:r>
          </w:p>
          <w:p w:rsidR="00257532" w:rsidRDefault="00257532" w:rsidP="0025753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6618" w:rsidTr="00257532">
        <w:tc>
          <w:tcPr>
            <w:tcW w:w="3828" w:type="dxa"/>
          </w:tcPr>
          <w:p w:rsidR="008461D8" w:rsidRDefault="00276618" w:rsidP="00276618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lastRenderedPageBreak/>
              <w:t>1045-1050-е</w:t>
            </w:r>
          </w:p>
          <w:p w:rsidR="00276618" w:rsidRDefault="0027661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37F0819" wp14:editId="7B6689C2">
                  <wp:extent cx="2392326" cy="1587728"/>
                  <wp:effectExtent l="0" t="0" r="8255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97008" cy="15908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276618" w:rsidRDefault="00276618" w:rsidP="0027661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Собор Святой Софии в Новгороде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1" w:type="dxa"/>
          </w:tcPr>
          <w:p w:rsidR="00276618" w:rsidRDefault="00276618" w:rsidP="0027661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Сын Ярослава Мудрого – новгородский князь Владимир </w:t>
            </w:r>
          </w:p>
          <w:p w:rsidR="00276618" w:rsidRDefault="0027661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Самые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известный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росписи храма: </w:t>
            </w:r>
          </w:p>
          <w:p w:rsidR="00276618" w:rsidRDefault="00276618" w:rsidP="0027661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Икона Божией Матери «Знамение»; мощи святых: Анны Новгородской, князей Владимира, Мстислава и Фёдора, святителей Никиты Новгородског</w:t>
            </w:r>
            <w:proofErr w:type="gramStart"/>
            <w:r>
              <w:rPr>
                <w:sz w:val="23"/>
                <w:szCs w:val="23"/>
              </w:rPr>
              <w:t>о и Иоа</w:t>
            </w:r>
            <w:proofErr w:type="gramEnd"/>
            <w:r>
              <w:rPr>
                <w:sz w:val="23"/>
                <w:szCs w:val="23"/>
              </w:rPr>
              <w:t xml:space="preserve">нна Новгородского. </w:t>
            </w:r>
          </w:p>
          <w:p w:rsidR="008461D8" w:rsidRDefault="00276618" w:rsidP="00862C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Интересные факты: </w:t>
            </w:r>
            <w:hyperlink w:history="1">
              <w:r w:rsidR="00862CF2" w:rsidRPr="009B59D5">
                <w:rPr>
                  <w:rStyle w:val="a7"/>
                  <w:rFonts w:ascii="Times New Roman" w:hAnsi="Times New Roman" w:cs="Times New Roman"/>
                  <w:b/>
                  <w:sz w:val="24"/>
                  <w:szCs w:val="24"/>
                </w:rPr>
                <w:t>https://www.liveinternet. ru/users/mama_lyuda/post371741200/</w:t>
              </w:r>
            </w:hyperlink>
          </w:p>
          <w:p w:rsidR="00862CF2" w:rsidRDefault="00862CF2" w:rsidP="00862CF2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76618" w:rsidTr="00257532">
        <w:tc>
          <w:tcPr>
            <w:tcW w:w="3828" w:type="dxa"/>
          </w:tcPr>
          <w:p w:rsidR="008461D8" w:rsidRDefault="00862CF2" w:rsidP="00862CF2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1051</w:t>
            </w:r>
          </w:p>
          <w:p w:rsidR="00862CF2" w:rsidRDefault="00862CF2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FE13B14" wp14:editId="4EA41B4C">
                  <wp:extent cx="2392326" cy="1766794"/>
                  <wp:effectExtent l="0" t="0" r="8255" b="508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484" cy="17794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2" w:type="dxa"/>
          </w:tcPr>
          <w:p w:rsidR="00862CF2" w:rsidRDefault="00862CF2" w:rsidP="00862CF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Киево-Печерская лавра </w:t>
            </w: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51" w:type="dxa"/>
          </w:tcPr>
          <w:p w:rsidR="00862CF2" w:rsidRDefault="00862CF2" w:rsidP="00862CF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Основан в 1051 году при Ярославе Мудром монахом Антонием, родом из </w:t>
            </w:r>
            <w:proofErr w:type="spellStart"/>
            <w:r>
              <w:rPr>
                <w:sz w:val="23"/>
                <w:szCs w:val="23"/>
              </w:rPr>
              <w:t>Любеча</w:t>
            </w:r>
            <w:proofErr w:type="spellEnd"/>
            <w:r>
              <w:rPr>
                <w:sz w:val="23"/>
                <w:szCs w:val="23"/>
              </w:rPr>
              <w:t xml:space="preserve">, и его учеником Феодосием. </w:t>
            </w:r>
          </w:p>
          <w:p w:rsidR="00862CF2" w:rsidRDefault="00862CF2" w:rsidP="00862CF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Один из первых по времени основания монастырей Киевской Руси. Одна из важнейших православных святынь, третий Удел Божией Матери. С монастырём связаны имя летописца Нестора (автора «Повести временных лет») </w:t>
            </w:r>
          </w:p>
          <w:p w:rsidR="00862CF2" w:rsidRDefault="00862CF2" w:rsidP="00862CF2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Пещерный монастырь. C 1592-го по 1688-й был ставропигией Константинопольского Патриарха; с 1688 года монастырь получил статус лавры </w:t>
            </w:r>
          </w:p>
          <w:p w:rsidR="00862CF2" w:rsidRDefault="00862CF2" w:rsidP="00862CF2">
            <w:pPr>
              <w:pStyle w:val="Default"/>
              <w:jc w:val="both"/>
              <w:rPr>
                <w:sz w:val="23"/>
                <w:szCs w:val="23"/>
              </w:rPr>
            </w:pPr>
          </w:p>
          <w:p w:rsidR="008461D8" w:rsidRDefault="008461D8" w:rsidP="008461D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8461D8" w:rsidRDefault="008461D8" w:rsidP="008461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461D8" w:rsidRPr="008461D8" w:rsidRDefault="008461D8" w:rsidP="008461D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0E48" w:rsidRDefault="00140E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CF1760" w:rsidRDefault="00140E48" w:rsidP="00140E4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  <w:r w:rsidRPr="00140E48">
        <w:rPr>
          <w:rFonts w:ascii="Times New Roman" w:hAnsi="Times New Roman" w:cs="Times New Roman"/>
          <w:sz w:val="32"/>
          <w:szCs w:val="24"/>
        </w:rPr>
        <w:lastRenderedPageBreak/>
        <w:t>Тренировочные задания.</w:t>
      </w:r>
    </w:p>
    <w:p w:rsidR="00140E48" w:rsidRDefault="00140E48" w:rsidP="00140E48">
      <w:pPr>
        <w:spacing w:after="0" w:line="240" w:lineRule="auto"/>
        <w:ind w:firstLine="709"/>
        <w:jc w:val="both"/>
        <w:rPr>
          <w:rStyle w:val="fontstyle21"/>
        </w:rPr>
      </w:pPr>
      <w:r>
        <w:rPr>
          <w:rStyle w:val="fontstyle01"/>
        </w:rPr>
        <w:t xml:space="preserve">Рассмотрите изображение и выполните задания </w:t>
      </w:r>
      <w:r>
        <w:rPr>
          <w:rFonts w:ascii="TimesNewRomanPS-BoldItalicMT" w:hAnsi="TimesNewRomanPS-BoldItalicMT"/>
          <w:b/>
          <w:bCs/>
          <w:i/>
          <w:iCs/>
          <w:color w:val="000000"/>
        </w:rPr>
        <w:br/>
      </w:r>
      <w:r>
        <w:rPr>
          <w:rStyle w:val="fontstyle01"/>
          <w:sz w:val="20"/>
          <w:szCs w:val="20"/>
        </w:rPr>
        <w:t xml:space="preserve">В12. </w:t>
      </w:r>
      <w:r>
        <w:rPr>
          <w:rStyle w:val="fontstyle21"/>
        </w:rPr>
        <w:t>Какие суждения об иконописном произведении, изображённом на фотографии, являются</w:t>
      </w:r>
      <w:r>
        <w:rPr>
          <w:rStyle w:val="fontstyle21"/>
        </w:rPr>
        <w:t xml:space="preserve"> </w:t>
      </w:r>
      <w:r>
        <w:rPr>
          <w:rStyle w:val="fontstyle21"/>
        </w:rPr>
        <w:t>верными? Выберите три суждения из шести.</w:t>
      </w:r>
    </w:p>
    <w:p w:rsidR="00140E48" w:rsidRDefault="00140E48" w:rsidP="00140E48">
      <w:pPr>
        <w:spacing w:after="0" w:line="240" w:lineRule="auto"/>
        <w:ind w:firstLine="709"/>
        <w:jc w:val="both"/>
        <w:rPr>
          <w:rStyle w:val="fontstyle21"/>
        </w:rPr>
      </w:pPr>
      <w:r>
        <w:rPr>
          <w:noProof/>
          <w:lang w:eastAsia="ru-RU"/>
        </w:rPr>
        <w:drawing>
          <wp:inline distT="0" distB="0" distL="0" distR="0" wp14:anchorId="7024BCF6" wp14:editId="4C721677">
            <wp:extent cx="2857500" cy="3562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 xml:space="preserve">1. </w:t>
      </w:r>
      <w:r>
        <w:rPr>
          <w:rStyle w:val="fontstyle21"/>
        </w:rPr>
        <w:t>Запишите в таблицу цифры, под которыми они указаны.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1) это произведение древнерусского искусства было создано в XIII веке;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2) в настоящее время икона находится в Государственном Русском музее Санкт-Петербурга;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3) в настоящий момент «Троица» хранится в зале древнерусской живописи Третьяковки;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4) это икона Святой Троицы Симона Ушакова;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5) автором является Андрей Рублев, канонизированный собором РПЦ в 1988г. в лике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 xml:space="preserve">преподобного «на основании святости жизни и подвига </w:t>
      </w:r>
      <w:proofErr w:type="spellStart"/>
      <w:r>
        <w:rPr>
          <w:rStyle w:val="fontstyle21"/>
        </w:rPr>
        <w:t>иконописания</w:t>
      </w:r>
      <w:proofErr w:type="spellEnd"/>
      <w:r>
        <w:rPr>
          <w:rStyle w:val="fontstyle21"/>
        </w:rPr>
        <w:t>»;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6) в иконописном изображении, согласно богословским представлениям, три ангела являются</w:t>
      </w:r>
      <w:r>
        <w:rPr>
          <w:rStyle w:val="fontstyle21"/>
        </w:rPr>
        <w:t xml:space="preserve"> </w:t>
      </w:r>
      <w:r>
        <w:rPr>
          <w:rStyle w:val="fontstyle21"/>
        </w:rPr>
        <w:t xml:space="preserve">образом единосущного и </w:t>
      </w:r>
      <w:proofErr w:type="spellStart"/>
      <w:r>
        <w:rPr>
          <w:rStyle w:val="fontstyle21"/>
        </w:rPr>
        <w:t>триипостасного</w:t>
      </w:r>
      <w:proofErr w:type="spellEnd"/>
      <w:r>
        <w:rPr>
          <w:rStyle w:val="fontstyle21"/>
        </w:rPr>
        <w:t xml:space="preserve"> Бога — Святой Троицы и символизируют единство,</w:t>
      </w:r>
      <w:r>
        <w:rPr>
          <w:rStyle w:val="fontstyle21"/>
        </w:rPr>
        <w:t xml:space="preserve"> </w:t>
      </w:r>
      <w:r>
        <w:rPr>
          <w:rStyle w:val="fontstyle21"/>
        </w:rPr>
        <w:t>согласие.</w:t>
      </w:r>
    </w:p>
    <w:p w:rsidR="00140E48" w:rsidRDefault="00140E48" w:rsidP="00140E48">
      <w:pPr>
        <w:spacing w:after="0" w:line="240" w:lineRule="auto"/>
        <w:ind w:firstLine="709"/>
        <w:jc w:val="both"/>
        <w:rPr>
          <w:rStyle w:val="fontstyle31"/>
        </w:rPr>
      </w:pPr>
      <w:r>
        <w:rPr>
          <w:rFonts w:ascii="TimesNewRomanPSMT" w:hAnsi="TimesNewRomanPSMT"/>
          <w:color w:val="000000"/>
        </w:rPr>
        <w:br/>
      </w:r>
      <w:r>
        <w:rPr>
          <w:rStyle w:val="fontstyle31"/>
        </w:rPr>
        <w:t>Ответ:</w:t>
      </w:r>
    </w:p>
    <w:p w:rsidR="00140E48" w:rsidRDefault="00140E48" w:rsidP="00140E48">
      <w:pPr>
        <w:spacing w:after="0" w:line="240" w:lineRule="auto"/>
        <w:ind w:firstLine="709"/>
        <w:jc w:val="both"/>
        <w:rPr>
          <w:rStyle w:val="fontstyle21"/>
        </w:rPr>
      </w:pPr>
      <w:r>
        <w:rPr>
          <w:rStyle w:val="fontstyle31"/>
        </w:rPr>
        <w:t xml:space="preserve">2. </w:t>
      </w:r>
      <w:r>
        <w:rPr>
          <w:rStyle w:val="fontstyle01"/>
        </w:rPr>
        <w:t xml:space="preserve"> </w:t>
      </w:r>
      <w:r>
        <w:rPr>
          <w:rStyle w:val="fontstyle21"/>
        </w:rPr>
        <w:t>Какой из памятников, представленных ниже, установлен мастеру</w:t>
      </w:r>
      <w:r>
        <w:rPr>
          <w:rFonts w:ascii="TimesNewRomanPSMT" w:hAnsi="TimesNewRomanPSMT"/>
          <w:color w:val="000000"/>
        </w:rPr>
        <w:br/>
      </w:r>
      <w:r>
        <w:rPr>
          <w:rStyle w:val="fontstyle21"/>
        </w:rPr>
        <w:t>данный шедевр? В ответе запишите цифру, под которой оно указано.</w:t>
      </w: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w:drawing>
          <wp:inline distT="0" distB="0" distL="0" distR="0" wp14:anchorId="78946282" wp14:editId="46906B45">
            <wp:extent cx="5940425" cy="2193095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93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-BoldMT" w:hAnsi="TimesNewRomanPS-BoldMT"/>
          <w:b/>
          <w:bCs/>
          <w:color w:val="000000"/>
          <w:sz w:val="24"/>
          <w:szCs w:val="24"/>
        </w:rPr>
        <w:t>3.</w:t>
      </w:r>
      <w:r w:rsidRPr="00140E48">
        <w:rPr>
          <w:rFonts w:ascii="TimesNewRomanPSMT" w:hAnsi="TimesNewRomanPSMT"/>
          <w:color w:val="000000"/>
          <w:sz w:val="24"/>
          <w:szCs w:val="24"/>
        </w:rPr>
        <w:t>. Какие суждения о соборе, изображённом на фотографии, являются верными?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 xml:space="preserve">Выберите </w:t>
      </w:r>
      <w:r w:rsidRPr="00140E48">
        <w:rPr>
          <w:rFonts w:ascii="TimesNewRomanPS-BoldMT" w:hAnsi="TimesNewRomanPS-BoldMT"/>
          <w:b/>
          <w:bCs/>
          <w:color w:val="000000"/>
          <w:sz w:val="24"/>
          <w:szCs w:val="24"/>
        </w:rPr>
        <w:t xml:space="preserve">3 </w:t>
      </w:r>
      <w:r w:rsidRPr="00140E48">
        <w:rPr>
          <w:rFonts w:ascii="TimesNewRomanPSMT" w:hAnsi="TimesNewRomanPSMT"/>
          <w:color w:val="000000"/>
          <w:sz w:val="24"/>
          <w:szCs w:val="24"/>
        </w:rPr>
        <w:t xml:space="preserve">суждения из </w:t>
      </w:r>
      <w:r w:rsidRPr="00140E48">
        <w:rPr>
          <w:rFonts w:ascii="TimesNewRomanPS-BoldMT" w:hAnsi="TimesNewRomanPS-BoldMT"/>
          <w:b/>
          <w:bCs/>
          <w:color w:val="000000"/>
          <w:sz w:val="24"/>
          <w:szCs w:val="24"/>
        </w:rPr>
        <w:t xml:space="preserve">6 </w:t>
      </w:r>
      <w:proofErr w:type="gramStart"/>
      <w:r w:rsidRPr="00140E48">
        <w:rPr>
          <w:rFonts w:ascii="TimesNewRomanPSMT" w:hAnsi="TimesNewRomanPSMT"/>
          <w:color w:val="000000"/>
          <w:sz w:val="24"/>
          <w:szCs w:val="24"/>
        </w:rPr>
        <w:t>предложенных</w:t>
      </w:r>
      <w:proofErr w:type="gramEnd"/>
      <w:r w:rsidRPr="00140E48">
        <w:rPr>
          <w:rFonts w:ascii="TimesNewRomanPSMT" w:hAnsi="TimesNewRomanPSMT"/>
          <w:color w:val="000000"/>
          <w:sz w:val="24"/>
          <w:szCs w:val="24"/>
        </w:rPr>
        <w:t>. Запишите в таблицу цифры, под которыми они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 xml:space="preserve">указаны. </w:t>
      </w: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-BoldMT" w:hAnsi="TimesNewRomanPS-BoldMT"/>
          <w:b/>
          <w:bCs/>
          <w:color w:val="000000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-421640</wp:posOffset>
            </wp:positionH>
            <wp:positionV relativeFrom="paragraph">
              <wp:posOffset>135255</wp:posOffset>
            </wp:positionV>
            <wp:extent cx="2703195" cy="3369945"/>
            <wp:effectExtent l="0" t="0" r="1905" b="190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3195" cy="3369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1) это главный храм Киевского государства;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2) этот православный храм расположен на Соборной площади Московского Кремля;</w:t>
      </w:r>
      <w:r w:rsidRPr="00140E48">
        <w:rPr>
          <w:rFonts w:ascii="TimesNewRomanPSMT" w:hAnsi="TimesNewRomanPSMT"/>
          <w:color w:val="000000"/>
        </w:rPr>
        <w:br/>
      </w:r>
      <w:proofErr w:type="gramStart"/>
      <w:r w:rsidRPr="00140E48">
        <w:rPr>
          <w:rFonts w:ascii="TimesNewRomanPSMT" w:hAnsi="TimesNewRomanPSMT"/>
          <w:color w:val="000000"/>
          <w:sz w:val="24"/>
          <w:szCs w:val="24"/>
        </w:rPr>
        <w:t xml:space="preserve">3) </w:t>
      </w:r>
      <w:proofErr w:type="gramEnd"/>
      <w:r w:rsidRPr="00140E48">
        <w:rPr>
          <w:rFonts w:ascii="TimesNewRomanPSMT" w:hAnsi="TimesNewRomanPSMT"/>
          <w:color w:val="000000"/>
          <w:sz w:val="24"/>
          <w:szCs w:val="24"/>
        </w:rPr>
        <w:t>собор находится на Красной площади;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4) в советское время собор был разрушен;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5) собор служил местом венчания на царство русских царей, местом избрания очередного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главы русской церкви и усыпальницей московских митрополитов и патриархов;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6) существующее здание построено по подобию Успенского собора во Владимире (за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образец взята архитектура собора во Владимире).</w:t>
      </w:r>
      <w:r w:rsidRPr="00140E48">
        <w:rPr>
          <w:rFonts w:ascii="TimesNewRomanPSMT" w:hAnsi="TimesNewRomanPSMT"/>
          <w:color w:val="000000"/>
        </w:rPr>
        <w:br/>
      </w: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  <w:r w:rsidRPr="00140E48">
        <w:rPr>
          <w:rFonts w:ascii="TimesNewRomanPS-BoldMT" w:hAnsi="TimesNewRomanPS-BoldMT"/>
          <w:b/>
          <w:bCs/>
          <w:color w:val="000000"/>
          <w:sz w:val="24"/>
          <w:szCs w:val="24"/>
        </w:rPr>
        <w:t>Ответ</w:t>
      </w:r>
      <w:r w:rsidRPr="00140E48">
        <w:rPr>
          <w:rFonts w:ascii="TimesNewRomanPSMT" w:hAnsi="TimesNewRomanPSMT"/>
          <w:color w:val="000000"/>
          <w:sz w:val="24"/>
          <w:szCs w:val="24"/>
        </w:rPr>
        <w:t xml:space="preserve">: </w:t>
      </w: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firstLine="709"/>
        <w:jc w:val="both"/>
        <w:rPr>
          <w:rFonts w:ascii="TimesNewRomanPSMT" w:hAnsi="TimesNewRomanPSMT"/>
          <w:color w:val="000000"/>
          <w:sz w:val="24"/>
          <w:szCs w:val="24"/>
        </w:rPr>
      </w:pPr>
    </w:p>
    <w:p w:rsidR="00140E48" w:rsidRDefault="00140E48" w:rsidP="00140E48">
      <w:pPr>
        <w:spacing w:after="0" w:line="240" w:lineRule="auto"/>
        <w:ind w:left="360"/>
        <w:jc w:val="both"/>
        <w:rPr>
          <w:rFonts w:ascii="TimesNewRomanPSMT" w:hAnsi="TimesNewRomanPSMT"/>
          <w:color w:val="000000"/>
          <w:sz w:val="24"/>
          <w:szCs w:val="24"/>
        </w:rPr>
      </w:pPr>
      <w:r>
        <w:rPr>
          <w:rFonts w:ascii="TimesNewRomanPSMT" w:hAnsi="TimesNewRomanPSMT"/>
          <w:color w:val="000000"/>
          <w:sz w:val="24"/>
          <w:szCs w:val="24"/>
        </w:rPr>
        <w:t>4.</w:t>
      </w:r>
      <w:r w:rsidRPr="00140E48">
        <w:rPr>
          <w:rFonts w:ascii="TimesNewRomanPSMT" w:hAnsi="TimesNewRomanPSMT"/>
          <w:color w:val="000000"/>
          <w:sz w:val="24"/>
          <w:szCs w:val="24"/>
        </w:rPr>
        <w:t>Какое из архитектурных сооружений, представленных ниже, строилось в годы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правления страной того же государственного деятеля, при котором был создан данный</w:t>
      </w:r>
      <w:r w:rsidRPr="00140E48">
        <w:rPr>
          <w:rFonts w:ascii="TimesNewRomanPSMT" w:hAnsi="TimesNewRomanPSMT"/>
          <w:color w:val="000000"/>
        </w:rPr>
        <w:br/>
      </w:r>
      <w:r w:rsidRPr="00140E48">
        <w:rPr>
          <w:rFonts w:ascii="TimesNewRomanPSMT" w:hAnsi="TimesNewRomanPSMT"/>
          <w:color w:val="000000"/>
          <w:sz w:val="24"/>
          <w:szCs w:val="24"/>
        </w:rPr>
        <w:t>храм? В ответе запишите цифру, под которой оно указано.</w:t>
      </w:r>
    </w:p>
    <w:p w:rsidR="00140E48" w:rsidRDefault="00140E48" w:rsidP="00140E48">
      <w:pPr>
        <w:spacing w:after="0" w:line="240" w:lineRule="auto"/>
        <w:ind w:left="360"/>
        <w:jc w:val="both"/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w:drawing>
          <wp:inline distT="0" distB="0" distL="0" distR="0" wp14:anchorId="1997F9F7" wp14:editId="79B62003">
            <wp:extent cx="5940425" cy="1633326"/>
            <wp:effectExtent l="0" t="0" r="3175" b="508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633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0E48" w:rsidRPr="00140E48" w:rsidRDefault="00140E48" w:rsidP="00140E48">
      <w:pPr>
        <w:rPr>
          <w:rFonts w:ascii="Times New Roman" w:hAnsi="Times New Roman" w:cs="Times New Roman"/>
          <w:sz w:val="32"/>
          <w:szCs w:val="24"/>
        </w:rPr>
      </w:pPr>
      <w:bookmarkStart w:id="0" w:name="_GoBack"/>
      <w:bookmarkEnd w:id="0"/>
    </w:p>
    <w:sectPr w:rsidR="00140E48" w:rsidRPr="00140E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1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2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3">
    <w:nsid w:val="00000014"/>
    <w:multiLevelType w:val="multi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5">
    <w:nsid w:val="00000016"/>
    <w:multiLevelType w:val="multi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7">
    <w:nsid w:val="00000018"/>
    <w:multiLevelType w:val="multi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8">
    <w:nsid w:val="00000019"/>
    <w:multiLevelType w:val="multi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ymbol"/>
      </w:rPr>
    </w:lvl>
  </w:abstractNum>
  <w:abstractNum w:abstractNumId="9">
    <w:nsid w:val="524A1A12"/>
    <w:multiLevelType w:val="hybridMultilevel"/>
    <w:tmpl w:val="8E028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7E2"/>
    <w:rsid w:val="00140E48"/>
    <w:rsid w:val="00257532"/>
    <w:rsid w:val="00276618"/>
    <w:rsid w:val="0036320C"/>
    <w:rsid w:val="0070297D"/>
    <w:rsid w:val="007827E2"/>
    <w:rsid w:val="008461D8"/>
    <w:rsid w:val="00862CF2"/>
    <w:rsid w:val="00B34AE5"/>
    <w:rsid w:val="00CF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7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6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1D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46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75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862CF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62CF2"/>
    <w:rPr>
      <w:color w:val="800080" w:themeColor="followedHyperlink"/>
      <w:u w:val="single"/>
    </w:rPr>
  </w:style>
  <w:style w:type="character" w:customStyle="1" w:styleId="fontstyle01">
    <w:name w:val="fontstyle01"/>
    <w:basedOn w:val="a0"/>
    <w:rsid w:val="00140E48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140E4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40E48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a0"/>
    <w:rsid w:val="00140E4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F176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6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61D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461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5753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7">
    <w:name w:val="Hyperlink"/>
    <w:basedOn w:val="a0"/>
    <w:uiPriority w:val="99"/>
    <w:unhideWhenUsed/>
    <w:rsid w:val="00862CF2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862CF2"/>
    <w:rPr>
      <w:color w:val="800080" w:themeColor="followedHyperlink"/>
      <w:u w:val="single"/>
    </w:rPr>
  </w:style>
  <w:style w:type="character" w:customStyle="1" w:styleId="fontstyle01">
    <w:name w:val="fontstyle01"/>
    <w:basedOn w:val="a0"/>
    <w:rsid w:val="00140E48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21">
    <w:name w:val="fontstyle21"/>
    <w:basedOn w:val="a0"/>
    <w:rsid w:val="00140E4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140E48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a0"/>
    <w:rsid w:val="00140E4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7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</dc:creator>
  <cp:keywords/>
  <dc:description/>
  <cp:lastModifiedBy>Пользователь Asus</cp:lastModifiedBy>
  <cp:revision>4</cp:revision>
  <dcterms:created xsi:type="dcterms:W3CDTF">2018-10-15T20:11:00Z</dcterms:created>
  <dcterms:modified xsi:type="dcterms:W3CDTF">2020-07-29T11:01:00Z</dcterms:modified>
</cp:coreProperties>
</file>