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76B0E" w:rsidRPr="00B456AD" w:rsidRDefault="00B456AD" w:rsidP="00B456AD">
      <w:pPr>
        <w:spacing w:after="0"/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Слайд 1. </w:t>
      </w:r>
      <w:r w:rsidRPr="00B456AD">
        <w:rPr>
          <w:rFonts w:ascii="Times New Roman" w:hAnsi="Times New Roman" w:cs="Times New Roman"/>
          <w:bCs/>
          <w:sz w:val="28"/>
          <w:szCs w:val="28"/>
        </w:rPr>
        <w:t>Уважаемые коллеги, предлагаю вашему вниманию доклад на тему: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 </w:t>
      </w:r>
      <w:r>
        <w:rPr>
          <w:rFonts w:ascii="Times New Roman" w:hAnsi="Times New Roman" w:cs="Times New Roman"/>
          <w:bCs/>
          <w:sz w:val="28"/>
          <w:szCs w:val="28"/>
        </w:rPr>
        <w:t>«</w:t>
      </w:r>
      <w:r w:rsidRPr="00B456AD">
        <w:rPr>
          <w:rFonts w:ascii="Times New Roman" w:hAnsi="Times New Roman" w:cs="Times New Roman"/>
          <w:bCs/>
          <w:sz w:val="28"/>
          <w:szCs w:val="28"/>
        </w:rPr>
        <w:t>Взаимодействие ПОО и воинских частей по военно-патриотическому воспитанию</w:t>
      </w:r>
      <w:r>
        <w:rPr>
          <w:rFonts w:ascii="Times New Roman" w:hAnsi="Times New Roman" w:cs="Times New Roman"/>
          <w:bCs/>
          <w:sz w:val="28"/>
          <w:szCs w:val="28"/>
        </w:rPr>
        <w:t>»</w:t>
      </w:r>
    </w:p>
    <w:p w:rsidR="00FB63C2" w:rsidRPr="00FB63C2" w:rsidRDefault="00B456AD" w:rsidP="00376B0E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B456AD">
        <w:rPr>
          <w:rFonts w:ascii="Times New Roman" w:hAnsi="Times New Roman" w:cs="Times New Roman"/>
          <w:b/>
          <w:sz w:val="28"/>
          <w:szCs w:val="28"/>
        </w:rPr>
        <w:t>Слайд 2.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376B0E">
        <w:rPr>
          <w:rFonts w:ascii="Times New Roman" w:hAnsi="Times New Roman" w:cs="Times New Roman"/>
          <w:sz w:val="28"/>
          <w:szCs w:val="28"/>
        </w:rPr>
        <w:t>В</w:t>
      </w:r>
      <w:r w:rsidR="00FB63C2" w:rsidRPr="00FB63C2">
        <w:rPr>
          <w:rFonts w:ascii="Times New Roman" w:hAnsi="Times New Roman" w:cs="Times New Roman"/>
          <w:sz w:val="28"/>
          <w:szCs w:val="28"/>
        </w:rPr>
        <w:t xml:space="preserve"> XXI веке на фоне </w:t>
      </w:r>
      <w:r w:rsidR="00376B0E">
        <w:rPr>
          <w:rFonts w:ascii="Times New Roman" w:hAnsi="Times New Roman" w:cs="Times New Roman"/>
          <w:sz w:val="28"/>
          <w:szCs w:val="28"/>
        </w:rPr>
        <w:t>современной</w:t>
      </w:r>
      <w:r w:rsidR="00FB63C2" w:rsidRPr="00FB63C2">
        <w:rPr>
          <w:rFonts w:ascii="Times New Roman" w:hAnsi="Times New Roman" w:cs="Times New Roman"/>
          <w:sz w:val="28"/>
          <w:szCs w:val="28"/>
        </w:rPr>
        <w:t xml:space="preserve"> расстановки </w:t>
      </w:r>
      <w:r w:rsidR="00FB63C2">
        <w:rPr>
          <w:rFonts w:ascii="Times New Roman" w:hAnsi="Times New Roman" w:cs="Times New Roman"/>
          <w:sz w:val="28"/>
          <w:szCs w:val="28"/>
        </w:rPr>
        <w:t xml:space="preserve">экономических, цивилизационных, </w:t>
      </w:r>
      <w:r w:rsidR="00FB63C2" w:rsidRPr="00FB63C2">
        <w:rPr>
          <w:rFonts w:ascii="Times New Roman" w:hAnsi="Times New Roman" w:cs="Times New Roman"/>
          <w:sz w:val="28"/>
          <w:szCs w:val="28"/>
        </w:rPr>
        <w:t>военных сил Россия оста</w:t>
      </w:r>
      <w:r w:rsidR="00376B0E">
        <w:rPr>
          <w:rFonts w:ascii="Times New Roman" w:hAnsi="Times New Roman" w:cs="Times New Roman"/>
          <w:sz w:val="28"/>
          <w:szCs w:val="28"/>
        </w:rPr>
        <w:t>ется</w:t>
      </w:r>
      <w:r w:rsidR="00FB63C2" w:rsidRPr="00FB63C2">
        <w:rPr>
          <w:rFonts w:ascii="Times New Roman" w:hAnsi="Times New Roman" w:cs="Times New Roman"/>
          <w:sz w:val="28"/>
          <w:szCs w:val="28"/>
        </w:rPr>
        <w:t xml:space="preserve"> суверенной и влиятельной страной, </w:t>
      </w:r>
      <w:r w:rsidR="00FB63C2">
        <w:rPr>
          <w:rFonts w:ascii="Times New Roman" w:hAnsi="Times New Roman" w:cs="Times New Roman"/>
          <w:sz w:val="28"/>
          <w:szCs w:val="28"/>
        </w:rPr>
        <w:t>уверенно развива</w:t>
      </w:r>
      <w:r w:rsidR="00376B0E">
        <w:rPr>
          <w:rFonts w:ascii="Times New Roman" w:hAnsi="Times New Roman" w:cs="Times New Roman"/>
          <w:sz w:val="28"/>
          <w:szCs w:val="28"/>
        </w:rPr>
        <w:t>ющейся</w:t>
      </w:r>
      <w:r w:rsidR="00FB63C2">
        <w:rPr>
          <w:rFonts w:ascii="Times New Roman" w:hAnsi="Times New Roman" w:cs="Times New Roman"/>
          <w:sz w:val="28"/>
          <w:szCs w:val="28"/>
        </w:rPr>
        <w:t>, сохран</w:t>
      </w:r>
      <w:r w:rsidR="00376B0E">
        <w:rPr>
          <w:rFonts w:ascii="Times New Roman" w:hAnsi="Times New Roman" w:cs="Times New Roman"/>
          <w:sz w:val="28"/>
          <w:szCs w:val="28"/>
        </w:rPr>
        <w:t xml:space="preserve">яющей </w:t>
      </w:r>
      <w:r w:rsidR="00FB63C2" w:rsidRPr="00FB63C2">
        <w:rPr>
          <w:rFonts w:ascii="Times New Roman" w:hAnsi="Times New Roman" w:cs="Times New Roman"/>
          <w:sz w:val="28"/>
          <w:szCs w:val="28"/>
        </w:rPr>
        <w:t>свою национальную и духовную идентичность.</w:t>
      </w:r>
    </w:p>
    <w:p w:rsidR="00E23914" w:rsidRDefault="00B456AD" w:rsidP="00376B0E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B456AD">
        <w:rPr>
          <w:rFonts w:ascii="Times New Roman" w:hAnsi="Times New Roman" w:cs="Times New Roman"/>
          <w:b/>
          <w:sz w:val="28"/>
          <w:szCs w:val="28"/>
        </w:rPr>
        <w:t>Слайд 3.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376B0E">
        <w:rPr>
          <w:rFonts w:ascii="Times New Roman" w:hAnsi="Times New Roman" w:cs="Times New Roman"/>
          <w:sz w:val="28"/>
          <w:szCs w:val="28"/>
        </w:rPr>
        <w:t>Именно в наше время немалов</w:t>
      </w:r>
      <w:r w:rsidR="00FB63C2" w:rsidRPr="00FB63C2">
        <w:rPr>
          <w:rFonts w:ascii="Times New Roman" w:hAnsi="Times New Roman" w:cs="Times New Roman"/>
          <w:sz w:val="28"/>
          <w:szCs w:val="28"/>
        </w:rPr>
        <w:t xml:space="preserve">ажно иметь боеспособные Вооруженные Силы РФ, формировать эффективные механизмы обеспечения международной безопасности. </w:t>
      </w:r>
      <w:r w:rsidR="00376B0E">
        <w:rPr>
          <w:rFonts w:ascii="Times New Roman" w:hAnsi="Times New Roman" w:cs="Times New Roman"/>
          <w:sz w:val="28"/>
          <w:szCs w:val="28"/>
        </w:rPr>
        <w:t>Как следствие,</w:t>
      </w:r>
      <w:r w:rsidR="00FB63C2" w:rsidRPr="00FB63C2">
        <w:rPr>
          <w:rFonts w:ascii="Times New Roman" w:hAnsi="Times New Roman" w:cs="Times New Roman"/>
          <w:sz w:val="28"/>
          <w:szCs w:val="28"/>
        </w:rPr>
        <w:t xml:space="preserve"> одной из главных задач, в решении которой принимают участие все государственные институты, является</w:t>
      </w:r>
      <w:r w:rsidR="00FB63C2">
        <w:rPr>
          <w:rFonts w:ascii="Times New Roman" w:hAnsi="Times New Roman" w:cs="Times New Roman"/>
          <w:sz w:val="28"/>
          <w:szCs w:val="28"/>
        </w:rPr>
        <w:t xml:space="preserve"> обеспечение обороноспособности государства. </w:t>
      </w:r>
      <w:r w:rsidR="00FB63C2" w:rsidRPr="00FB63C2">
        <w:rPr>
          <w:rFonts w:ascii="Times New Roman" w:hAnsi="Times New Roman" w:cs="Times New Roman"/>
          <w:sz w:val="28"/>
          <w:szCs w:val="28"/>
        </w:rPr>
        <w:t>Именно поэтому одним из приоритетов государственной политики по обеспечению национальной безопасности страны является повышение престижа во</w:t>
      </w:r>
      <w:r w:rsidR="00FB63C2">
        <w:rPr>
          <w:rFonts w:ascii="Times New Roman" w:hAnsi="Times New Roman" w:cs="Times New Roman"/>
          <w:sz w:val="28"/>
          <w:szCs w:val="28"/>
        </w:rPr>
        <w:t xml:space="preserve">енной службы, поскольку главное </w:t>
      </w:r>
      <w:r w:rsidR="00FB63C2" w:rsidRPr="00FB63C2">
        <w:rPr>
          <w:rFonts w:ascii="Times New Roman" w:hAnsi="Times New Roman" w:cs="Times New Roman"/>
          <w:sz w:val="28"/>
          <w:szCs w:val="28"/>
        </w:rPr>
        <w:t>условие комплектования Вооруженных Сил РФ солдатами, матросами, сержантами и стар</w:t>
      </w:r>
      <w:r w:rsidR="00FB63C2">
        <w:rPr>
          <w:rFonts w:ascii="Times New Roman" w:hAnsi="Times New Roman" w:cs="Times New Roman"/>
          <w:sz w:val="28"/>
          <w:szCs w:val="28"/>
        </w:rPr>
        <w:t xml:space="preserve">шинами – это подготовка граждан </w:t>
      </w:r>
      <w:r w:rsidR="00FB63C2" w:rsidRPr="00FB63C2">
        <w:rPr>
          <w:rFonts w:ascii="Times New Roman" w:hAnsi="Times New Roman" w:cs="Times New Roman"/>
          <w:sz w:val="28"/>
          <w:szCs w:val="28"/>
        </w:rPr>
        <w:t>Российской Федерации к военной службе начиная со школьной и</w:t>
      </w:r>
      <w:r w:rsidR="00FB63C2">
        <w:rPr>
          <w:rFonts w:ascii="Times New Roman" w:hAnsi="Times New Roman" w:cs="Times New Roman"/>
          <w:sz w:val="28"/>
          <w:szCs w:val="28"/>
        </w:rPr>
        <w:t xml:space="preserve"> </w:t>
      </w:r>
      <w:r w:rsidR="00FB63C2" w:rsidRPr="00FB63C2">
        <w:rPr>
          <w:rFonts w:ascii="Times New Roman" w:hAnsi="Times New Roman" w:cs="Times New Roman"/>
          <w:sz w:val="28"/>
          <w:szCs w:val="28"/>
        </w:rPr>
        <w:t>студенческой скамьи.</w:t>
      </w:r>
    </w:p>
    <w:p w:rsidR="00376B0E" w:rsidRDefault="00B456AD" w:rsidP="00376B0E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B456AD">
        <w:rPr>
          <w:rFonts w:ascii="Times New Roman" w:hAnsi="Times New Roman" w:cs="Times New Roman"/>
          <w:b/>
          <w:sz w:val="28"/>
          <w:szCs w:val="28"/>
        </w:rPr>
        <w:t>Слайд 4.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376B0E">
        <w:rPr>
          <w:rFonts w:ascii="Times New Roman" w:hAnsi="Times New Roman" w:cs="Times New Roman"/>
          <w:sz w:val="28"/>
          <w:szCs w:val="28"/>
        </w:rPr>
        <w:t>Одним из действенных направлений в формровании подготовки студентов к службе в армии  является непосредственное взаимодействие со служащими воинских частей, возможность увидеть элементы военной слубы как бы изнутри, познакомится с уставными отношениями, боевым оружием, военной техникой. Исходя из такой постановки вопроса, очевидна а</w:t>
      </w:r>
      <w:r w:rsidR="00376B0E" w:rsidRPr="00FB63C2">
        <w:rPr>
          <w:rFonts w:ascii="Times New Roman" w:hAnsi="Times New Roman" w:cs="Times New Roman"/>
          <w:sz w:val="28"/>
          <w:szCs w:val="28"/>
        </w:rPr>
        <w:t>ктуальность взаимодействия образовательных организаций и воинских</w:t>
      </w:r>
      <w:r w:rsidR="00376B0E">
        <w:rPr>
          <w:rFonts w:ascii="Times New Roman" w:hAnsi="Times New Roman" w:cs="Times New Roman"/>
          <w:sz w:val="28"/>
          <w:szCs w:val="28"/>
        </w:rPr>
        <w:t xml:space="preserve"> </w:t>
      </w:r>
      <w:r w:rsidR="00376B0E" w:rsidRPr="00FB63C2">
        <w:rPr>
          <w:rFonts w:ascii="Times New Roman" w:hAnsi="Times New Roman" w:cs="Times New Roman"/>
          <w:sz w:val="28"/>
          <w:szCs w:val="28"/>
        </w:rPr>
        <w:t>частей</w:t>
      </w:r>
      <w:r w:rsidR="00376B0E">
        <w:rPr>
          <w:rFonts w:ascii="Times New Roman" w:hAnsi="Times New Roman" w:cs="Times New Roman"/>
          <w:sz w:val="28"/>
          <w:szCs w:val="28"/>
        </w:rPr>
        <w:t>, которая</w:t>
      </w:r>
      <w:r w:rsidR="00376B0E" w:rsidRPr="00FB63C2">
        <w:rPr>
          <w:rFonts w:ascii="Times New Roman" w:hAnsi="Times New Roman" w:cs="Times New Roman"/>
          <w:sz w:val="28"/>
          <w:szCs w:val="28"/>
        </w:rPr>
        <w:t xml:space="preserve"> не вызывает сомнений</w:t>
      </w:r>
      <w:r w:rsidR="00376B0E">
        <w:rPr>
          <w:rFonts w:ascii="Times New Roman" w:hAnsi="Times New Roman" w:cs="Times New Roman"/>
          <w:sz w:val="28"/>
          <w:szCs w:val="28"/>
        </w:rPr>
        <w:t xml:space="preserve"> в правильности выбранного направления</w:t>
      </w:r>
      <w:r w:rsidR="00376B0E" w:rsidRPr="00FB63C2">
        <w:rPr>
          <w:rFonts w:ascii="Times New Roman" w:hAnsi="Times New Roman" w:cs="Times New Roman"/>
          <w:sz w:val="28"/>
          <w:szCs w:val="28"/>
        </w:rPr>
        <w:t>.</w:t>
      </w:r>
    </w:p>
    <w:p w:rsidR="00376B0E" w:rsidRDefault="00B456AD" w:rsidP="00376B0E">
      <w:pPr>
        <w:spacing w:after="0" w:line="360" w:lineRule="auto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B456AD">
        <w:rPr>
          <w:rFonts w:ascii="Times New Roman" w:hAnsi="Times New Roman" w:cs="Times New Roman"/>
          <w:b/>
          <w:sz w:val="28"/>
          <w:szCs w:val="28"/>
        </w:rPr>
        <w:t>Слайд 5.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376B0E">
        <w:rPr>
          <w:rFonts w:ascii="Times New Roman" w:hAnsi="Times New Roman" w:cs="Times New Roman"/>
          <w:sz w:val="28"/>
          <w:szCs w:val="28"/>
        </w:rPr>
        <w:t>Предлагаю рассмотреть опыт работы Вейделевского агротехнологического техникума имени В.М.Грязнова, в части</w:t>
      </w:r>
      <w:r w:rsidR="00376B0E" w:rsidRPr="00376B0E">
        <w:rPr>
          <w:rFonts w:ascii="Times New Roman" w:hAnsi="Times New Roman" w:cs="Times New Roman"/>
          <w:sz w:val="28"/>
          <w:szCs w:val="28"/>
        </w:rPr>
        <w:t xml:space="preserve"> практического взаимодействия </w:t>
      </w:r>
      <w:r w:rsidR="00376B0E">
        <w:rPr>
          <w:rFonts w:ascii="Times New Roman" w:hAnsi="Times New Roman" w:cs="Times New Roman"/>
          <w:sz w:val="28"/>
          <w:szCs w:val="28"/>
        </w:rPr>
        <w:t xml:space="preserve">образовательной организации с Валуйской </w:t>
      </w:r>
      <w:r w:rsidR="00376B0E" w:rsidRPr="00376B0E">
        <w:rPr>
          <w:rFonts w:ascii="Times New Roman" w:hAnsi="Times New Roman" w:cs="Times New Roman"/>
          <w:color w:val="000000"/>
          <w:sz w:val="28"/>
          <w:szCs w:val="28"/>
        </w:rPr>
        <w:t>военн</w:t>
      </w:r>
      <w:r w:rsidR="00376B0E">
        <w:rPr>
          <w:rFonts w:ascii="Times New Roman" w:hAnsi="Times New Roman" w:cs="Times New Roman"/>
          <w:color w:val="000000"/>
          <w:sz w:val="28"/>
          <w:szCs w:val="28"/>
        </w:rPr>
        <w:t>ой</w:t>
      </w:r>
      <w:r w:rsidR="00376B0E" w:rsidRPr="00376B0E">
        <w:rPr>
          <w:rFonts w:ascii="Times New Roman" w:hAnsi="Times New Roman" w:cs="Times New Roman"/>
          <w:color w:val="000000"/>
          <w:sz w:val="28"/>
          <w:szCs w:val="28"/>
        </w:rPr>
        <w:t xml:space="preserve"> часть</w:t>
      </w:r>
      <w:r w:rsidR="00376B0E">
        <w:rPr>
          <w:rFonts w:ascii="Times New Roman" w:hAnsi="Times New Roman" w:cs="Times New Roman"/>
          <w:color w:val="000000"/>
          <w:sz w:val="28"/>
          <w:szCs w:val="28"/>
        </w:rPr>
        <w:t>ю 34670, передислокация которой</w:t>
      </w:r>
      <w:r w:rsidR="00376B0E" w:rsidRPr="00376B0E">
        <w:rPr>
          <w:rFonts w:ascii="Times New Roman" w:hAnsi="Times New Roman" w:cs="Times New Roman"/>
          <w:color w:val="000000"/>
          <w:sz w:val="28"/>
          <w:szCs w:val="28"/>
        </w:rPr>
        <w:t xml:space="preserve"> прошла совсем недавно из Самарской области</w:t>
      </w:r>
      <w:r w:rsidR="00376B0E">
        <w:rPr>
          <w:rFonts w:ascii="Times New Roman" w:hAnsi="Times New Roman" w:cs="Times New Roman"/>
          <w:color w:val="000000"/>
          <w:sz w:val="28"/>
          <w:szCs w:val="28"/>
        </w:rPr>
        <w:t xml:space="preserve">. </w:t>
      </w:r>
      <w:r w:rsidR="00376B0E" w:rsidRPr="00376B0E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</w:p>
    <w:p w:rsidR="00376B0E" w:rsidRDefault="00376B0E" w:rsidP="00376B0E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76B0E">
        <w:rPr>
          <w:rFonts w:ascii="Times New Roman" w:hAnsi="Times New Roman" w:cs="Times New Roman"/>
          <w:sz w:val="28"/>
          <w:szCs w:val="28"/>
        </w:rPr>
        <w:tab/>
      </w:r>
      <w:r w:rsidR="00B456AD" w:rsidRPr="00B456AD">
        <w:rPr>
          <w:rFonts w:ascii="Times New Roman" w:hAnsi="Times New Roman" w:cs="Times New Roman"/>
          <w:b/>
          <w:sz w:val="28"/>
          <w:szCs w:val="28"/>
        </w:rPr>
        <w:t>Слайд 6.</w:t>
      </w:r>
      <w:r w:rsidR="00B456A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Первое совместное сотрудничество было направлено на </w:t>
      </w:r>
      <w:r w:rsidRPr="00376B0E">
        <w:rPr>
          <w:rFonts w:ascii="Times New Roman" w:hAnsi="Times New Roman" w:cs="Times New Roman"/>
          <w:sz w:val="28"/>
          <w:szCs w:val="28"/>
        </w:rPr>
        <w:t xml:space="preserve"> помощь в организации начальной военной подготовки</w:t>
      </w:r>
      <w:r>
        <w:rPr>
          <w:rFonts w:ascii="Times New Roman" w:hAnsi="Times New Roman" w:cs="Times New Roman"/>
          <w:sz w:val="28"/>
          <w:szCs w:val="28"/>
        </w:rPr>
        <w:t>, посредством</w:t>
      </w:r>
      <w:r w:rsidRPr="00376B0E">
        <w:rPr>
          <w:rFonts w:ascii="Times New Roman" w:hAnsi="Times New Roman" w:cs="Times New Roman"/>
          <w:sz w:val="28"/>
          <w:szCs w:val="28"/>
        </w:rPr>
        <w:t xml:space="preserve"> экскурсии в часть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Обучающиеся агротехнологического техникума</w:t>
      </w:r>
      <w:r w:rsidRPr="00376B0E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посетили армейский полигон </w:t>
      </w:r>
      <w:r w:rsidRPr="00376B0E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lastRenderedPageBreak/>
        <w:t>воинской части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, где прошла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о</w:t>
      </w:r>
      <w:r w:rsidRPr="00376B0E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сновная часть мероприятий. Заместитель командира бригады 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рассказал </w:t>
      </w:r>
      <w:r w:rsidRPr="00376B0E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о повседневной жизни военнослужащих и задачах, стоящих перед ними.</w:t>
      </w:r>
    </w:p>
    <w:p w:rsidR="00376B0E" w:rsidRDefault="00B456AD" w:rsidP="00376B0E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B456A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Слайд 7.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</w:t>
      </w:r>
      <w:r w:rsidR="00376B0E" w:rsidRPr="00376B0E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Перед </w:t>
      </w:r>
      <w:r w:rsidR="00206B49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обучающимися</w:t>
      </w:r>
      <w:r w:rsidR="00376B0E" w:rsidRPr="00376B0E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с показательной программой выступили </w:t>
      </w:r>
      <w:r w:rsidR="0013513A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военнослуж</w:t>
      </w:r>
      <w:r w:rsidR="00376B0E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ащие воинской </w:t>
      </w:r>
      <w:r w:rsidR="00376B0E" w:rsidRPr="00376B0E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части. </w:t>
      </w:r>
      <w:r w:rsidR="00376B0E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Э</w:t>
      </w:r>
      <w:r w:rsidR="00376B0E" w:rsidRPr="00376B0E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кскурсант</w:t>
      </w:r>
      <w:r w:rsidR="00376B0E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ы</w:t>
      </w:r>
      <w:r w:rsidR="00376B0E" w:rsidRPr="00376B0E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посетил</w:t>
      </w:r>
      <w:r w:rsidR="00376B0E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и</w:t>
      </w:r>
      <w:r w:rsidR="00376B0E" w:rsidRPr="00376B0E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организованны</w:t>
      </w:r>
      <w:r w:rsidR="00376B0E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е точ</w:t>
      </w:r>
      <w:r w:rsidR="00376B0E" w:rsidRPr="00376B0E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к</w:t>
      </w:r>
      <w:r w:rsidR="00376B0E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и</w:t>
      </w:r>
      <w:r w:rsidR="00376B0E" w:rsidRPr="00376B0E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на полигоне, позволяющи</w:t>
      </w:r>
      <w:r w:rsidR="00376B0E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е</w:t>
      </w:r>
      <w:r w:rsidR="00376B0E" w:rsidRPr="00376B0E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познать настоящую воинскую жизнь солдат.</w:t>
      </w:r>
    </w:p>
    <w:p w:rsidR="00376B0E" w:rsidRPr="00376B0E" w:rsidRDefault="00376B0E" w:rsidP="00376B0E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376B0E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В ходе экскурсии офицеры части продемонстрировали образцы вооружения, рассказали о тактико-технических характеристиках, особенностях применения и преимуществах разного вида оружия. Экскурсия была познавательная, увлекательная, и особенно полезной для парней, будущих защитников нашей Родины. Ребята получили полную и достоверную информацию о службе в армии. Для многих 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выпускников техникума</w:t>
      </w:r>
      <w:r w:rsidRPr="00376B0E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она 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стала</w:t>
      </w:r>
      <w:r w:rsidRPr="00376B0E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определяющим фактором в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корректировке</w:t>
      </w:r>
      <w:r w:rsidRPr="00376B0E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выбор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а</w:t>
      </w:r>
      <w:r w:rsidRPr="00376B0E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будущей профессии.</w:t>
      </w:r>
    </w:p>
    <w:p w:rsidR="00376B0E" w:rsidRPr="00376B0E" w:rsidRDefault="00376B0E" w:rsidP="00376B0E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B456AD" w:rsidRPr="001836FC">
        <w:rPr>
          <w:rFonts w:ascii="Times New Roman" w:hAnsi="Times New Roman" w:cs="Times New Roman"/>
          <w:b/>
          <w:sz w:val="28"/>
          <w:szCs w:val="28"/>
        </w:rPr>
        <w:t>Слайд 8.</w:t>
      </w:r>
      <w:r w:rsidR="00B456A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Следующая форма сотрудничества- это </w:t>
      </w:r>
      <w:r w:rsidRPr="00376B0E">
        <w:rPr>
          <w:rFonts w:ascii="Times New Roman" w:hAnsi="Times New Roman" w:cs="Times New Roman"/>
          <w:sz w:val="28"/>
          <w:szCs w:val="28"/>
        </w:rPr>
        <w:t>уроки м</w:t>
      </w:r>
      <w:r>
        <w:rPr>
          <w:rFonts w:ascii="Times New Roman" w:hAnsi="Times New Roman" w:cs="Times New Roman"/>
          <w:sz w:val="28"/>
          <w:szCs w:val="28"/>
        </w:rPr>
        <w:t>ужества с представителями части и</w:t>
      </w:r>
      <w:r w:rsidRPr="00376B0E">
        <w:rPr>
          <w:rFonts w:ascii="Times New Roman" w:hAnsi="Times New Roman" w:cs="Times New Roman"/>
          <w:sz w:val="28"/>
          <w:szCs w:val="28"/>
        </w:rPr>
        <w:t xml:space="preserve"> военными пенсионерами</w:t>
      </w:r>
      <w:r>
        <w:rPr>
          <w:rFonts w:ascii="Times New Roman" w:hAnsi="Times New Roman" w:cs="Times New Roman"/>
          <w:sz w:val="28"/>
          <w:szCs w:val="28"/>
        </w:rPr>
        <w:t>.</w:t>
      </w:r>
      <w:r w:rsidRPr="00376B0E">
        <w:rPr>
          <w:sz w:val="28"/>
          <w:szCs w:val="28"/>
        </w:rPr>
        <w:t xml:space="preserve"> </w:t>
      </w:r>
      <w:r w:rsidRPr="00376B0E">
        <w:rPr>
          <w:rFonts w:ascii="Times New Roman" w:hAnsi="Times New Roman" w:cs="Times New Roman"/>
          <w:sz w:val="28"/>
          <w:szCs w:val="28"/>
        </w:rPr>
        <w:t xml:space="preserve">Дaнныe зaнятия пpoвoдятcя c цeлью пaтpиoтичecкoгo вocпитaния мoлoдoгo пoкoлeния и пoпyляpизaции вoeннoй cлyжбы в </w:t>
      </w:r>
      <w:r>
        <w:rPr>
          <w:rFonts w:ascii="Times New Roman" w:hAnsi="Times New Roman" w:cs="Times New Roman"/>
          <w:sz w:val="28"/>
          <w:szCs w:val="28"/>
        </w:rPr>
        <w:t xml:space="preserve">мотострелковых </w:t>
      </w:r>
      <w:r w:rsidRPr="00376B0E">
        <w:rPr>
          <w:rFonts w:ascii="Times New Roman" w:hAnsi="Times New Roman" w:cs="Times New Roman"/>
          <w:sz w:val="28"/>
          <w:szCs w:val="28"/>
        </w:rPr>
        <w:t>вoйcкax</w:t>
      </w:r>
      <w:r>
        <w:rPr>
          <w:rFonts w:ascii="Times New Roman" w:hAnsi="Times New Roman" w:cs="Times New Roman"/>
          <w:sz w:val="28"/>
          <w:szCs w:val="28"/>
        </w:rPr>
        <w:t>.</w:t>
      </w:r>
      <w:r w:rsidRPr="00376B0E">
        <w:rPr>
          <w:rFonts w:ascii="Times New Roman" w:hAnsi="Times New Roman" w:cs="Times New Roman"/>
          <w:sz w:val="28"/>
          <w:szCs w:val="28"/>
        </w:rPr>
        <w:t xml:space="preserve"> </w:t>
      </w:r>
    </w:p>
    <w:p w:rsidR="00376B0E" w:rsidRDefault="00376B0E" w:rsidP="00376B0E">
      <w:pPr>
        <w:pStyle w:val="a5"/>
        <w:shd w:val="clear" w:color="auto" w:fill="FFFFFF"/>
        <w:spacing w:before="0" w:beforeAutospacing="0" w:after="0" w:afterAutospacing="0" w:line="360" w:lineRule="auto"/>
        <w:ind w:firstLine="708"/>
        <w:jc w:val="both"/>
        <w:rPr>
          <w:sz w:val="28"/>
          <w:szCs w:val="28"/>
        </w:rPr>
      </w:pPr>
      <w:r w:rsidRPr="00376B0E">
        <w:rPr>
          <w:rStyle w:val="a4"/>
          <w:b w:val="0"/>
          <w:sz w:val="28"/>
          <w:szCs w:val="28"/>
        </w:rPr>
        <w:t xml:space="preserve">Вoeннocлyжaщиe </w:t>
      </w:r>
      <w:r w:rsidRPr="00376B0E">
        <w:rPr>
          <w:sz w:val="28"/>
          <w:szCs w:val="28"/>
        </w:rPr>
        <w:t>военной части</w:t>
      </w:r>
      <w:r w:rsidR="00206B49">
        <w:rPr>
          <w:sz w:val="28"/>
          <w:szCs w:val="28"/>
        </w:rPr>
        <w:t xml:space="preserve"> </w:t>
      </w:r>
      <w:r w:rsidRPr="00376B0E">
        <w:rPr>
          <w:rStyle w:val="a4"/>
          <w:b w:val="0"/>
          <w:sz w:val="28"/>
          <w:szCs w:val="28"/>
        </w:rPr>
        <w:t xml:space="preserve">и вeтepaны вoeннoй cлyжбы пpoвeли oткpытыe бeceды пo пaтpиoтичecкoмy вocпитaнию и ocнoвaм вoeннoй cлyжбы. Cpeди </w:t>
      </w:r>
      <w:r>
        <w:rPr>
          <w:rStyle w:val="a4"/>
          <w:b w:val="0"/>
          <w:sz w:val="28"/>
          <w:szCs w:val="28"/>
        </w:rPr>
        <w:t>об</w:t>
      </w:r>
      <w:r w:rsidRPr="00376B0E">
        <w:rPr>
          <w:rStyle w:val="a4"/>
          <w:b w:val="0"/>
          <w:sz w:val="28"/>
          <w:szCs w:val="28"/>
        </w:rPr>
        <w:t>yчa</w:t>
      </w:r>
      <w:r>
        <w:rPr>
          <w:rStyle w:val="a4"/>
          <w:b w:val="0"/>
          <w:sz w:val="28"/>
          <w:szCs w:val="28"/>
        </w:rPr>
        <w:t>ю</w:t>
      </w:r>
      <w:r w:rsidRPr="00376B0E">
        <w:rPr>
          <w:rStyle w:val="a4"/>
          <w:b w:val="0"/>
          <w:sz w:val="28"/>
          <w:szCs w:val="28"/>
        </w:rPr>
        <w:t>щиxcя пoдoбныe ypoки пoлyчили нaзвaния «ypoк мyжecтвa».</w:t>
      </w:r>
      <w:r>
        <w:rPr>
          <w:b/>
          <w:sz w:val="28"/>
          <w:szCs w:val="28"/>
        </w:rPr>
        <w:t xml:space="preserve"> </w:t>
      </w:r>
      <w:r w:rsidRPr="00376B0E">
        <w:rPr>
          <w:sz w:val="28"/>
          <w:szCs w:val="28"/>
        </w:rPr>
        <w:t xml:space="preserve">B бeceдax oфицepы paccкaзывaли </w:t>
      </w:r>
      <w:r>
        <w:rPr>
          <w:sz w:val="28"/>
          <w:szCs w:val="28"/>
        </w:rPr>
        <w:t>студентам</w:t>
      </w:r>
      <w:r w:rsidRPr="00376B0E">
        <w:rPr>
          <w:sz w:val="28"/>
          <w:szCs w:val="28"/>
        </w:rPr>
        <w:t xml:space="preserve"> o нeoбxoдимocти зaщиты Oтeчecтвa, пpивoдили пpимepы гepoичecкиx пocтyпкoв в гoды Beликoй Oтeчecтвeннoй вoйны и пpoявлeнии гepoизмa в нaшe вpeмя. Oтвeчaя нa вoпpocы peбят, пpeдcтaвитeли вoинcк</w:t>
      </w:r>
      <w:r>
        <w:rPr>
          <w:sz w:val="28"/>
          <w:szCs w:val="28"/>
        </w:rPr>
        <w:t xml:space="preserve">ой </w:t>
      </w:r>
      <w:r w:rsidRPr="00376B0E">
        <w:rPr>
          <w:sz w:val="28"/>
          <w:szCs w:val="28"/>
        </w:rPr>
        <w:t xml:space="preserve"> чacт</w:t>
      </w:r>
      <w:r>
        <w:rPr>
          <w:sz w:val="28"/>
          <w:szCs w:val="28"/>
        </w:rPr>
        <w:t xml:space="preserve">и </w:t>
      </w:r>
      <w:r w:rsidRPr="00376B0E">
        <w:rPr>
          <w:sz w:val="28"/>
          <w:szCs w:val="28"/>
        </w:rPr>
        <w:t xml:space="preserve">paccкaзaли oб ocoбeннocтяx пpoxoждeния вoeннoй cлyжбы в </w:t>
      </w:r>
      <w:r>
        <w:rPr>
          <w:sz w:val="28"/>
          <w:szCs w:val="28"/>
        </w:rPr>
        <w:t>Валуйской мотострелковой части</w:t>
      </w:r>
      <w:r w:rsidRPr="00376B0E">
        <w:rPr>
          <w:sz w:val="28"/>
          <w:szCs w:val="28"/>
        </w:rPr>
        <w:t>, a тaкжe юpидичecкиx acпeктax вoeннoй cлyжбы пo кoнтpaктy.</w:t>
      </w:r>
    </w:p>
    <w:p w:rsidR="00376B0E" w:rsidRDefault="001836FC" w:rsidP="00376B0E">
      <w:pPr>
        <w:shd w:val="clear" w:color="auto" w:fill="FFFFFF"/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1836FC">
        <w:rPr>
          <w:rFonts w:ascii="Times New Roman" w:hAnsi="Times New Roman" w:cs="Times New Roman"/>
          <w:b/>
          <w:sz w:val="28"/>
          <w:szCs w:val="28"/>
        </w:rPr>
        <w:t>Слайд 9.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376B0E" w:rsidRPr="00376B0E">
        <w:rPr>
          <w:rFonts w:ascii="Times New Roman" w:hAnsi="Times New Roman" w:cs="Times New Roman"/>
          <w:sz w:val="28"/>
          <w:szCs w:val="28"/>
        </w:rPr>
        <w:t xml:space="preserve">Немаловажную помощь оказывают военослужащие при проведении военно-полевых сборов. </w:t>
      </w:r>
      <w:r w:rsidR="00206B49">
        <w:rPr>
          <w:rFonts w:ascii="Times New Roman" w:hAnsi="Times New Roman" w:cs="Times New Roman"/>
          <w:color w:val="000000"/>
          <w:sz w:val="28"/>
          <w:szCs w:val="28"/>
        </w:rPr>
        <w:t>Пятидневные учебные сборы по </w:t>
      </w:r>
      <w:r w:rsidR="00376B0E" w:rsidRPr="00376B0E">
        <w:rPr>
          <w:rFonts w:ascii="Times New Roman" w:hAnsi="Times New Roman" w:cs="Times New Roman"/>
          <w:color w:val="000000"/>
          <w:sz w:val="28"/>
          <w:szCs w:val="28"/>
        </w:rPr>
        <w:t xml:space="preserve">БЖ являются формой подготовки к военной службе. </w:t>
      </w:r>
      <w:r w:rsidR="00376B0E" w:rsidRPr="00376B0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Данное мероприятие способствует завершению формирования у обучаемых необходимых знаний практических умений и навыков, воспитанию у них патриотизма, чувства </w:t>
      </w:r>
      <w:r w:rsidR="00376B0E" w:rsidRPr="00376B0E">
        <w:rPr>
          <w:rFonts w:ascii="Times New Roman" w:hAnsi="Times New Roman" w:cs="Times New Roman"/>
          <w:sz w:val="28"/>
          <w:szCs w:val="28"/>
          <w:shd w:val="clear" w:color="auto" w:fill="FFFFFF"/>
        </w:rPr>
        <w:lastRenderedPageBreak/>
        <w:t>товарищества, коллективизма, ответственного отношения к себе и к результатам своей деятельности. В процессе проведения данного мероприятия юноши общаются со своими сверстниками, с работниками военного комиссариата, с сержантами и офицерами воинской части.</w:t>
      </w:r>
    </w:p>
    <w:p w:rsidR="00376B0E" w:rsidRDefault="001836FC" w:rsidP="00376B0E">
      <w:pPr>
        <w:shd w:val="clear" w:color="auto" w:fill="FFFFFF"/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1836FC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Слайд 10.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376B0E">
        <w:rPr>
          <w:rFonts w:ascii="Times New Roman" w:hAnsi="Times New Roman" w:cs="Times New Roman"/>
          <w:sz w:val="28"/>
          <w:szCs w:val="28"/>
          <w:shd w:val="clear" w:color="auto" w:fill="FFFFFF"/>
        </w:rPr>
        <w:t>Неоднократно военнослужащие при проведении военно-полевых сборов проводили выездные выставки-показы стрелкового оружия, помогали в проведении стрельб из автоматического оружия, а так же знакомили с комплексом армейского рукопашного боя.</w:t>
      </w:r>
    </w:p>
    <w:p w:rsidR="00376B0E" w:rsidRDefault="001836FC" w:rsidP="00376B0E">
      <w:pPr>
        <w:shd w:val="clear" w:color="auto" w:fill="FFFFFF"/>
        <w:spacing w:after="0" w:line="360" w:lineRule="auto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1836FC">
        <w:rPr>
          <w:rFonts w:ascii="Times New Roman" w:hAnsi="Times New Roman" w:cs="Times New Roman"/>
          <w:b/>
          <w:color w:val="000000"/>
          <w:sz w:val="28"/>
          <w:szCs w:val="28"/>
        </w:rPr>
        <w:t>Слайд 11.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</w:t>
      </w:r>
      <w:r w:rsidR="00376B0E">
        <w:rPr>
          <w:rFonts w:ascii="Times New Roman" w:hAnsi="Times New Roman" w:cs="Times New Roman"/>
          <w:color w:val="000000"/>
          <w:sz w:val="28"/>
          <w:szCs w:val="28"/>
        </w:rPr>
        <w:t>В завершении своего выступления можно сделать вывод, что взаимодействия между образовательными организациями и воинскими частями имеет положительный опыт и</w:t>
      </w:r>
      <w:r w:rsidR="00376B0E" w:rsidRPr="00376B0E">
        <w:rPr>
          <w:rFonts w:ascii="Times New Roman" w:hAnsi="Times New Roman" w:cs="Times New Roman"/>
          <w:color w:val="000000"/>
          <w:sz w:val="28"/>
          <w:szCs w:val="28"/>
        </w:rPr>
        <w:t xml:space="preserve"> объясняется общей заботой гражданского и воинского населения о совместной защите </w:t>
      </w:r>
      <w:r w:rsidR="00376B0E">
        <w:rPr>
          <w:rFonts w:ascii="Times New Roman" w:hAnsi="Times New Roman" w:cs="Times New Roman"/>
          <w:color w:val="000000"/>
          <w:sz w:val="28"/>
          <w:szCs w:val="28"/>
        </w:rPr>
        <w:t>Отечества.</w:t>
      </w:r>
    </w:p>
    <w:p w:rsidR="001836FC" w:rsidRPr="00376B0E" w:rsidRDefault="001836FC" w:rsidP="00376B0E">
      <w:pPr>
        <w:shd w:val="clear" w:color="auto" w:fill="FFFFFF"/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Спасибо за внимание.</w:t>
      </w:r>
    </w:p>
    <w:p w:rsidR="00376B0E" w:rsidRPr="00376B0E" w:rsidRDefault="00376B0E" w:rsidP="00376B0E">
      <w:pPr>
        <w:shd w:val="clear" w:color="auto" w:fill="FFFFFF"/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376B0E" w:rsidRDefault="00376B0E" w:rsidP="00376B0E">
      <w:pPr>
        <w:shd w:val="clear" w:color="auto" w:fill="FFFFFF"/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</w:p>
    <w:p w:rsidR="00376B0E" w:rsidRDefault="00376B0E" w:rsidP="00376B0E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</w:p>
    <w:p w:rsidR="00376B0E" w:rsidRPr="00376B0E" w:rsidRDefault="00376B0E" w:rsidP="00376B0E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sectPr w:rsidR="00376B0E" w:rsidRPr="00376B0E" w:rsidSect="00FB63C2">
      <w:pgSz w:w="11906" w:h="16838"/>
      <w:pgMar w:top="851" w:right="850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/>
  <w:rsids>
    <w:rsidRoot w:val="00FB63C2"/>
    <w:rsid w:val="0013513A"/>
    <w:rsid w:val="001836FC"/>
    <w:rsid w:val="00206B49"/>
    <w:rsid w:val="00376B0E"/>
    <w:rsid w:val="00624B0D"/>
    <w:rsid w:val="00731C72"/>
    <w:rsid w:val="00B456AD"/>
    <w:rsid w:val="00B8470C"/>
    <w:rsid w:val="00E23914"/>
    <w:rsid w:val="00FB63C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23914"/>
  </w:style>
  <w:style w:type="paragraph" w:styleId="4">
    <w:name w:val="heading 4"/>
    <w:basedOn w:val="a"/>
    <w:link w:val="40"/>
    <w:uiPriority w:val="9"/>
    <w:qFormat/>
    <w:rsid w:val="00376B0E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376B0E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rsid w:val="00376B0E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376B0E"/>
    <w:rPr>
      <w:b/>
      <w:bCs/>
    </w:rPr>
  </w:style>
  <w:style w:type="paragraph" w:styleId="a5">
    <w:name w:val="Normal (Web)"/>
    <w:basedOn w:val="a"/>
    <w:uiPriority w:val="99"/>
    <w:unhideWhenUsed/>
    <w:rsid w:val="00376B0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hl">
    <w:name w:val="hl"/>
    <w:basedOn w:val="a0"/>
    <w:rsid w:val="00376B0E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468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35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636</TotalTime>
  <Pages>1</Pages>
  <Words>717</Words>
  <Characters>4093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9</cp:revision>
  <dcterms:created xsi:type="dcterms:W3CDTF">2020-05-20T09:44:00Z</dcterms:created>
  <dcterms:modified xsi:type="dcterms:W3CDTF">2020-05-28T19:28:00Z</dcterms:modified>
</cp:coreProperties>
</file>