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533ED" w:rsidRPr="00131A3B" w:rsidRDefault="004533ED" w:rsidP="00220C46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bookmarkStart w:id="0" w:name="_Toc349632780"/>
      <w:r w:rsidRPr="00131A3B">
        <w:rPr>
          <w:rFonts w:ascii="Verdana" w:eastAsia="Times New Roman" w:hAnsi="Verdana" w:cs="Times New Roman"/>
          <w:b/>
          <w:bCs/>
          <w:iCs/>
          <w:kern w:val="36"/>
          <w:sz w:val="28"/>
          <w:szCs w:val="28"/>
          <w:lang w:eastAsia="ru-RU"/>
        </w:rPr>
        <w:t>«</w:t>
      </w:r>
      <w:bookmarkEnd w:id="0"/>
      <w:r w:rsidRPr="00131A3B">
        <w:rPr>
          <w:rFonts w:ascii="Times New Roman" w:eastAsia="Times New Roman" w:hAnsi="Times New Roman" w:cs="Times New Roman"/>
          <w:b/>
          <w:bCs/>
          <w:iCs/>
          <w:kern w:val="36"/>
          <w:sz w:val="28"/>
          <w:szCs w:val="28"/>
          <w:lang w:eastAsia="ru-RU"/>
        </w:rPr>
        <w:t>Обучение и развитие вокальных навыков</w:t>
      </w:r>
    </w:p>
    <w:p w:rsidR="004533ED" w:rsidRPr="00220C46" w:rsidRDefault="004533ED" w:rsidP="00220C46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bookmarkStart w:id="1" w:name="_Toc349632781"/>
      <w:r w:rsidRPr="00220C46">
        <w:rPr>
          <w:rFonts w:ascii="Times New Roman" w:hAnsi="Times New Roman" w:cs="Times New Roman"/>
          <w:b/>
          <w:iCs/>
          <w:sz w:val="28"/>
          <w:szCs w:val="28"/>
          <w:lang w:eastAsia="ru-RU"/>
        </w:rPr>
        <w:t>у детей старшего дошкольного возраста</w:t>
      </w:r>
      <w:bookmarkEnd w:id="1"/>
      <w:r w:rsidRPr="00220C46">
        <w:rPr>
          <w:rFonts w:ascii="Times New Roman" w:hAnsi="Times New Roman" w:cs="Times New Roman"/>
          <w:b/>
          <w:iCs/>
          <w:sz w:val="28"/>
          <w:szCs w:val="28"/>
          <w:lang w:eastAsia="ru-RU"/>
        </w:rPr>
        <w:t>»</w:t>
      </w:r>
      <w:bookmarkStart w:id="2" w:name="_GoBack"/>
      <w:bookmarkEnd w:id="2"/>
      <w:r w:rsidRPr="00220C46">
        <w:rPr>
          <w:rFonts w:ascii="Times New Roman" w:hAnsi="Times New Roman" w:cs="Times New Roman"/>
          <w:b/>
          <w:sz w:val="28"/>
          <w:szCs w:val="28"/>
          <w:lang w:eastAsia="ru-RU"/>
        </w:rPr>
        <w:br/>
      </w:r>
    </w:p>
    <w:p w:rsidR="004533ED" w:rsidRPr="00220C46" w:rsidRDefault="004533ED" w:rsidP="00220C46">
      <w:pPr>
        <w:pStyle w:val="a3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220C46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           Пение - основное средство музыкального воспитания. Оно наиболее близко и доступно детям</w:t>
      </w:r>
      <w:r w:rsidRPr="00220C46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. Дети любят петь. </w:t>
      </w:r>
      <w:r w:rsidRPr="00220C46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Исполняя песни, они глубже воспринимают музыку, активно выражают свои переживания и чувства. Текст песни помогает им понять содержание музыки и облегчает усвоение мелодии. Мелодию с голоса дети воспринимают легче, че</w:t>
      </w:r>
      <w:r w:rsidRPr="00220C46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м при исполнении на фортепиано.</w:t>
      </w:r>
      <w:r w:rsidRPr="00220C46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</w:r>
      <w:r w:rsidRPr="00220C46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         Пение способствует развитию речи. Слова выговариваются протяжно, нараспев, что помогает четкому произношению отдельных звуков и слогов. Пение объединяет детей общим настроением, они приучаются к совместным действиям. В процессе пения у детей развиваются музыкальные способности: музыкальный слух, память, чувство ритма.</w:t>
      </w:r>
      <w:r w:rsidR="00220C46" w:rsidRPr="00220C46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  <w:t xml:space="preserve">         </w:t>
      </w:r>
      <w:r w:rsidRPr="00220C46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 Основная цель певческой деятельности – воспитание у детей певческой культуры, приобщение их к </w:t>
      </w:r>
      <w:proofErr w:type="gramStart"/>
      <w:r w:rsidRPr="00220C46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музыке.   </w:t>
      </w:r>
      <w:proofErr w:type="gramEnd"/>
      <w:r w:rsidRPr="00220C46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 </w:t>
      </w:r>
      <w:r w:rsidR="00220C46" w:rsidRPr="00220C46">
        <w:rPr>
          <w:rFonts w:ascii="Times New Roman" w:hAnsi="Times New Roman" w:cs="Times New Roman"/>
          <w:color w:val="000000"/>
          <w:sz w:val="28"/>
          <w:szCs w:val="28"/>
          <w:lang w:eastAsia="ru-RU"/>
        </w:rPr>
        <w:br/>
        <w:t xml:space="preserve">           </w:t>
      </w:r>
      <w:r w:rsidRPr="00220C46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Голос – инструмент общедоступный, и именно он позволяет привлечь ребенка к активной музыкальной деятельности, к познанию красоты и законов музыкального искусства.</w:t>
      </w:r>
    </w:p>
    <w:p w:rsidR="004533ED" w:rsidRPr="00220C46" w:rsidRDefault="004533ED" w:rsidP="00220C46">
      <w:pPr>
        <w:pStyle w:val="a3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220C46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      </w:t>
      </w:r>
      <w:r w:rsidR="00220C46" w:rsidRPr="00220C46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 w:rsidRPr="00220C46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  В процессе пения дети обучаются музыкальному языку, что повышает восприимчивость к музыке. Ребёнок – дошкольник не просто познает язык музыкальной речи, он начинает сознательно активно им пользоваться в свое</w:t>
      </w:r>
      <w:r w:rsidRPr="00220C46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й исполнительской деятельности.</w:t>
      </w:r>
    </w:p>
    <w:p w:rsidR="004533ED" w:rsidRPr="00220C46" w:rsidRDefault="004533ED" w:rsidP="00220C46">
      <w:pPr>
        <w:pStyle w:val="a3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220C46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           Новейшие научные исследования в области музыкальной педагогики и опыт работы многих дошкольных учреждений свидетельствуют, что вокальное воспитание оказывает влияние на всестороннее развитие личности ребенка.       </w:t>
      </w:r>
    </w:p>
    <w:p w:rsidR="004533ED" w:rsidRPr="00220C46" w:rsidRDefault="004533ED" w:rsidP="00220C46">
      <w:pPr>
        <w:pStyle w:val="a3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220C46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             Моя музыкально-педагогическая деятельность в детском саду определяется идеей научить ребенка петь хорошо, четко, внятно, с любовью и настроением, то есть наиболее ярко выразить себя в песне.</w:t>
      </w:r>
    </w:p>
    <w:p w:rsidR="004533ED" w:rsidRPr="00220C46" w:rsidRDefault="004533ED" w:rsidP="00220C46">
      <w:pPr>
        <w:pStyle w:val="a3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220C46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             Песня – яркая и образная форма углубленного представления об окружающей действительности. Исполнение песни вызывает у ребенка положительное отношение ко всему прекрасному, доброму и, порой, убеждает его сильнее, чем информация, полученная другим путем. Я стараюсь брать те песни, содержание которых отражают круг интересов ребенка. В старшем возрасте интерес к песне и желание ее спеть не только на занятии, но и в повседневной жизни</w:t>
      </w:r>
      <w:r w:rsidRPr="00220C46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220C46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носит более осознанный характер. Детям свойственно подражание взрослым, и они подражают: солистам, исполняя песни по одному; а</w:t>
      </w:r>
      <w:r w:rsidRPr="00220C46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нсамблям, собираясь в группы; а</w:t>
      </w:r>
      <w:r w:rsidRPr="00220C46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подключая в свою игровую деятельность, с удовольствием инсценируют песню, заранее распределив роли. Именно песни, по содержанию доходчивые и понятные ребенку, вызывают у него живой интерес, яркий эмоциональный отклик и огромное желание исполнять песню.</w:t>
      </w:r>
    </w:p>
    <w:p w:rsidR="004533ED" w:rsidRPr="00220C46" w:rsidRDefault="004533ED" w:rsidP="00220C46">
      <w:pPr>
        <w:pStyle w:val="a3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220C46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            Учитывая все это, используя свои знания и опыт</w:t>
      </w:r>
      <w:r w:rsidRPr="00220C46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220C46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занимаюсь вопросами пения, культуры исполнения песни, развитием и расширением </w:t>
      </w:r>
      <w:r w:rsidRPr="00220C46">
        <w:rPr>
          <w:rFonts w:ascii="Times New Roman" w:hAnsi="Times New Roman" w:cs="Times New Roman"/>
          <w:color w:val="000000"/>
          <w:sz w:val="28"/>
          <w:szCs w:val="28"/>
          <w:lang w:eastAsia="ru-RU"/>
        </w:rPr>
        <w:lastRenderedPageBreak/>
        <w:t>певческих возможностей детей старшего дошкольного возраста, беря за основу подготовительную к школе группу детского сада. К этому возрасту, дети уже обладают определенными вокальными навыками, их певческий диапазон достаточно расширен, дыхание укреплено, они вполне овладевают осмысленным и осознанным пением.</w:t>
      </w:r>
    </w:p>
    <w:p w:rsidR="004533ED" w:rsidRPr="00220C46" w:rsidRDefault="00F366B1" w:rsidP="00220C46">
      <w:pPr>
        <w:pStyle w:val="a3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220C46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         </w:t>
      </w:r>
      <w:r w:rsidR="004533ED" w:rsidRPr="00220C46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Считается, что уровень развития музыкальных способностей (музыкальная память, ритм, </w:t>
      </w:r>
      <w:proofErr w:type="spellStart"/>
      <w:r w:rsidR="004533ED" w:rsidRPr="00220C46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звукоизвлечение</w:t>
      </w:r>
      <w:proofErr w:type="spellEnd"/>
      <w:r w:rsidR="004533ED" w:rsidRPr="00220C46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) не определяет в дальнейшем степень культуры человека. Любые способности, даже самые слабые данные, можно развить до высокой степени. Развивая вокально-хоровые навыки, я учитываю физическое состояние ребенка 5-7 лет и особенности анатомо-физиологического строения голосового аппарата. В этот период голосовой аппарат ребенка не совершенен. Для защиты певческих голосов на занятиях я использую оздоровительные упражнения. Например, «Заведем мотор самолета», «Понюхай цветок» и др., сочетание пения и пассивного движения, чтение нараспев, ритмическое чтение – чередование коротких и длинных слогов по руке, сочетание речевой интонации с музыкальной и т.д. Это очень помогает детям со слабым дыханием. В простой доступной форме детям объясняю, как нужно беречь голос, как дышать. На занятиях всегда провожу дыхательную гимнастику, делаю специальные предложения для голосовых связок, гортани, подбираю интересные стихи и песни, содержание которых отражают значение для ребенка, правильного дыхания.</w:t>
      </w:r>
    </w:p>
    <w:p w:rsidR="004533ED" w:rsidRPr="00220C46" w:rsidRDefault="004533ED" w:rsidP="00220C46">
      <w:pPr>
        <w:pStyle w:val="a3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220C46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             Учитывая возможности детского голоса, никогда не пою с детьми без подготовки и настройки голосового аппарата. Всегда</w:t>
      </w:r>
      <w:r w:rsidR="00F366B1" w:rsidRPr="00220C46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, перед</w:t>
      </w:r>
      <w:r w:rsidRPr="00220C46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 началом пения</w:t>
      </w:r>
      <w:r w:rsidR="00F366B1" w:rsidRPr="00220C46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220C46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даю </w:t>
      </w:r>
      <w:proofErr w:type="gramStart"/>
      <w:r w:rsidRPr="00220C46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две  </w:t>
      </w:r>
      <w:proofErr w:type="spellStart"/>
      <w:r w:rsidRPr="00220C46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распевки</w:t>
      </w:r>
      <w:proofErr w:type="spellEnd"/>
      <w:proofErr w:type="gramEnd"/>
      <w:r w:rsidRPr="00220C46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, одну - две маленькие песенки, которые легко транспонируются и не имеют широкого диапазона («Две тетери» </w:t>
      </w:r>
      <w:proofErr w:type="spellStart"/>
      <w:r w:rsidRPr="00220C46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р.н.м</w:t>
      </w:r>
      <w:proofErr w:type="spellEnd"/>
      <w:r w:rsidRPr="00220C46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., «Веселые  гуси» </w:t>
      </w:r>
      <w:proofErr w:type="spellStart"/>
      <w:r w:rsidRPr="00220C46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р.н.м</w:t>
      </w:r>
      <w:proofErr w:type="spellEnd"/>
      <w:r w:rsidRPr="00220C46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. и др.). Их исполнение дает возможность разогревать голос, развивать слух, а транспонирование мелодии в пении способствует быстрой слуховой перестройке (на полтона - тон выше или ниже).</w:t>
      </w:r>
    </w:p>
    <w:p w:rsidR="004533ED" w:rsidRPr="00220C46" w:rsidRDefault="004533ED" w:rsidP="00220C46">
      <w:pPr>
        <w:pStyle w:val="a3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220C46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            Обобщив опыт своей многолетней работы в детском саду, я пришла к выводу, что глубина знаний детей в области пения, прочность усвоения ими песенного материала, положительная результативность полностью зависит от богатства и разнообразия методов и приемов, используемых на индивидуальной и групповой НОД по музыкальному воспитанию в детском саду.</w:t>
      </w:r>
    </w:p>
    <w:p w:rsidR="004533ED" w:rsidRPr="00220C46" w:rsidRDefault="004533ED" w:rsidP="00220C46">
      <w:pPr>
        <w:pStyle w:val="a3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220C46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            Начинаю со свободного входа детей. Затем друг друга приветствуем «по трезвучию», предлагаю детям пропеть «Здравствуйте», для повышения интереса детей, предлагаю поздороваться «как кошечки», «как собачки» и т.д. Дети располагаются возле инструмента. Проводится </w:t>
      </w:r>
      <w:proofErr w:type="spellStart"/>
      <w:r w:rsidRPr="00220C46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распевка</w:t>
      </w:r>
      <w:proofErr w:type="spellEnd"/>
      <w:r w:rsidRPr="00220C46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. Затем все садятся на места, начинается работа над вокальными навыками. Стараюсь как можно больше использовать методических приемов в быстром темпе, это активизирует детей.</w:t>
      </w:r>
    </w:p>
    <w:p w:rsidR="004533ED" w:rsidRPr="00220C46" w:rsidRDefault="004533ED" w:rsidP="00220C46">
      <w:pPr>
        <w:pStyle w:val="a3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220C46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            В ходе каждой непосредственно-образовательной деятельности задания постепенно усложняю путем внесения разнообразных атрибутов, иллюстраций, чтения стихов и т.д. Пение со словами и без слов, вслух и про </w:t>
      </w:r>
      <w:r w:rsidRPr="00220C46">
        <w:rPr>
          <w:rFonts w:ascii="Times New Roman" w:hAnsi="Times New Roman" w:cs="Times New Roman"/>
          <w:color w:val="000000"/>
          <w:sz w:val="28"/>
          <w:szCs w:val="28"/>
          <w:lang w:eastAsia="ru-RU"/>
        </w:rPr>
        <w:lastRenderedPageBreak/>
        <w:t>себя доставляют детям огромное удовольствие. А настроение детей на занятии - немаловажный фактор овладения вокальными данными.</w:t>
      </w:r>
    </w:p>
    <w:p w:rsidR="004533ED" w:rsidRPr="00220C46" w:rsidRDefault="004533ED" w:rsidP="00220C46">
      <w:pPr>
        <w:pStyle w:val="a3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220C46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           Большую пользу детям приносит игровое упражнение «Музыкальное эхо» (поочередное пение взрослого и ребенка, солиста и группы, нескольких групп).</w:t>
      </w:r>
    </w:p>
    <w:p w:rsidR="004533ED" w:rsidRPr="00220C46" w:rsidRDefault="004533ED" w:rsidP="00220C46">
      <w:pPr>
        <w:pStyle w:val="a3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220C46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            Привнесение игровых моментов в пение улучшает не только качество пения, но и создает у детей соответствующее настроение, желание петь, и, что важно для развития слуха, раскрепощает детей, снимает напряжение, стеснительность, «заж</w:t>
      </w:r>
      <w:r w:rsidR="00F366B1" w:rsidRPr="00220C46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атость</w:t>
      </w:r>
      <w:r w:rsidRPr="00220C46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».</w:t>
      </w:r>
    </w:p>
    <w:p w:rsidR="004533ED" w:rsidRPr="00220C46" w:rsidRDefault="004533ED" w:rsidP="00220C46">
      <w:pPr>
        <w:pStyle w:val="a3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220C46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            Главная задача игрового момента – участие всех детей в творческом процессе. И неважно, выполнено задание ребенком или нет, главное участие. Это особенно необходимо для детей, имеющих слабые музыкальные данные.</w:t>
      </w:r>
    </w:p>
    <w:p w:rsidR="004533ED" w:rsidRPr="00220C46" w:rsidRDefault="004533ED" w:rsidP="00220C46">
      <w:pPr>
        <w:pStyle w:val="a3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220C46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           Эти и другие приемы, такие как вопросно-ответная форма или задание закончить мелодию, начало которой спел взрослый, помогают активизировать внутренний слух, развить творческое начало.</w:t>
      </w:r>
    </w:p>
    <w:p w:rsidR="004533ED" w:rsidRPr="00220C46" w:rsidRDefault="004533ED" w:rsidP="00220C46">
      <w:pPr>
        <w:pStyle w:val="a3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220C46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            Понимая особое значение развитого слуха для правильной вокальной интонации, я стараюсь добиваться точного воспроизведения мелодии; начинаю петь простые песенки, построенные на двух- трех звуках. Ребенок слушает, затем поет вместе с взрослым как бы «подравниваясь» к вокальной интонации. В старшем дошкольном возрасте дети знакомятся с некоторыми первоначальными звукосочетаниями и ритмическими понятиями (регистр, пунктирный ритм), которые осваиваются в ходе постоянных упражнений (например, начинать звук «мм…» закрытым ртом, а затем переходить на открытый звук «а-а-а» «</w:t>
      </w:r>
      <w:proofErr w:type="spellStart"/>
      <w:r w:rsidRPr="00220C46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ма</w:t>
      </w:r>
      <w:proofErr w:type="spellEnd"/>
      <w:r w:rsidRPr="00220C46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-а-а»). Дети должны ощутить, как звук вибрирует («губам щекотно»). Звукообразование предполагает, прежде всего, качество звука. Дети должны петь высоким светлым звуком, без крика и напряжения.</w:t>
      </w:r>
    </w:p>
    <w:p w:rsidR="004533ED" w:rsidRPr="00220C46" w:rsidRDefault="00F52F6B" w:rsidP="00220C46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220C46">
        <w:rPr>
          <w:rFonts w:ascii="Times New Roman" w:hAnsi="Times New Roman" w:cs="Times New Roman"/>
          <w:sz w:val="28"/>
          <w:szCs w:val="28"/>
          <w:lang w:eastAsia="ru-RU"/>
        </w:rPr>
        <w:t xml:space="preserve">  </w:t>
      </w:r>
      <w:r w:rsidR="00F366B1" w:rsidRPr="00220C46">
        <w:rPr>
          <w:rFonts w:ascii="Times New Roman" w:hAnsi="Times New Roman" w:cs="Times New Roman"/>
          <w:sz w:val="28"/>
          <w:szCs w:val="28"/>
          <w:lang w:eastAsia="ru-RU"/>
        </w:rPr>
        <w:t xml:space="preserve">   </w:t>
      </w:r>
      <w:r w:rsidR="00F366B1" w:rsidRPr="00220C46">
        <w:rPr>
          <w:rFonts w:ascii="Times New Roman" w:hAnsi="Times New Roman" w:cs="Times New Roman"/>
          <w:sz w:val="28"/>
          <w:szCs w:val="28"/>
        </w:rPr>
        <w:t>Большое внимание необходимо уделять распеванию. Песенки-</w:t>
      </w:r>
      <w:proofErr w:type="spellStart"/>
      <w:r w:rsidR="00F366B1" w:rsidRPr="00220C46">
        <w:rPr>
          <w:rFonts w:ascii="Times New Roman" w:hAnsi="Times New Roman" w:cs="Times New Roman"/>
          <w:sz w:val="28"/>
          <w:szCs w:val="28"/>
        </w:rPr>
        <w:t>попевки</w:t>
      </w:r>
      <w:proofErr w:type="spellEnd"/>
      <w:r w:rsidR="00F366B1" w:rsidRPr="00220C46">
        <w:rPr>
          <w:rFonts w:ascii="Times New Roman" w:hAnsi="Times New Roman" w:cs="Times New Roman"/>
          <w:sz w:val="28"/>
          <w:szCs w:val="28"/>
        </w:rPr>
        <w:t xml:space="preserve"> – прекрасный материал для развития певческих навыков детей, способствующий развитию слуха и правильного голосообразования, выработке навыка чистого интонирования, голосоведения и расширению его диапазона. А также прекрасный материал для ритмического воспитания.</w:t>
      </w:r>
      <w:r w:rsidR="00F366B1" w:rsidRPr="00220C46">
        <w:rPr>
          <w:rFonts w:ascii="Times New Roman" w:hAnsi="Times New Roman" w:cs="Times New Roman"/>
          <w:sz w:val="28"/>
          <w:szCs w:val="28"/>
        </w:rPr>
        <w:br/>
        <w:t xml:space="preserve">На занятиях я использую </w:t>
      </w:r>
      <w:proofErr w:type="spellStart"/>
      <w:r w:rsidR="00F366B1" w:rsidRPr="00220C46">
        <w:rPr>
          <w:rFonts w:ascii="Times New Roman" w:hAnsi="Times New Roman" w:cs="Times New Roman"/>
          <w:sz w:val="28"/>
          <w:szCs w:val="28"/>
        </w:rPr>
        <w:t>попевки</w:t>
      </w:r>
      <w:proofErr w:type="spellEnd"/>
      <w:r w:rsidR="00F366B1" w:rsidRPr="00220C46">
        <w:rPr>
          <w:rFonts w:ascii="Times New Roman" w:hAnsi="Times New Roman" w:cs="Times New Roman"/>
          <w:sz w:val="28"/>
          <w:szCs w:val="28"/>
        </w:rPr>
        <w:t xml:space="preserve"> в зависимости от задач по формированию интонационного навыка и возрастных </w:t>
      </w:r>
      <w:proofErr w:type="gramStart"/>
      <w:r w:rsidR="00F366B1" w:rsidRPr="00220C46">
        <w:rPr>
          <w:rFonts w:ascii="Times New Roman" w:hAnsi="Times New Roman" w:cs="Times New Roman"/>
          <w:sz w:val="28"/>
          <w:szCs w:val="28"/>
        </w:rPr>
        <w:t>особенностей</w:t>
      </w:r>
      <w:r w:rsidR="00F366B1" w:rsidRPr="00220C4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220C46">
        <w:rPr>
          <w:rFonts w:ascii="Times New Roman" w:hAnsi="Times New Roman" w:cs="Times New Roman"/>
          <w:sz w:val="28"/>
          <w:szCs w:val="28"/>
          <w:lang w:eastAsia="ru-RU"/>
        </w:rPr>
        <w:t>.</w:t>
      </w:r>
      <w:proofErr w:type="gramEnd"/>
      <w:r w:rsidRPr="00220C46">
        <w:rPr>
          <w:rFonts w:ascii="Times New Roman" w:hAnsi="Times New Roman" w:cs="Times New Roman"/>
          <w:sz w:val="28"/>
          <w:szCs w:val="28"/>
          <w:lang w:eastAsia="ru-RU"/>
        </w:rPr>
        <w:br/>
        <w:t xml:space="preserve">    </w:t>
      </w:r>
      <w:r w:rsidR="00F366B1" w:rsidRPr="00220C4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4533ED" w:rsidRPr="00220C46">
        <w:rPr>
          <w:rFonts w:ascii="Times New Roman" w:hAnsi="Times New Roman" w:cs="Times New Roman"/>
          <w:sz w:val="28"/>
          <w:szCs w:val="28"/>
          <w:lang w:eastAsia="ru-RU"/>
        </w:rPr>
        <w:t xml:space="preserve"> Для обучения детей напевному звучанию я выбираю песни в медленном и умеренном темпе и добиваюсь протяжного звучания в первую очередь на конце фразы («По малину в сад </w:t>
      </w:r>
      <w:proofErr w:type="spellStart"/>
      <w:r w:rsidR="004533ED" w:rsidRPr="00220C46">
        <w:rPr>
          <w:rFonts w:ascii="Times New Roman" w:hAnsi="Times New Roman" w:cs="Times New Roman"/>
          <w:sz w:val="28"/>
          <w:szCs w:val="28"/>
          <w:lang w:eastAsia="ru-RU"/>
        </w:rPr>
        <w:t>пойде</w:t>
      </w:r>
      <w:proofErr w:type="spellEnd"/>
      <w:r w:rsidR="004533ED" w:rsidRPr="00220C46">
        <w:rPr>
          <w:rFonts w:ascii="Times New Roman" w:hAnsi="Times New Roman" w:cs="Times New Roman"/>
          <w:sz w:val="28"/>
          <w:szCs w:val="28"/>
          <w:lang w:eastAsia="ru-RU"/>
        </w:rPr>
        <w:t>-е-ем»). Протяженность в пении зависит от преобладания гласных в тексте песни, от правильно взятого дыхания. Для хорошего звукообразования большое значение имеет правильное произношение гласных и согласных – дикция.</w:t>
      </w:r>
    </w:p>
    <w:p w:rsidR="004533ED" w:rsidRPr="00220C46" w:rsidRDefault="004533ED" w:rsidP="00220C46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220C46">
        <w:rPr>
          <w:rFonts w:ascii="Times New Roman" w:hAnsi="Times New Roman" w:cs="Times New Roman"/>
          <w:sz w:val="28"/>
          <w:szCs w:val="28"/>
          <w:lang w:eastAsia="ru-RU"/>
        </w:rPr>
        <w:t xml:space="preserve">           Большую роль в работе над дикцией играют скороговорки, развивающие у ребенка скорость чередования различных звуков, регулирующие темп артикуляционного движения мышц (подвижности губ, языка, щек), они улучшают произношение отдельных звуков, выправляют речь. (Примеры: «Три сороки тараторки тараторили на горке», «На дворе трава, на траве дрова», «Наш </w:t>
      </w:r>
      <w:proofErr w:type="spellStart"/>
      <w:r w:rsidRPr="00220C46">
        <w:rPr>
          <w:rFonts w:ascii="Times New Roman" w:hAnsi="Times New Roman" w:cs="Times New Roman"/>
          <w:sz w:val="28"/>
          <w:szCs w:val="28"/>
          <w:lang w:eastAsia="ru-RU"/>
        </w:rPr>
        <w:t>Полкан</w:t>
      </w:r>
      <w:proofErr w:type="spellEnd"/>
      <w:r w:rsidRPr="00220C46">
        <w:rPr>
          <w:rFonts w:ascii="Times New Roman" w:hAnsi="Times New Roman" w:cs="Times New Roman"/>
          <w:sz w:val="28"/>
          <w:szCs w:val="28"/>
          <w:lang w:eastAsia="ru-RU"/>
        </w:rPr>
        <w:t xml:space="preserve"> попал в капкан» и </w:t>
      </w:r>
      <w:proofErr w:type="spellStart"/>
      <w:r w:rsidRPr="00220C46">
        <w:rPr>
          <w:rFonts w:ascii="Times New Roman" w:hAnsi="Times New Roman" w:cs="Times New Roman"/>
          <w:sz w:val="28"/>
          <w:szCs w:val="28"/>
          <w:lang w:eastAsia="ru-RU"/>
        </w:rPr>
        <w:t>др</w:t>
      </w:r>
      <w:proofErr w:type="spellEnd"/>
      <w:r w:rsidRPr="00220C46">
        <w:rPr>
          <w:rFonts w:ascii="Times New Roman" w:hAnsi="Times New Roman" w:cs="Times New Roman"/>
          <w:sz w:val="28"/>
          <w:szCs w:val="28"/>
          <w:lang w:eastAsia="ru-RU"/>
        </w:rPr>
        <w:t xml:space="preserve">). Это помогает: </w:t>
      </w:r>
      <w:r w:rsidRPr="00220C46">
        <w:rPr>
          <w:rFonts w:ascii="Times New Roman" w:hAnsi="Times New Roman" w:cs="Times New Roman"/>
          <w:sz w:val="28"/>
          <w:szCs w:val="28"/>
          <w:lang w:eastAsia="ru-RU"/>
        </w:rPr>
        <w:lastRenderedPageBreak/>
        <w:t xml:space="preserve">устранить напряжение и скованность артикуляционных </w:t>
      </w:r>
      <w:proofErr w:type="gramStart"/>
      <w:r w:rsidRPr="00220C46">
        <w:rPr>
          <w:rFonts w:ascii="Times New Roman" w:hAnsi="Times New Roman" w:cs="Times New Roman"/>
          <w:sz w:val="28"/>
          <w:szCs w:val="28"/>
          <w:lang w:eastAsia="ru-RU"/>
        </w:rPr>
        <w:t>мышц;  разогреть</w:t>
      </w:r>
      <w:proofErr w:type="gramEnd"/>
      <w:r w:rsidRPr="00220C46">
        <w:rPr>
          <w:rFonts w:ascii="Times New Roman" w:hAnsi="Times New Roman" w:cs="Times New Roman"/>
          <w:sz w:val="28"/>
          <w:szCs w:val="28"/>
          <w:lang w:eastAsia="ru-RU"/>
        </w:rPr>
        <w:t xml:space="preserve"> мышцы языка, губ, щек, челюсти, обеспечивая им наибольшую подвижность;  развить мимику, артикуляционную моторику;  развить выразительную дикцию.</w:t>
      </w:r>
    </w:p>
    <w:p w:rsidR="004533ED" w:rsidRPr="00220C46" w:rsidRDefault="004533ED" w:rsidP="00220C46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220C46">
        <w:rPr>
          <w:rFonts w:ascii="Times New Roman" w:hAnsi="Times New Roman" w:cs="Times New Roman"/>
          <w:sz w:val="28"/>
          <w:szCs w:val="28"/>
          <w:lang w:eastAsia="ru-RU"/>
        </w:rPr>
        <w:t>     </w:t>
      </w:r>
      <w:r w:rsidR="00F52F6B" w:rsidRPr="00220C46">
        <w:rPr>
          <w:rFonts w:ascii="Times New Roman" w:hAnsi="Times New Roman" w:cs="Times New Roman"/>
          <w:sz w:val="28"/>
          <w:szCs w:val="28"/>
        </w:rPr>
        <w:t>Разучивание мелодии происходит по фразам с активным движением руки.</w:t>
      </w:r>
      <w:r w:rsidR="00F52F6B" w:rsidRPr="00220C46">
        <w:rPr>
          <w:rFonts w:ascii="Times New Roman" w:hAnsi="Times New Roman" w:cs="Times New Roman"/>
          <w:sz w:val="28"/>
          <w:szCs w:val="28"/>
        </w:rPr>
        <w:br/>
        <w:t>Если есть трудные места, стараюсь начинать именно с них, анализируя движение, подключая образные сравнения и ассоциативное мышление дошкольников. (привести пример песни «Солнечная капель», припев: «Динь – дон, динь – дон, динь – дон» будто капельки падают с крыши и осторожно, как эхо последнее: «динь дон, динь дон»).</w:t>
      </w:r>
      <w:r w:rsidR="00F52F6B" w:rsidRPr="00220C46">
        <w:rPr>
          <w:rFonts w:ascii="Times New Roman" w:hAnsi="Times New Roman" w:cs="Times New Roman"/>
          <w:sz w:val="28"/>
          <w:szCs w:val="28"/>
        </w:rPr>
        <w:t xml:space="preserve"> </w:t>
      </w:r>
      <w:r w:rsidR="00F52F6B" w:rsidRPr="00220C46">
        <w:rPr>
          <w:rFonts w:ascii="Times New Roman" w:hAnsi="Times New Roman" w:cs="Times New Roman"/>
          <w:sz w:val="28"/>
          <w:szCs w:val="28"/>
        </w:rPr>
        <w:t>Использую пение мелодии на слоги «</w:t>
      </w:r>
      <w:proofErr w:type="spellStart"/>
      <w:r w:rsidR="00F52F6B" w:rsidRPr="00220C46">
        <w:rPr>
          <w:rFonts w:ascii="Times New Roman" w:hAnsi="Times New Roman" w:cs="Times New Roman"/>
          <w:sz w:val="28"/>
          <w:szCs w:val="28"/>
        </w:rPr>
        <w:t>лю</w:t>
      </w:r>
      <w:proofErr w:type="spellEnd"/>
      <w:r w:rsidR="00F52F6B" w:rsidRPr="00220C46">
        <w:rPr>
          <w:rFonts w:ascii="Times New Roman" w:hAnsi="Times New Roman" w:cs="Times New Roman"/>
          <w:sz w:val="28"/>
          <w:szCs w:val="28"/>
        </w:rPr>
        <w:t>», «</w:t>
      </w:r>
      <w:proofErr w:type="spellStart"/>
      <w:r w:rsidR="00F52F6B" w:rsidRPr="00220C46">
        <w:rPr>
          <w:rFonts w:ascii="Times New Roman" w:hAnsi="Times New Roman" w:cs="Times New Roman"/>
          <w:sz w:val="28"/>
          <w:szCs w:val="28"/>
        </w:rPr>
        <w:t>ра</w:t>
      </w:r>
      <w:proofErr w:type="spellEnd"/>
      <w:r w:rsidR="00F52F6B" w:rsidRPr="00220C46">
        <w:rPr>
          <w:rFonts w:ascii="Times New Roman" w:hAnsi="Times New Roman" w:cs="Times New Roman"/>
          <w:sz w:val="28"/>
          <w:szCs w:val="28"/>
        </w:rPr>
        <w:t>», «</w:t>
      </w:r>
      <w:proofErr w:type="spellStart"/>
      <w:r w:rsidR="00F52F6B" w:rsidRPr="00220C46">
        <w:rPr>
          <w:rFonts w:ascii="Times New Roman" w:hAnsi="Times New Roman" w:cs="Times New Roman"/>
          <w:sz w:val="28"/>
          <w:szCs w:val="28"/>
        </w:rPr>
        <w:t>ру</w:t>
      </w:r>
      <w:proofErr w:type="spellEnd"/>
      <w:proofErr w:type="gramStart"/>
      <w:r w:rsidR="00F52F6B" w:rsidRPr="00220C46">
        <w:rPr>
          <w:rFonts w:ascii="Times New Roman" w:hAnsi="Times New Roman" w:cs="Times New Roman"/>
          <w:sz w:val="28"/>
          <w:szCs w:val="28"/>
        </w:rPr>
        <w:t>».</w:t>
      </w:r>
      <w:r w:rsidR="00F52F6B" w:rsidRPr="00220C46">
        <w:rPr>
          <w:rFonts w:ascii="Times New Roman" w:hAnsi="Times New Roman" w:cs="Times New Roman"/>
          <w:sz w:val="28"/>
          <w:szCs w:val="28"/>
        </w:rPr>
        <w:br/>
        <w:t>Дети</w:t>
      </w:r>
      <w:proofErr w:type="gramEnd"/>
      <w:r w:rsidR="00F52F6B" w:rsidRPr="00220C46">
        <w:rPr>
          <w:rFonts w:ascii="Times New Roman" w:hAnsi="Times New Roman" w:cs="Times New Roman"/>
          <w:sz w:val="28"/>
          <w:szCs w:val="28"/>
        </w:rPr>
        <w:t xml:space="preserve"> учатся по показу, подражают педагогу, поэтому я показываю приемы исполнения, а их закрепление происходит на практике. Для усвоения и закрепления песенного материала использую такие приемы, как: «Пение по цепочке», пение по группам, исполнение с солистами, «педагог-дети», игра «Телевизор</w:t>
      </w:r>
      <w:proofErr w:type="gramStart"/>
      <w:r w:rsidR="00F52F6B" w:rsidRPr="00220C46">
        <w:rPr>
          <w:rFonts w:ascii="Times New Roman" w:hAnsi="Times New Roman" w:cs="Times New Roman"/>
          <w:sz w:val="28"/>
          <w:szCs w:val="28"/>
        </w:rPr>
        <w:t>».</w:t>
      </w:r>
      <w:r w:rsidR="00F52F6B" w:rsidRPr="00220C46">
        <w:rPr>
          <w:rFonts w:ascii="Times New Roman" w:hAnsi="Times New Roman" w:cs="Times New Roman"/>
          <w:sz w:val="28"/>
          <w:szCs w:val="28"/>
        </w:rPr>
        <w:br/>
        <w:t>Именно</w:t>
      </w:r>
      <w:proofErr w:type="gramEnd"/>
      <w:r w:rsidR="00F52F6B" w:rsidRPr="00220C46">
        <w:rPr>
          <w:rFonts w:ascii="Times New Roman" w:hAnsi="Times New Roman" w:cs="Times New Roman"/>
          <w:sz w:val="28"/>
          <w:szCs w:val="28"/>
        </w:rPr>
        <w:t xml:space="preserve"> на этом этапе работы над песней закрепляются навыки звукообразования, дыхания, дикции, чистоты интонации.</w:t>
      </w:r>
      <w:r w:rsidR="00F52F6B" w:rsidRPr="00220C46">
        <w:rPr>
          <w:rFonts w:ascii="Times New Roman" w:hAnsi="Times New Roman" w:cs="Times New Roman"/>
          <w:sz w:val="28"/>
          <w:szCs w:val="28"/>
        </w:rPr>
        <w:br/>
      </w:r>
      <w:r w:rsidRPr="00220C46">
        <w:rPr>
          <w:rFonts w:ascii="Times New Roman" w:hAnsi="Times New Roman" w:cs="Times New Roman"/>
          <w:sz w:val="28"/>
          <w:szCs w:val="28"/>
          <w:lang w:eastAsia="ru-RU"/>
        </w:rPr>
        <w:t xml:space="preserve">      </w:t>
      </w:r>
      <w:r w:rsidR="00F52F6B" w:rsidRPr="00220C46">
        <w:rPr>
          <w:rFonts w:ascii="Times New Roman" w:hAnsi="Times New Roman" w:cs="Times New Roman"/>
          <w:sz w:val="28"/>
          <w:szCs w:val="28"/>
          <w:lang w:eastAsia="ru-RU"/>
        </w:rPr>
        <w:t>   </w:t>
      </w:r>
      <w:r w:rsidRPr="00220C46">
        <w:rPr>
          <w:rFonts w:ascii="Times New Roman" w:hAnsi="Times New Roman" w:cs="Times New Roman"/>
          <w:sz w:val="28"/>
          <w:szCs w:val="28"/>
          <w:lang w:eastAsia="ru-RU"/>
        </w:rPr>
        <w:t xml:space="preserve"> Нечисто поющим детям уделяю особое внимание. Считается, что размещать их при проведении непосредственно-образовательной деятельности лучше так, чтобы они сидели ближе к музыкальному руководителю. Знакомясь с опытом работы музыкальных руководителей, используя свой личный опыт, размещаю детей во время пения на НОД по музыкальному воспитанию следующим образом:</w:t>
      </w:r>
    </w:p>
    <w:p w:rsidR="004533ED" w:rsidRPr="00220C46" w:rsidRDefault="00F52F6B" w:rsidP="00220C46">
      <w:pPr>
        <w:pStyle w:val="a3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220C46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-</w:t>
      </w:r>
      <w:r w:rsidR="004533ED" w:rsidRPr="00220C46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ближе к музыкальному руководителю рассаживаются дети плохо и средне поющие дети.</w:t>
      </w:r>
    </w:p>
    <w:p w:rsidR="004533ED" w:rsidRPr="00220C46" w:rsidRDefault="00F52F6B" w:rsidP="00220C46">
      <w:pPr>
        <w:pStyle w:val="a3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220C46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-</w:t>
      </w:r>
      <w:r w:rsidR="004533ED" w:rsidRPr="00220C46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плохо и средне поющие дети рассаживаются рядом с хорошо поющими.</w:t>
      </w:r>
    </w:p>
    <w:p w:rsidR="004533ED" w:rsidRPr="00220C46" w:rsidRDefault="00F52F6B" w:rsidP="00220C46">
      <w:pPr>
        <w:pStyle w:val="a3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220C46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-</w:t>
      </w:r>
      <w:r w:rsidR="004533ED" w:rsidRPr="00220C46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размещение детей полукругом, что дает хорошие результаты чистого интонирования (звук идет в центр полукруга и дети лучше слышат друг друга)</w:t>
      </w:r>
    </w:p>
    <w:p w:rsidR="004533ED" w:rsidRPr="00220C46" w:rsidRDefault="004533ED" w:rsidP="00220C46">
      <w:pPr>
        <w:pStyle w:val="a3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220C46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          В работе над ансамблевым пением применяю иногда дирижерские жесты: сильный взмах – громкое звучание, слабый – тихое, показываю рукой начало и конец фразы, начало и конец пения: жестом обозначаю задержку звука, паузы, изменение темпов, высоты мелодии, ритмический рисунок песни.</w:t>
      </w:r>
    </w:p>
    <w:p w:rsidR="004533ED" w:rsidRPr="00220C46" w:rsidRDefault="004533ED" w:rsidP="00220C46">
      <w:pPr>
        <w:pStyle w:val="a3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220C46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          С целью расширения рамок исполнительской деятельности индивидуальную работу провожу не только с детьми, отстающими в пении, но и с теми, которые очень хорошо поют и владеют всеми певческими навыками, поскольку у них есть потребность в пении, в концертных выступлениях вне сада.</w:t>
      </w:r>
    </w:p>
    <w:p w:rsidR="004533ED" w:rsidRPr="00220C46" w:rsidRDefault="004533ED" w:rsidP="00220C4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B5291" w:rsidRPr="00220C46" w:rsidRDefault="002B5291" w:rsidP="00220C46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2B5291" w:rsidRPr="00220C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3AF3432"/>
    <w:multiLevelType w:val="multilevel"/>
    <w:tmpl w:val="3B942F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1E67A68"/>
    <w:multiLevelType w:val="multilevel"/>
    <w:tmpl w:val="8EC6AB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224C"/>
    <w:rsid w:val="0010224C"/>
    <w:rsid w:val="00220C46"/>
    <w:rsid w:val="002B5291"/>
    <w:rsid w:val="004533ED"/>
    <w:rsid w:val="00F366B1"/>
    <w:rsid w:val="00F52F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02639AB-4129-4A4D-A823-B5081BF188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533E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52F6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4</Pages>
  <Words>1634</Words>
  <Characters>9319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10932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2</cp:revision>
  <dcterms:created xsi:type="dcterms:W3CDTF">2020-05-31T15:31:00Z</dcterms:created>
  <dcterms:modified xsi:type="dcterms:W3CDTF">2020-05-31T16:07:00Z</dcterms:modified>
</cp:coreProperties>
</file>