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597" w:rsidRDefault="008F7597" w:rsidP="000E3706">
      <w:pPr>
        <w:tabs>
          <w:tab w:val="left" w:pos="8931"/>
        </w:tabs>
      </w:pPr>
      <w:r>
        <w:t xml:space="preserve">                       Тема: « Фольклорные праздники и традиции, как средство приобщения детей дошкольного возраста к русской народной культуре».</w:t>
      </w:r>
    </w:p>
    <w:p w:rsidR="008F7597" w:rsidRDefault="008F7597" w:rsidP="008F7597">
      <w:r>
        <w:t xml:space="preserve">Воспитание гражданина и патриота, знающего и любящего свою Родину, - задача особенно актуальна, сегодня не может  быть успешно решена без глубокого познания духовного богатства своего народа, освоения народной культуры. </w:t>
      </w:r>
      <w:proofErr w:type="spellStart"/>
      <w:r>
        <w:t>М.Горький</w:t>
      </w:r>
      <w:proofErr w:type="spellEnd"/>
      <w:r>
        <w:t xml:space="preserve"> писал: «Чем</w:t>
      </w:r>
    </w:p>
    <w:p w:rsidR="008F7597" w:rsidRDefault="008F7597" w:rsidP="008F7597">
      <w:r>
        <w:t>Лучше мы будем знать прошлое, тем легче, тем более глубоко и радостно поймем великое значение творимого нами настоящего».</w:t>
      </w:r>
    </w:p>
    <w:p w:rsidR="008F7597" w:rsidRDefault="008F7597" w:rsidP="008F7597">
      <w:r>
        <w:t xml:space="preserve">  Сокровищницу художественного творения русского народа, как сказки, предания, обрядовые праздники, скороговорки, поговорки, пословицы, и </w:t>
      </w:r>
      <w:proofErr w:type="spellStart"/>
      <w:r>
        <w:t>др</w:t>
      </w:r>
      <w:proofErr w:type="gramStart"/>
      <w:r>
        <w:t>.м</w:t>
      </w:r>
      <w:proofErr w:type="gramEnd"/>
      <w:r>
        <w:t>ожно</w:t>
      </w:r>
      <w:proofErr w:type="spellEnd"/>
      <w:r>
        <w:t xml:space="preserve"> отнести к русскому фольклору. Фольклорные произведения, как проявления творчества народа близко по своей природе творчеству ребенка, понятно ему. </w:t>
      </w:r>
      <w:proofErr w:type="spellStart"/>
      <w:r>
        <w:t>В.И.Василенко</w:t>
      </w:r>
      <w:proofErr w:type="spellEnd"/>
      <w:r>
        <w:t xml:space="preserve">, </w:t>
      </w:r>
      <w:proofErr w:type="spellStart"/>
      <w:r>
        <w:t>В.С.Воронов</w:t>
      </w:r>
      <w:proofErr w:type="spellEnd"/>
      <w:r>
        <w:t>,</w:t>
      </w:r>
    </w:p>
    <w:p w:rsidR="008F7597" w:rsidRDefault="008F7597" w:rsidP="008F7597">
      <w:proofErr w:type="spellStart"/>
      <w:r>
        <w:t>М.А.Некрасова</w:t>
      </w:r>
      <w:proofErr w:type="spellEnd"/>
      <w:r>
        <w:t xml:space="preserve">, </w:t>
      </w:r>
      <w:proofErr w:type="spellStart"/>
      <w:r>
        <w:t>Т.Я.Шпикалова</w:t>
      </w:r>
      <w:proofErr w:type="spellEnd"/>
      <w:r>
        <w:t xml:space="preserve"> и др. отмечают, они  имеют ярко выраженные характерные черты: традиционность, коммуникабельность, высокое совершенство языка, человечность, связь с окружающей жизнью. Слушая фольклорные </w:t>
      </w:r>
      <w:proofErr w:type="gramStart"/>
      <w:r>
        <w:t>произведения</w:t>
      </w:r>
      <w:proofErr w:type="gramEnd"/>
      <w:r>
        <w:t xml:space="preserve"> дети приобретают новые знания о жизни: о труде людей,, что ценит народ в человеке, а что порицает, как понимает  красоту, о чем мечтает. Дети знакомятся с художественным языком произведений</w:t>
      </w:r>
      <w:proofErr w:type="gramStart"/>
      <w:r>
        <w:t xml:space="preserve"> ,</w:t>
      </w:r>
      <w:proofErr w:type="gramEnd"/>
      <w:r>
        <w:t xml:space="preserve"> в результате чего обогащается и их собственное творчество, ярче и образнее становится речь, за счет усвоения  эпитетов, синонимов и других, например «добрый молодец», « красна девица», «ясный сокол», «малы детушки».</w:t>
      </w:r>
    </w:p>
    <w:p w:rsidR="008F7597" w:rsidRDefault="008F7597" w:rsidP="008F7597">
      <w:r>
        <w:t xml:space="preserve">         Академик </w:t>
      </w:r>
      <w:proofErr w:type="spellStart"/>
      <w:r>
        <w:t>Д.С.Лихачев</w:t>
      </w:r>
      <w:proofErr w:type="spellEnd"/>
      <w:r>
        <w:t xml:space="preserve"> говорил</w:t>
      </w:r>
      <w:proofErr w:type="gramStart"/>
      <w:r>
        <w:t xml:space="preserve"> :</w:t>
      </w:r>
      <w:proofErr w:type="gramEnd"/>
      <w:r>
        <w:t xml:space="preserve"> «Русское народное искусство, как и искусство  любого народа,- </w:t>
      </w:r>
      <w:proofErr w:type="gramStart"/>
      <w:r>
        <w:t>это</w:t>
      </w:r>
      <w:proofErr w:type="gramEnd"/>
      <w:r>
        <w:t xml:space="preserve"> прежде всего мир особого отношения к труду, к своей деятельности вообще в жизни в целом. Мировоззрением народа является его трудовая деятельность, быт, его обряды. И предметы народного искусства – все без  исключения – всегда были в употреблении: ими работали. Они помогали человеку даже тогда. Когда служили празднику, ибо крестьянский праздник, как и всякий народный отдых,- часть трудового быта. Забота о народном искусстве всех народов нашей страны – это  долг, счастливая и радостная обязанность каждого гражданина нашей великой Родины».</w:t>
      </w:r>
    </w:p>
    <w:p w:rsidR="008F7597" w:rsidRPr="008F7597" w:rsidRDefault="008F7597" w:rsidP="008F7597">
      <w:r>
        <w:t xml:space="preserve">     Россия – Родина для многих. Но для, того, чтобы считать себя её сыном или дочерью, необходимо ощутить  духовную жизнь своего народа, и творчески утвердить себя в ней. Русский народ не должен терять своего нравственного авторитета среди других народов – авторитета достойно завоеванного русским искусством, литературой, бытом. С уверенность можно сказать, что большинство, к </w:t>
      </w:r>
      <w:r w:rsidR="00662B80">
        <w:t>сожалению,</w:t>
      </w:r>
      <w:r>
        <w:t xml:space="preserve"> очень поверхностно </w:t>
      </w:r>
      <w:r w:rsidR="00662B80">
        <w:t>знают,</w:t>
      </w:r>
      <w:r>
        <w:t xml:space="preserve"> например, о народной культуре. Как жили  русские люди? Как работали  и отдыхали? Какие они соблюдали обычаи и традиции? Чем украшали свой быт? Ответить на эти вопросы – значит, восстановить связь времен, вернуть утраченные ценности. К нам постепенно возвращается национальная память, и мы по новому начинаем относиться к старинным праздникам, традициям, фольклору, в которых нам народ оставил самое ценное из своих культурных достижений. Современному обществу нужны люди, которые хорошо знают и уважают свои истоки, и культуру своего народа, люди,- которые способные не только оценить достояние своего народа, но  и встать на его защиту. Дошкольный возраст является наиболее благоприятным периодом для воспитания  чувства любви к своей Родине, уважения к его историческому прошлому.</w:t>
      </w:r>
    </w:p>
    <w:p w:rsidR="008F7597" w:rsidRDefault="008F7597" w:rsidP="008F7597">
      <w:r w:rsidRPr="00E53AA4">
        <w:t xml:space="preserve">   </w:t>
      </w:r>
      <w:r>
        <w:t>Я решила донести до ребят, что они являются носителями русской народной культуры, воспитывать их в национальных традициях. Для этого я обратилась к истокам русской народной культуры, и в первую очередь к фольклору.</w:t>
      </w:r>
    </w:p>
    <w:p w:rsidR="008F7597" w:rsidRDefault="005915F0" w:rsidP="008F7597">
      <w:r>
        <w:t xml:space="preserve"> </w:t>
      </w:r>
      <w:r w:rsidR="008F7597">
        <w:t xml:space="preserve">    Процесс познания должен начинаться, как можно раньше, так образно говорит народ: </w:t>
      </w:r>
    </w:p>
    <w:p w:rsidR="008F7597" w:rsidRDefault="008F7597" w:rsidP="008F7597">
      <w:r>
        <w:t>« С молоком матери» ребенок должен впитывать культуру своего народа</w:t>
      </w:r>
      <w:proofErr w:type="gramStart"/>
      <w:r>
        <w:t xml:space="preserve"> ,</w:t>
      </w:r>
      <w:proofErr w:type="gramEnd"/>
      <w:r>
        <w:t xml:space="preserve"> а это колыбельные песни, </w:t>
      </w:r>
      <w:proofErr w:type="spellStart"/>
      <w:r>
        <w:t>пестушки</w:t>
      </w:r>
      <w:proofErr w:type="spellEnd"/>
      <w:r>
        <w:t>, прибаутки, забавы сказки и др. Только в этом случае народное творчество оставит в душе ребенка глубокий след, вызовет устойчивый интерес.</w:t>
      </w:r>
    </w:p>
    <w:p w:rsidR="008F7597" w:rsidRPr="008F7597" w:rsidRDefault="008F7597" w:rsidP="008F7597">
      <w:r>
        <w:t xml:space="preserve">Почему именно этот материал я решила подробно изучать и знакомить детей? Дело в том, что с помощью фольклора, можно легко установить эмоциональный контакт с ребенком. </w:t>
      </w:r>
    </w:p>
    <w:p w:rsidR="008F7597" w:rsidRDefault="008F7597" w:rsidP="008F7597">
      <w:r>
        <w:lastRenderedPageBreak/>
        <w:t xml:space="preserve">Вслушаемся в сами названия. Сказка должна сказываться, а загадка загадываться. Песня только тогда и песня, когда её поют. Изучив порционную программу </w:t>
      </w:r>
      <w:proofErr w:type="spellStart"/>
      <w:r>
        <w:t>О.Л.Князевой</w:t>
      </w:r>
      <w:proofErr w:type="spellEnd"/>
      <w:r>
        <w:t xml:space="preserve"> и </w:t>
      </w:r>
      <w:proofErr w:type="spellStart"/>
      <w:r>
        <w:t>М</w:t>
      </w:r>
      <w:proofErr w:type="gramStart"/>
      <w:r>
        <w:t>,Д</w:t>
      </w:r>
      <w:proofErr w:type="gramEnd"/>
      <w:r>
        <w:t>.Маханевой</w:t>
      </w:r>
      <w:proofErr w:type="spellEnd"/>
      <w:r>
        <w:t xml:space="preserve">  «приобщение детей к истокам русской народной культуры», решила взять её за основу. Поставила перед собой такую цель: Приобщать детей к народной культуре через фольклорные праздники и традиции.</w:t>
      </w:r>
    </w:p>
    <w:p w:rsidR="008F7597" w:rsidRDefault="008F7597" w:rsidP="008F7597">
      <w:r>
        <w:t xml:space="preserve"> В соответствии с дифференцированным подходом «По приобщению детей к истокам русской народной культуры», </w:t>
      </w:r>
      <w:r w:rsidR="007173AF" w:rsidRPr="007173AF">
        <w:t xml:space="preserve"> </w:t>
      </w:r>
      <w:r>
        <w:t xml:space="preserve"> что представления детей о русской культуре были отрывисты и поверхностны. Не было соответствующих пособий и материалов. Окружающая действительность также не давала реального приобщения детей к народной культуре. Некоторые дети знали и с удовольствием повторяли </w:t>
      </w:r>
      <w:proofErr w:type="spellStart"/>
      <w:r>
        <w:t>потешки</w:t>
      </w:r>
      <w:proofErr w:type="spellEnd"/>
      <w:r>
        <w:t xml:space="preserve">, песенки, прибаутки. Но большинство не владели навыками речевой действительности. Узнавая </w:t>
      </w:r>
      <w:proofErr w:type="spellStart"/>
      <w:r>
        <w:t>потешки</w:t>
      </w:r>
      <w:proofErr w:type="spellEnd"/>
      <w:r>
        <w:t>, сказки, песенки, они только называли её персонажей, и могли кратко пересказать фольклорное произведение -  этого было не достаточно. Поэтому я поставила перед собой следующие задачи:</w:t>
      </w:r>
    </w:p>
    <w:p w:rsidR="008F7597" w:rsidRDefault="008F7597" w:rsidP="008F7597">
      <w:r>
        <w:t xml:space="preserve">- Использовать фольклор  во всех его направлениях </w:t>
      </w:r>
      <w:proofErr w:type="gramStart"/>
      <w:r>
        <w:t xml:space="preserve">( </w:t>
      </w:r>
      <w:proofErr w:type="gramEnd"/>
      <w:r>
        <w:t xml:space="preserve">сказки, </w:t>
      </w:r>
      <w:proofErr w:type="spellStart"/>
      <w:r>
        <w:t>потешки</w:t>
      </w:r>
      <w:proofErr w:type="spellEnd"/>
      <w:r>
        <w:t>, прибаутки, колыбельные песни, загадки) для малышей, тем самым заинтересовать малышей.</w:t>
      </w:r>
    </w:p>
    <w:p w:rsidR="008F7597" w:rsidRDefault="008F7597" w:rsidP="008F7597">
      <w:r>
        <w:t>- Дать первоначальные представления о фольклорных праздниках, традициях.</w:t>
      </w:r>
    </w:p>
    <w:p w:rsidR="008F7597" w:rsidRDefault="008F7597" w:rsidP="008F7597">
      <w:r>
        <w:t>- Дать понятие, о том, что окружающие предметы, впервые пробуждающие душу ребенка, воспитывающие в нем чувство красоты, любознательность, должны быть национальными.</w:t>
      </w:r>
    </w:p>
    <w:p w:rsidR="008F7597" w:rsidRDefault="008F7597" w:rsidP="008F7597">
      <w:r>
        <w:t>- Формировать устойчивый интерес к национальным праздникам и их традициям.</w:t>
      </w:r>
    </w:p>
    <w:p w:rsidR="008F7597" w:rsidRDefault="008F7597" w:rsidP="008F7597">
      <w:r>
        <w:t xml:space="preserve">                             Начала работу организовав кружок «Солнышко», и  первые шаги в этом направлении показали, насколько к этому велик интерес детей. Я решила воссоздать обстановку русской «избы». Выделив в группе место, поставила печь, для окон сшили занавески в русском стиле, собрали предметы быта. В избе есть теперь чугунки, ухват, самовар, деревянные ложки, самотканые дорожки, красный угол. Занятия стали проходить в «избе». Я взяла на себя роль Хозяйки избы. Подобрала фольклорный материал, соответствующую методическую литературу, иллюстрированный материал, пластинки и видеозаписи фольклорных произведений. Решила, что в будние дни встречаю гостей в одеянии русских крестьянок, а в праздники надеваю расшитый сарафан и кокошник. Свою работу строю с учетом индивидуальных и возрастных особенностей дошкольников, осуществляя дифференцированный подход к детям.</w:t>
      </w:r>
    </w:p>
    <w:p w:rsidR="008F7597" w:rsidRDefault="007173AF" w:rsidP="008F7597">
      <w:r>
        <w:t xml:space="preserve">       </w:t>
      </w:r>
      <w:r w:rsidR="008F7597" w:rsidRPr="008F7597">
        <w:t xml:space="preserve">   </w:t>
      </w:r>
      <w:r w:rsidRPr="007173AF">
        <w:t xml:space="preserve"> </w:t>
      </w:r>
      <w:r w:rsidR="008F7597">
        <w:t xml:space="preserve">   Детский фольклор черпает материал  для детей  из разных источников.</w:t>
      </w:r>
    </w:p>
    <w:p w:rsidR="008F7597" w:rsidRDefault="008F7597" w:rsidP="008F7597">
      <w:r>
        <w:t xml:space="preserve"> Прежде всего – это то, что взрослые  на протяжении многих лет создавали для детей. Это колыбельные песни, успокаивающие ребенка, усыпляющие его. Это и поэзии пестования, ухода за ребенком, поэзия ласковых прикосновений к нему. </w:t>
      </w:r>
      <w:proofErr w:type="spellStart"/>
      <w:r>
        <w:t>Пестушки</w:t>
      </w:r>
      <w:proofErr w:type="spellEnd"/>
      <w:r>
        <w:t xml:space="preserve"> всегда удовлетворяли потребность ребенка в тактильных движениях – почти все дети любят, когда их поглаживают по головке, плечикам, прижимают к себе близкие люди – это язык эмоционального общения.</w:t>
      </w:r>
    </w:p>
    <w:p w:rsidR="008F7597" w:rsidRDefault="008F7597" w:rsidP="008F7597">
      <w:r>
        <w:t xml:space="preserve">    То, что взрослые черпали из общей сокровищницы фольклора, отбирали   для детей в доступной их восприятию и пониманию песни, загадки, пословицы, поговорки, игры. Брали для детей тою. Что педагогически целесообразно.</w:t>
      </w:r>
    </w:p>
    <w:p w:rsidR="008F7597" w:rsidRDefault="008F7597" w:rsidP="008F7597">
      <w:r>
        <w:t xml:space="preserve">  Наконец, сами дети, подрастая,  играют в игры самостоятельно, включатся в творческий процесс создавая простейшие </w:t>
      </w:r>
      <w:proofErr w:type="spellStart"/>
      <w:r>
        <w:t>попевки</w:t>
      </w:r>
      <w:proofErr w:type="spellEnd"/>
      <w:r>
        <w:t xml:space="preserve">, игры </w:t>
      </w:r>
      <w:proofErr w:type="gramStart"/>
      <w:r>
        <w:t>–и</w:t>
      </w:r>
      <w:proofErr w:type="gramEnd"/>
      <w:r>
        <w:t>нсценировки, принимают активное участие в подготовке к календарным  праздникам, и участвуют в них.</w:t>
      </w:r>
    </w:p>
    <w:p w:rsidR="008F7597" w:rsidRDefault="008F7597" w:rsidP="008F7597">
      <w:r>
        <w:t xml:space="preserve">   Русский народ имеет ценнейший опыт воспитания, опыт передачи культурных </w:t>
      </w:r>
      <w:proofErr w:type="spellStart"/>
      <w:r>
        <w:t>прадиций</w:t>
      </w:r>
      <w:proofErr w:type="spellEnd"/>
      <w:r>
        <w:t xml:space="preserve"> от  старших поколений – младшим. Одним из таких важных педагогических инструментов есть </w:t>
      </w:r>
      <w:proofErr w:type="gramStart"/>
      <w:r>
        <w:t>фольклор</w:t>
      </w:r>
      <w:proofErr w:type="gramEnd"/>
      <w:r>
        <w:t xml:space="preserve"> к которому относятся календарно – обрядовые праздники.</w:t>
      </w:r>
    </w:p>
    <w:p w:rsidR="008F7597" w:rsidRPr="00BA6702" w:rsidRDefault="008F7597" w:rsidP="008F7597">
      <w:r>
        <w:t xml:space="preserve">    Календарные обряды приурочены к временам астрономического года – зиме, весне, лету, осени</w:t>
      </w:r>
    </w:p>
    <w:p w:rsidR="008F7597" w:rsidRDefault="008F7597" w:rsidP="008F7597">
      <w:r>
        <w:t xml:space="preserve"> В первую половину года проходили с обрядами, заключавшими в себе просьбы к высшим силам природы они посланники  хорошей погоды, своевременного дождя, дружных всходов, приплода скота.</w:t>
      </w:r>
    </w:p>
    <w:p w:rsidR="008F7597" w:rsidRDefault="008F7597" w:rsidP="008F7597">
      <w:r>
        <w:lastRenderedPageBreak/>
        <w:t xml:space="preserve"> Во вторую половину года  в праздничных обрядах этого периода благодарили высшие силы природы за полученный с их помощью урожай. </w:t>
      </w:r>
    </w:p>
    <w:p w:rsidR="008F7597" w:rsidRDefault="008F7597" w:rsidP="008F7597">
      <w:r>
        <w:t xml:space="preserve">Время  они отчитывали от одного природного события  до другого, от одного праздника до другого. Это сплачивало людей, создавало единый, </w:t>
      </w:r>
      <w:proofErr w:type="spellStart"/>
      <w:r>
        <w:t>нерушительный</w:t>
      </w:r>
      <w:proofErr w:type="spellEnd"/>
      <w:r>
        <w:t xml:space="preserve"> уклад жизни, соблюдающийся на протяжении многих столетий.</w:t>
      </w:r>
    </w:p>
    <w:p w:rsidR="008F7597" w:rsidRDefault="008F7597" w:rsidP="008F7597">
      <w:r>
        <w:t xml:space="preserve"> Большая  часть праздников по церковному календарю была неподвижной, то есть ежегодно отмечались они в одни и те же дни. Но и были передвижные праздники, исчислявшиеся по лунному календарю. В центре таких праздников стояла Пасха, приходившая на первое воскресенье после первого весеннего полнолуния. От  неё отсчитывалось семь недель назад </w:t>
      </w:r>
      <w:proofErr w:type="gramStart"/>
      <w:r>
        <w:t xml:space="preserve">( </w:t>
      </w:r>
      <w:proofErr w:type="gramEnd"/>
      <w:r>
        <w:t>к зимним Святкам), и в восьмую неделю праздновалась Масленица.</w:t>
      </w:r>
    </w:p>
    <w:p w:rsidR="008F7597" w:rsidRDefault="008F7597" w:rsidP="008F7597">
      <w:r>
        <w:t xml:space="preserve">  Первый из осенних праздников – это Сергей – капустник. Начинали рубить капусту. С </w:t>
      </w:r>
    </w:p>
    <w:p w:rsidR="008F7597" w:rsidRDefault="008F7597" w:rsidP="008F7597">
      <w:r>
        <w:t>Этого дня устраивали капустные вечеринки с пенями, играми, плясками.</w:t>
      </w:r>
    </w:p>
    <w:p w:rsidR="008F7597" w:rsidRDefault="008F7597" w:rsidP="008F7597">
      <w:r>
        <w:t>В след за осенним праздником приходит  «Рождество Христово» дети знакомятся с  легендами о появлении Младенца – Христа, узнают, почему на Рождество принято украшать елочку, об обычае наряжаться в карнавальные костюмы и маски.</w:t>
      </w:r>
    </w:p>
    <w:p w:rsidR="008F7597" w:rsidRPr="008F7597" w:rsidRDefault="008F7597" w:rsidP="008F7597">
      <w:r>
        <w:t xml:space="preserve"> При проведении праздника «Пришли Святки» - запевай  колядки! Дети не только </w:t>
      </w:r>
      <w:proofErr w:type="gramStart"/>
      <w:r>
        <w:t>в волю</w:t>
      </w:r>
      <w:proofErr w:type="gramEnd"/>
      <w:r>
        <w:t xml:space="preserve"> веселятся, но и знакомятся с древними обычаями ходить на Рождество по домам с песнями и колядками, в которых звучат добрые пожелания хозяевам.</w:t>
      </w:r>
    </w:p>
    <w:p w:rsidR="008F7597" w:rsidRDefault="008F7597" w:rsidP="008F7597">
      <w:r w:rsidRPr="00A37EA7">
        <w:t xml:space="preserve"> </w:t>
      </w:r>
      <w:r>
        <w:t>Масленица – это широкий, разгульный праздник. Главный атрибут этого праздника – блин. По древнему календарю Масленица – рубеж старого и нового года, начало весны. Блин – это знак солнца, символ богатства. До сих пор существует поверье, что чем больше блинов съедено на масленичной неделе, тем щедрее и богаче будет наступивший год.</w:t>
      </w:r>
    </w:p>
    <w:p w:rsidR="008F7597" w:rsidRDefault="008F7597" w:rsidP="008F7597">
      <w:r>
        <w:t>После театрализованного представления всех присутствующих приглашали позабавиться, поразвлечься. Это и катание с гор – кто дальше, перетягивание каната, снежные бои, взятие снежной крепости. А финалом праздника стало сжигание чучела, сопровождаемое криками и смехом ребят.</w:t>
      </w:r>
    </w:p>
    <w:p w:rsidR="008F7597" w:rsidRPr="00A37EA7" w:rsidRDefault="008F7597" w:rsidP="008F7597">
      <w:r>
        <w:t xml:space="preserve"> </w:t>
      </w:r>
      <w:proofErr w:type="gramStart"/>
      <w:r>
        <w:t>Неделя</w:t>
      </w:r>
      <w:proofErr w:type="gramEnd"/>
      <w:r>
        <w:t xml:space="preserve"> предшествующая Пасхе, называлась страстной в память о последних трагических днях жизни Иисуса Христа. Всю неделю дет</w:t>
      </w:r>
      <w:r w:rsidR="007173AF">
        <w:t xml:space="preserve">и </w:t>
      </w:r>
      <w:r>
        <w:t xml:space="preserve"> готовились к празднику – убирали</w:t>
      </w:r>
      <w:proofErr w:type="gramStart"/>
      <w:r>
        <w:t xml:space="preserve"> ,</w:t>
      </w:r>
      <w:proofErr w:type="gramEnd"/>
      <w:r>
        <w:t xml:space="preserve"> мыли игрушки, разучивали песни. Лепили из соленого теста куличи, красили яйца. Затем устраивали для малышей театральное представление, и в конце представления обменивались яйцами.</w:t>
      </w:r>
    </w:p>
    <w:p w:rsidR="00662B80" w:rsidRDefault="00662B80" w:rsidP="00662B80">
      <w:pPr>
        <w:jc w:val="both"/>
        <w:rPr>
          <w:noProof/>
        </w:rPr>
      </w:pPr>
      <w:r>
        <w:rPr>
          <w:noProof/>
        </w:rPr>
        <w:t xml:space="preserve">  Литература: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Аникин В.П. Мудрость народная. Жизнь человека в русском фольклоре. – М.,1994.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Аникин В.П. От прибаутки до былины. – М., 1991.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Аникин В.П. Русские народные пословицы, поговорки, загадки и детский фольклор. М., 1957.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Ботякова О.А. Солнечный круг. – СПб: «Детство – Пресс» 2004.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Бударина Т.А. Знакомство детей с русским народным творчеством. – СПб: «Детство – Пресс».  1999.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Виноградов Г.С. Детский народный календарь. Сборник и изд. «Сибирская живая старина».Иркутск 1924.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Громыко М.М. Мир русской деревни. – М., 1991.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Карпица О.И. Детский фольклор. Л.,1928.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Круглов ЮГ. Русское народное поэтическое творчество.- МПб, 1993.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Князева О.Л., Маханева М.Д. Приобщение детей к истокам русской народной культуры: Программа – СПб: Акцидент, 1997.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Логинова В.И Бабаева Т.И  и др. Детство: Программа развития и воспитания в детском саду. СПб.,: Акцидент 1997.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Мельников М.Н. Русский детский фольклор. – М.,:Просвещение, 1987.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Некрылова А.Ф. Круглый год: русский земледельческий календарь. – М,. 1991.</w:t>
      </w:r>
    </w:p>
    <w:p w:rsidR="00662B80" w:rsidRPr="00892349" w:rsidRDefault="00662B80" w:rsidP="00662B80">
      <w:pPr>
        <w:numPr>
          <w:ilvl w:val="0"/>
          <w:numId w:val="1"/>
        </w:numPr>
        <w:jc w:val="both"/>
        <w:rPr>
          <w:noProof/>
        </w:rPr>
      </w:pPr>
      <w:r w:rsidRPr="00892349">
        <w:rPr>
          <w:noProof/>
        </w:rPr>
        <w:t>Пшеницина Времена года. – М.,:Гуманит. Изд. Центр Владос  2001</w:t>
      </w:r>
    </w:p>
    <w:p w:rsidR="00662B80" w:rsidRPr="00892349" w:rsidRDefault="00662B80" w:rsidP="00662B80">
      <w:pPr>
        <w:jc w:val="both"/>
        <w:rPr>
          <w:noProof/>
        </w:rPr>
      </w:pPr>
      <w:bookmarkStart w:id="0" w:name="_GoBack"/>
      <w:bookmarkEnd w:id="0"/>
    </w:p>
    <w:p w:rsidR="00662B80" w:rsidRDefault="00662B80"/>
    <w:sectPr w:rsidR="00662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440C5"/>
    <w:multiLevelType w:val="hybridMultilevel"/>
    <w:tmpl w:val="14A686E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FC3"/>
    <w:rsid w:val="000C4BC1"/>
    <w:rsid w:val="000E3706"/>
    <w:rsid w:val="00105D5F"/>
    <w:rsid w:val="00314445"/>
    <w:rsid w:val="005915F0"/>
    <w:rsid w:val="00662B80"/>
    <w:rsid w:val="007173AF"/>
    <w:rsid w:val="008A0EE0"/>
    <w:rsid w:val="008F7597"/>
    <w:rsid w:val="00933FC3"/>
    <w:rsid w:val="00C50056"/>
    <w:rsid w:val="00E8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FFFFFF" w:themeColor="background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597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FFFFFF" w:themeColor="background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597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Goncharolga9@yandex.ru</dc:creator>
  <cp:keywords/>
  <dc:description/>
  <cp:lastModifiedBy>Goncharolga9@yandex.ru</cp:lastModifiedBy>
  <cp:revision>12</cp:revision>
  <dcterms:created xsi:type="dcterms:W3CDTF">2018-11-05T15:42:00Z</dcterms:created>
  <dcterms:modified xsi:type="dcterms:W3CDTF">2020-02-23T05:19:00Z</dcterms:modified>
</cp:coreProperties>
</file>