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CE" w:rsidRDefault="009B58CE" w:rsidP="007D48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CD071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Развитие речи детей младшего дошкольного возраста</w:t>
      </w:r>
      <w:r w:rsidR="00CD0710" w:rsidRPr="00CD071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 использованием  русского </w:t>
      </w:r>
      <w:r w:rsidRPr="00CD071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фольклора</w:t>
      </w:r>
      <w:r w:rsidRPr="009B58CE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.</w:t>
      </w:r>
    </w:p>
    <w:p w:rsidR="009B58CE" w:rsidRPr="009B58CE" w:rsidRDefault="009B58CE" w:rsidP="009B58C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9B58CE" w:rsidRDefault="009B58CE" w:rsidP="009B58CE">
      <w:pPr>
        <w:autoSpaceDE w:val="0"/>
        <w:autoSpaceDN w:val="0"/>
        <w:adjustRightInd w:val="0"/>
        <w:spacing w:after="0" w:line="204" w:lineRule="atLeast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CD0710" w:rsidRPr="00CD0710" w:rsidRDefault="00CD0710" w:rsidP="00E56E13">
      <w:pPr>
        <w:autoSpaceDE w:val="0"/>
        <w:autoSpaceDN w:val="0"/>
        <w:adjustRightInd w:val="0"/>
        <w:spacing w:after="0" w:line="204" w:lineRule="atLeast"/>
        <w:rPr>
          <w:rFonts w:ascii="Times New Roman" w:hAnsi="Times New Roman"/>
          <w:sz w:val="24"/>
          <w:szCs w:val="24"/>
        </w:rPr>
      </w:pPr>
      <w:r w:rsidRPr="00CD0710">
        <w:rPr>
          <w:rFonts w:ascii="Times New Roman" w:hAnsi="Times New Roman"/>
          <w:sz w:val="24"/>
          <w:szCs w:val="24"/>
        </w:rPr>
        <w:t>Попова Елена Валерьевна.</w:t>
      </w:r>
    </w:p>
    <w:p w:rsidR="009B58CE" w:rsidRPr="00CD0710" w:rsidRDefault="009B58CE" w:rsidP="00E56E13">
      <w:pPr>
        <w:autoSpaceDE w:val="0"/>
        <w:autoSpaceDN w:val="0"/>
        <w:adjustRightInd w:val="0"/>
        <w:spacing w:after="0" w:line="204" w:lineRule="atLeast"/>
        <w:rPr>
          <w:rFonts w:ascii="Times New Roman" w:hAnsi="Times New Roman"/>
          <w:b/>
          <w:sz w:val="24"/>
          <w:szCs w:val="24"/>
        </w:rPr>
      </w:pPr>
      <w:r w:rsidRPr="00CD0710">
        <w:rPr>
          <w:rFonts w:ascii="Times New Roman" w:hAnsi="Times New Roman"/>
          <w:sz w:val="24"/>
          <w:szCs w:val="24"/>
        </w:rPr>
        <w:t>Воспитатель М</w:t>
      </w:r>
      <w:r w:rsidR="00CD0710" w:rsidRPr="00CD0710">
        <w:rPr>
          <w:rFonts w:ascii="Times New Roman" w:hAnsi="Times New Roman"/>
          <w:sz w:val="24"/>
          <w:szCs w:val="24"/>
        </w:rPr>
        <w:t>К</w:t>
      </w:r>
      <w:r w:rsidRPr="00CD0710">
        <w:rPr>
          <w:rFonts w:ascii="Times New Roman" w:hAnsi="Times New Roman"/>
          <w:sz w:val="24"/>
          <w:szCs w:val="24"/>
        </w:rPr>
        <w:t xml:space="preserve">ДОУ «Детский сад </w:t>
      </w:r>
      <w:r w:rsidR="00CD0710" w:rsidRPr="00CD0710">
        <w:rPr>
          <w:rFonts w:ascii="Times New Roman" w:hAnsi="Times New Roman"/>
          <w:sz w:val="24"/>
          <w:szCs w:val="24"/>
        </w:rPr>
        <w:t>№8 «Ласточка</w:t>
      </w:r>
      <w:r w:rsidRPr="00CD0710">
        <w:rPr>
          <w:rFonts w:ascii="Times New Roman" w:hAnsi="Times New Roman"/>
          <w:sz w:val="24"/>
          <w:szCs w:val="24"/>
        </w:rPr>
        <w:t xml:space="preserve">» </w:t>
      </w:r>
    </w:p>
    <w:p w:rsidR="009B58CE" w:rsidRPr="00CD0710" w:rsidRDefault="00CD0710" w:rsidP="009B58CE">
      <w:pPr>
        <w:pStyle w:val="a4"/>
        <w:rPr>
          <w:rFonts w:ascii="Times New Roman" w:hAnsi="Times New Roman"/>
          <w:sz w:val="24"/>
          <w:szCs w:val="24"/>
        </w:rPr>
      </w:pPr>
      <w:r w:rsidRPr="00CD0710">
        <w:rPr>
          <w:rFonts w:ascii="Times New Roman" w:hAnsi="Times New Roman"/>
          <w:sz w:val="24"/>
          <w:szCs w:val="24"/>
        </w:rPr>
        <w:t>Г</w:t>
      </w:r>
      <w:r w:rsidR="009B58CE" w:rsidRPr="00CD0710">
        <w:rPr>
          <w:rFonts w:ascii="Times New Roman" w:hAnsi="Times New Roman"/>
          <w:sz w:val="24"/>
          <w:szCs w:val="24"/>
        </w:rPr>
        <w:t>ор</w:t>
      </w:r>
      <w:r w:rsidRPr="00CD0710">
        <w:rPr>
          <w:rFonts w:ascii="Times New Roman" w:hAnsi="Times New Roman"/>
          <w:sz w:val="24"/>
          <w:szCs w:val="24"/>
        </w:rPr>
        <w:t>ода Шадринска Курганской области.</w:t>
      </w:r>
    </w:p>
    <w:p w:rsidR="009B58CE" w:rsidRDefault="009B58CE" w:rsidP="009B58CE">
      <w:pPr>
        <w:pStyle w:val="a4"/>
        <w:rPr>
          <w:rFonts w:ascii="Times New Roman" w:hAnsi="Times New Roman"/>
          <w:sz w:val="20"/>
          <w:szCs w:val="20"/>
        </w:rPr>
      </w:pPr>
    </w:p>
    <w:p w:rsidR="009B58CE" w:rsidRDefault="009B58CE" w:rsidP="009B58CE">
      <w:pPr>
        <w:pStyle w:val="a4"/>
        <w:rPr>
          <w:rFonts w:ascii="Times New Roman" w:hAnsi="Times New Roman"/>
          <w:sz w:val="20"/>
          <w:szCs w:val="20"/>
        </w:rPr>
      </w:pPr>
    </w:p>
    <w:p w:rsidR="00CD4A6E" w:rsidRPr="00497DD7" w:rsidRDefault="00CD4A6E" w:rsidP="00497DD7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Речь в жизни человек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это наиважнейшая функция, необходимая каждому. Без речи, без звуч</w:t>
      </w:r>
      <w:bookmarkStart w:id="0" w:name="_GoBack"/>
      <w:bookmarkEnd w:id="0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ащего слова, жизнь была бы скучна и не интересна. Благодаря речи мы общаемся, передаём опыт, регулируем деятельность и поведение. Все функции речи связаны между собой.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Чтобы эти функции реализовались своевременно, необходимы условия. Для маленького ребёнка овладение речью - это сложнейший процесс, которому нужно помочь протекать в нужном русле и здесь большую роль играют взрослые, те люди, которые окружают ребёнка. Нужно создать условия, чтобы у ребёнка появилась потребность в речи </w:t>
      </w:r>
      <w:r w:rsidR="00CD0710" w:rsidRPr="00497DD7">
        <w:rPr>
          <w:rFonts w:ascii="Times New Roman" w:hAnsi="Times New Roman" w:cs="Times New Roman"/>
          <w:sz w:val="24"/>
          <w:szCs w:val="24"/>
          <w:lang w:eastAsia="ru-RU"/>
        </w:rPr>
        <w:t>не только с близкими ему людьми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взрослыми, но и со сверстниками. Для этого нужно создать благоприятные условия для совместной деятельности взрослых и детей.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 раннем возрасте предметная деятельность становится ведущей. Если ребёнок не овладел этой деятельностью, то у него не возникает потребность общаться. В первое время ребёнка интересуют все окружающие предметы, он знакомится с ними, пробует их на вкус, познаёт их физические свойства, запоминает их название на слух, поэтому как можно чаще произносите название тех предметов, которыми интересуется ваш малыш. </w:t>
      </w:r>
      <w:r w:rsidR="008B5F32"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Когда взрослый объясняет, что можно делать с тем или иным предметом, показывает определённые действия, малыш стремится сам овладеть этим действием, учится пользоваться предметом. Формирование предметной деятельности происходит тогда, когда ребёнок реально овладел действиями с предметами, а не только знаниями о них.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При правильном воспитании ребёнка речь является основным средством общения. В раннем возрасте речь становится основным средством общения. Ребёнок понимает часть слов и не все грамматические конструкции, но именно речь привлекает его внимание к предметам и действиям. Действия взрослого при этом играют важную роль, которым ребёнок пытается подражать. Именно подражание действиям взрослого является одним из важнейших механизмов формирования общения в раннем возрасте. Общение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взрослыми носит положительно эмоциональный, предметный и деловой характер, становясь основой и важнейшей предпосылкой для общения со сверстниками, которое возникает и разворачивается позднее. При недостатке общения, речь ребёнка не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развивается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и он может вырасти замкнутым. Наилучшим способом влияют на развитие речи ребёнка средства фольклора.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За речью ребёнка важно следить с младенчества. Речь появляется, как результат эмоциональных реакций на голос взрослого, его интонации, повторения за взрослым звуков своего родного языка, задолго до появления самостоятельной речи. Эмоциональное общение взрослого с малышом является важнейшей предпосылкой становления речевых форм коммуникации.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речевой активности происходит в раннем возрасте. В этот период ребёнка нужно приучать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самостоятельно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пользоваться словами, стимулировать его речевую активность и познавательную потребность, т. к. активный запас слов помогает излагать мысль. А для этого детям нужно давать возможность высказываться, больше говорить, не перебивать его, поощрять любую речевую попытку выразить мысль. Ребёнок начинает произносить слова осмысленно, которые раньше просто слышал и не понимал их значения, но со временем смысл становится понятен и ребёнок сам пытается произносить слова. В три года ребёнок уже готов активно использовать речь в целях общения со сверстниками и взрослыми. Когда ребёнок приходит в детский сад, создаются новые непривычные условия, для более лёгкой адаптации словесные инструкции нужно сочетать с показом и выполнять действия совместно с ребёнком. Со временем слово становится способом самооценки, оно может остановить или, наоборот, активизировать деятельность, поведение ребёнка.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Благоприятная почва для успешного развития речи закладывается именно в период дошкольного детства. Огромная ответственность ложится на воспитателя. Поэтому правильно подобранные приёмы и методы по развитию речи малыша, благоприятно влияют на развития ребёнка в целом.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Оказать реальную и полноценную помощь малышу, мне помогают специальные приёмы развития речи и стимуляции речевой активности.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1. Разговор с самим собой.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Когда малыш находится недалеко от вас, начинайте говорить вслух о том, что видите, слышите, думаете, чувствуете. Говорить нужно медленно и отчётливо, короткими простыми предложениями - доступными восприятию малыша.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«Я вижу книжку», «Книжка на полке», «Книжка про Машу».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2. Параллельный разговор.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 описывает все действия ребёнка: что он видит, слышит, чувствует, трогает. Используя «параллельный разговор, вы как бы подсказываете ребёнку слова, выражающие его опыт, слова, которые впоследствии он начнёт их использовать самостоятельно.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3. Провокация (искусственное непонимание ребёнка)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 не спешит проявить свою понятливость и временно становится «глухим» и «глупым». Если ребёнок тянется за игрушкой, то взрослый умышленно даёт ему другую игрушку и говорит: «Я не понимаю, что ты хочешь: киску, куклу, машинку? » В подобных ситуациях ребёнок охотно активизирует свои речевые возможности, чувствую себя намного сообразительнее взрослого.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4. Распространение.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Продолжение и дополнение всего сказанного ребёнком, но не надо принуждать его к повторению.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Ребёнок: «Суп».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Взрослый: «Овощной суп очень вкусный». «Суп кушают ложкой».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Постепенно ребёнок сам заканчивает свои мысли, и, соответственно, готовится почва для овладения контекстной речью.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5. Выбор.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Осуществление возможности выбора порождает у ребёнка ощущение собственной значимости и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самоценности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«Тебе налить полстакана молока или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целый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? »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6. Игры с природным материалом.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Огромное влияние на рост речевой и познавательной активности ребёнка оказывают разнообразие и доступность объектов, которые он время от времени можно исследовать: смотреть на них, пробовать на вкус, манипулировать, экспериментировать, делать о них и с ними маленькие открытия.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7. Продуктивные виды деятельности.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Для многих своих мыслей и представлений реб</w:t>
      </w:r>
      <w:r w:rsidR="008826EF" w:rsidRPr="00497DD7">
        <w:rPr>
          <w:rFonts w:ascii="Times New Roman" w:hAnsi="Times New Roman" w:cs="Times New Roman"/>
          <w:sz w:val="24"/>
          <w:szCs w:val="24"/>
          <w:lang w:eastAsia="ru-RU"/>
        </w:rPr>
        <w:t>ёнок не находит подходящих слов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и выражает их по-своему, другими более доступными способами: через продуктивные виды деятельности (рисование, лепка, конструирование, аппликация, которые развивают лингвистические способности ребёнка и сенсорные. </w:t>
      </w:r>
      <w:proofErr w:type="gramEnd"/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Старайтесь любой рисунок ребёнка превратить в интересный рассказ, а рассказ в рисунок, к которому нужно неоднократно возвращаться, «прочитывать» и дополнять.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8. Замещение.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«Представь, что… »- эти слова наполнены для ребёнка особой притягательной силой. Как магическое заклинание для ребёнка звучат слова: «Представь, что мы - самолёты». Такая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этюдно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–игровая форма развивает у ребёнка рефлексивные и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эмпатийные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способности, без которых общение не будет полноценным и развивающим.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9. Ролевые игры.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Например, игра в телефон, когда ребёнок использует игрушечный аппарат, можно звонить маме, папе, бабушке, другу. Такая игра стимулирует речевое развитие, формирует уверенность в себе, повышает коммуникативную активность.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10. Музыкальные игры.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Малыши с удовольствием подпевают, обожают шумовые музыкальные инструменты, ритуальные игры типа «Каравай», «По кочкам», и др. Поощряйте желание ребёнка двигаться под музыку подпевать.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11. Использование фольклорных произведений.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 своей работе я использую все перечисленные приёмы развития речи, но более подробно хочу остановиться на приёме использования фольклорных произведений. Так как этот приём позволяет мне развить речь детей в доступной и интересной для них форме и даёт отличные результаты.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Использование игровых песенок,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приговоров в совместной деятельности с малышами доставляет им огромную радость. Сопровождение действий ребёнка словами способствует непроизвольному обучению его умению вслушиваться в звуки речи, улавливать её ритм, отдельные звукосочетания и постепенно проникать в их смысл. Научившись различать вариативность забавных звуковых сочетаний, дети, подражая взрослым, начинают играть словами, звуками, словосочетаниями, улавливая специфику звучания родной речи, её выразительность, образность. Большинство произведений устного народного творчества создавалось с целью развития двигательной активности малыша, которая теснейшим образом связана с формированием речевой активности.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Чем больше мелких и сложных движений пальцами выполняет ребёнок, тем больше участков мозга включается в работу, ведь он напрямую связан с руками, вернее – крест - накрест; с правой рукой - левое полушарие, а с левой - правое. </w:t>
      </w:r>
      <w:proofErr w:type="gramEnd"/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Немаловажное значение фольклорных произведений состоит в том, что они удовлетворяют потребность малыша в эмоциональном и тактильном (прикосновение, поглаживание) контакте с взрослыми. Большинство дет</w:t>
      </w:r>
      <w:r w:rsidR="00414647" w:rsidRPr="00497DD7">
        <w:rPr>
          <w:rFonts w:ascii="Times New Roman" w:hAnsi="Times New Roman" w:cs="Times New Roman"/>
          <w:sz w:val="24"/>
          <w:szCs w:val="24"/>
          <w:lang w:eastAsia="ru-RU"/>
        </w:rPr>
        <w:t>ей по своей природе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любят, когда их гладят, прижимают к себе, держат за руки. Устное народное творчество как раз и способствует насыщению потребности в ласке, в физическом контакте.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Целенаправленное и систематическое использование фольклора в детском саду позволяет заложить фундамент психофизического благополучия ребёнка, определяющего его успешность общего развития в дошкольный период детства.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Я использую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- стишки и стихи к первым играм с пальцами, ручками и ножками, с детьми раннего возраста. Позднее наступает черёд прибауток-песенок и стихов, интересных </w:t>
      </w:r>
      <w:r w:rsidR="00814361"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своим содержанием, затем сказок.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Устное народное творчество таит в себе неисчерпаемые возможности для пробуждения познавательной активности, самостоятельности, яркой индивидуальности малыша, для развития речевых навыков. Поэтому необходимо как можно шире использовать его в воспитании детей.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Содержание небольших произведений народного поэтического творчества многоплановое. В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потешках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и песенках оживают явления природы («Ночь пришла, темноту привела», «Солнышко-вёдрышко», действуют животные (кисонька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урысонька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курочка -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рябушечка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сорока- белобока и т. д.) .Описание их не только поэтично, но и образно: курочка идёт на реку за водичкой- цыпляток поить; кисонька едет на мельницу, чтобы испечь прянички и т. д.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При проговаривании этих произведений, воспитатель должен обеспечить понимание содержания его детьми, благодаря эмоциональной окраске речи, изменению тембра голоса. Таким образом, восстанавливается речевое взаимодействие с ребёнком, развивается образное восприятие и наглядно-образное мышление.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Особую значимость приобретает фольклор в первые дни жизни ребёнка в детском саду. В период привыкания к новой обстановке ребёнок скучает по дому, маме, ещё не может общаться с другими детьми. Воспитатель может подобрать, выразительно рассказать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потешку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поможет установить контакт с ребёнком, вызвать у него положительные эмоции, симпатию к пока ещё мало знакомому человеку-воспитателю. Учитывая, что многие народные произведения позволяют ставить любое имя, не изменяя содержание, желательно в адаптационный период использовать такие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как, например: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Вот проснулся петушок,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Встала курочка.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Подымайся, мой дружок, </w:t>
      </w:r>
    </w:p>
    <w:p w:rsidR="00CD4A6E" w:rsidRPr="00497DD7" w:rsidRDefault="00F4028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Встань,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мой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(имя ребёнка)</w:t>
      </w:r>
      <w:r w:rsidR="00CD4A6E" w:rsidRPr="00497DD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Кто у нас хороший?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Кто у нас пригожий?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(имя ребёнка) -</w:t>
      </w:r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хороший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(имя ребёнка)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пригожий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должны соответствовать уровню развитию детей. И интонация, с которой они произносятся воспитателем, должна быть понятна детям.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Простые, короткие, они побуждают детей к действию, произнесённые нараспев, ласково, негромко, успокаивают, настраивают на сон, отдых. </w:t>
      </w:r>
      <w:proofErr w:type="gramEnd"/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Я использую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, чтобы заставить детей двигаться: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Встань, малыш, ещё разок,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Сделай маленький шажок,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Топ, топ!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Удачно </w:t>
      </w:r>
      <w:proofErr w:type="gramStart"/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>подобранная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может помочь и во время кормления.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Травка-муравка, сосна поднялась,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Птица-синица за зёрна взялась,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Зайка - за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капустку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мышка за корку,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Детки - за молоко.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При подготовке детей ко сну желательно использую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Вот и люди спят,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Вот и звери спят.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Птицы спят на веточках,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Лисы спят на горочках,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Зайцы спят на травушке,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Утки на муравушке,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Детки все по люлечкам…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Спят - поспят, всему миру спят – велят. </w:t>
      </w:r>
    </w:p>
    <w:p w:rsidR="00F4028E" w:rsidRPr="00497DD7" w:rsidRDefault="00F4028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Во время одевания на прогулку: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Вот они, сапожки: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Этот с левой ножки,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Этот с правой ножки,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Если дождичек пойдёт,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Наденем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калошеки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Этот- с правой ножки,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Этот- с левой ножки,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Вот так хорошо!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Дети легко запоминают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. Они начинают вводить слова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в свои игры - во время кормления куклы или укладывания её спать.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 раннем возрасте очень важно ускорить «рождение» первых сознательных слов у ребёнка. Увеличить запас слов помогут малые формы фольклора, в которых привлекается его внимание к предметам, животным, людям.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привлекают детей, вызывают желание повторить, запомнить, что, способствует развитию разговорной речи.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Для запоминания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я использую подбор различного материала – это красочные книжки с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потешками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, наглядно-дидактические по</w:t>
      </w:r>
      <w:r w:rsidR="00414647" w:rsidRPr="00497DD7">
        <w:rPr>
          <w:rFonts w:ascii="Times New Roman" w:hAnsi="Times New Roman" w:cs="Times New Roman"/>
          <w:sz w:val="24"/>
          <w:szCs w:val="24"/>
          <w:lang w:eastAsia="ru-RU"/>
        </w:rPr>
        <w:t>собия, которые лежат в доступно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м для детей месте. Они с радостью рассматривают иллюстрации, пересказывают содержание знакомых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 результате общения с фольклорными произведениями к ребёнку передаются их настроения и чувства: радость, тревога, сожаление, грусть, нежность. Они расширяют словарный запас малыша, активизируют познавательное и умственное развитие, способствуют ознакомлению с окружающим миром, в результате чего развивается восприимчивость и чувствительность, формируется гуманное отношение к миру.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Чтение народных песенок,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, сопровождаемые показом наглядного материала, более глубоко воздействует на чувства ребёнка, способствуют запоминанию текста.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Поможет вам и улыбка, спокойный слегка игривый тон. Выразительная речь, эмоциональное исполнение вызывают у малыша удовольствие и радость.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Ла</w:t>
      </w:r>
      <w:r w:rsidR="00414647" w:rsidRPr="00497DD7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ковое обращение к ребёнку создают эмоциональный положительный фон, снимает напряжение, успокаивает, радует ребёнка. Благодаря фольклору ребенок не только легче адаптируется к детскому саду, главное его речь начинает развиваться, ребёнок пытается повторять за воспитателем все произведения, сопровождая это всё пальчиковой игрой, а через развитие мелкой моторики рук, идёт и развитие речи.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В народе дорожили колыбельным песенным мастерством и передавали его из поколения в поколение. Одни дети засыпают быстро. С другими надо посидеть подольше, погладить, что-то тихо пошептать, </w:t>
      </w:r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>ручки устали, ножки устали, все хотят спать, глазоньки закрываются, глазки устали, все отдыхает</w:t>
      </w:r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На многих детей очень хорошо действуют колыбельные песни. Удивительно мягкая, нежная, музыкальная и образная русская речь, ритмичность приговоров, сопровождаемых поглаживанием, похлопыванием, покачиванием, доставляют большое удовольствие ребенку. При укладывании спать использую колыбельные песни: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Ай, бай, бай, бай,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Ты собачка, не лай!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Ты, корова, не мычи!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Ты, петух, не кричи!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А наш мальчик будет спать,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Станет глазки закрывать.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Благодаря использованию устного народного творчества с необыкновенной быстротой идёт физическое и психическое развитие ребёнка, развитие речи, присущие этому возрасту.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 поддерживать в часы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бодроствования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радостные эмоции у ребёнка, чтобы воспитывать его физически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здоровым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Пестушки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можно использовать во время пробуждения, массажа.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Пестушки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– песенки и стишки, которыми сопровождают первые сознательные движения ребенка. Стишки эти просты, но они влияют не только на развитие двигательных функций, но и на развитие ребёнка в целом, ребёнок запоминает текст и пытается повторить его, идёт развитие речи.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Пестушки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обыч</w:t>
      </w:r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но начинаются </w:t>
      </w:r>
      <w:proofErr w:type="gramStart"/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F4028E"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звукоподражания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>: «Скок-поскок», «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Чики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чики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чикалочки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Тюшки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тютюшки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– песенки и стишки к первым играм ребенка с пальцами, ручками, ножками.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представляют собой постепенно разворачивающийся рассказ, в ходе которого происходит вовлечение ребёнка в игру.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«Сорока-ворона» это игра с пальцами, а через развитие мелкой моторики рук, идёт и развитие речи ребёнка. Каждая игра-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содержит наставление: в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потешке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Сорока-белобока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» птица щедро кормит всех кашей, кроме одного, того, кто ленился и не работал вместе со всеми - идёт нравственное воспитание малышей. Я использую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в различных видах деятельности при работе с детьми.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при изучении домашних птиц можно использовать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: «Петя, Петя, петушок-золотой гребешок… »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При пробуждении детей: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Потягунючки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поростунюшки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Роток –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говорунюшки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Руки –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хватунюшки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Ноги –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ходунюшки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>. »</w:t>
      </w:r>
    </w:p>
    <w:p w:rsidR="00F4028E" w:rsidRPr="00497DD7" w:rsidRDefault="00F4028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Заклички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– детские песенные обращения к солнцу, радуге, дождю, птицам: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- Весна красна! На чём пришла?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- На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сошечке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на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бороночке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На овсяном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снопочку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ржаном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колосочку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Приговорки – словесные обращения к кому-либо.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 гоголя – вода,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С младенца – худоба!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Укатись вся.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при одевании: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Маша варежку сняла: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-Поглядите, я нашла!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Ищешь, ищешь — и найдешь.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Здравствуй, пальчик!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- Как живешь?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при кормлении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Супик</w:t>
      </w:r>
      <w:proofErr w:type="spell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жиденький,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Но питательный!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Будешь худенький,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Но пузатенький! </w:t>
      </w:r>
    </w:p>
    <w:p w:rsidR="00CD4A6E" w:rsidRPr="00497DD7" w:rsidRDefault="00CD4A6E" w:rsidP="00CD4A6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Пусть будет крепка невидимая нить тепла и любви между ребенком и вами! Развивайте речь средствами фольклора, ведь малышам эти произведения близки! В работе с детьми я выбрала именно этот приём и получила уже первые результаты работы, </w:t>
      </w:r>
      <w:r w:rsidR="009D7217"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обогатился словарь детей, дети правильно употребляют в речи пространственные предлоги, самостоятельно произносят звукоподражание животным. </w:t>
      </w:r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Играйте с ребёнком, пойте, рассказывайте </w:t>
      </w:r>
      <w:proofErr w:type="gramStart"/>
      <w:r w:rsidRPr="00497DD7">
        <w:rPr>
          <w:rFonts w:ascii="Times New Roman" w:hAnsi="Times New Roman" w:cs="Times New Roman"/>
          <w:sz w:val="24"/>
          <w:szCs w:val="24"/>
          <w:lang w:eastAsia="ru-RU"/>
        </w:rPr>
        <w:t>стихотворения</w:t>
      </w:r>
      <w:proofErr w:type="gramEnd"/>
      <w:r w:rsidRPr="00497DD7">
        <w:rPr>
          <w:rFonts w:ascii="Times New Roman" w:hAnsi="Times New Roman" w:cs="Times New Roman"/>
          <w:sz w:val="24"/>
          <w:szCs w:val="24"/>
          <w:lang w:eastAsia="ru-RU"/>
        </w:rPr>
        <w:t xml:space="preserve"> и ваши дети заговорят гораздо быстрее, делайте всё это с душой! </w:t>
      </w:r>
    </w:p>
    <w:p w:rsidR="00A62113" w:rsidRPr="00497DD7" w:rsidRDefault="00A62113" w:rsidP="00CD4A6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2113" w:rsidRPr="00497DD7" w:rsidSect="00CD4A6E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D6759"/>
    <w:multiLevelType w:val="hybridMultilevel"/>
    <w:tmpl w:val="6E4E2A36"/>
    <w:lvl w:ilvl="0" w:tplc="750CE91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4A6E"/>
    <w:rsid w:val="00155FAE"/>
    <w:rsid w:val="00171510"/>
    <w:rsid w:val="00414647"/>
    <w:rsid w:val="00497DD7"/>
    <w:rsid w:val="007D4869"/>
    <w:rsid w:val="00814361"/>
    <w:rsid w:val="008826EF"/>
    <w:rsid w:val="008B5F32"/>
    <w:rsid w:val="009B58CE"/>
    <w:rsid w:val="009D7217"/>
    <w:rsid w:val="00A319B2"/>
    <w:rsid w:val="00A62113"/>
    <w:rsid w:val="00CD0710"/>
    <w:rsid w:val="00CD4A6E"/>
    <w:rsid w:val="00E21803"/>
    <w:rsid w:val="00E56E13"/>
    <w:rsid w:val="00EE3676"/>
    <w:rsid w:val="00F4028E"/>
    <w:rsid w:val="00F9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113"/>
  </w:style>
  <w:style w:type="paragraph" w:styleId="1">
    <w:name w:val="heading 1"/>
    <w:basedOn w:val="a"/>
    <w:link w:val="10"/>
    <w:uiPriority w:val="9"/>
    <w:qFormat/>
    <w:rsid w:val="00CD4A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A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D4A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F46BD-3CD7-4659-B11A-CF91956C5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2553</Words>
  <Characters>14556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2015-04-12T19:35:00Z</dcterms:created>
  <dcterms:modified xsi:type="dcterms:W3CDTF">2020-02-24T09:58:00Z</dcterms:modified>
</cp:coreProperties>
</file>