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965" w:rsidRDefault="00064965" w:rsidP="00064965">
      <w:pPr>
        <w:pStyle w:val="a3"/>
        <w:spacing w:before="0" w:beforeAutospacing="0" w:after="0" w:afterAutospacing="0"/>
        <w:jc w:val="right"/>
      </w:pPr>
      <w:r>
        <w:t>Кравченко А.Н., учитель русского языка и литературы</w:t>
      </w:r>
    </w:p>
    <w:p w:rsidR="00064965" w:rsidRDefault="00064965" w:rsidP="00064965">
      <w:pPr>
        <w:pStyle w:val="a3"/>
        <w:spacing w:before="0" w:beforeAutospacing="0" w:after="0" w:afterAutospacing="0"/>
        <w:jc w:val="right"/>
      </w:pPr>
      <w:r>
        <w:t>ГБОУ СОШ № 83 с углубленным изучением японского и английского языков Выборгского района Санкт-Петербурга</w:t>
      </w:r>
    </w:p>
    <w:p w:rsidR="00292951" w:rsidRDefault="00292951" w:rsidP="00064965">
      <w:pPr>
        <w:pStyle w:val="a3"/>
        <w:spacing w:before="0" w:beforeAutospacing="0" w:after="0" w:afterAutospacing="0"/>
        <w:jc w:val="right"/>
      </w:pPr>
    </w:p>
    <w:p w:rsidR="00064965" w:rsidRPr="00064965" w:rsidRDefault="00B511A8" w:rsidP="00064965">
      <w:pPr>
        <w:pStyle w:val="a3"/>
        <w:spacing w:before="0" w:beforeAutospacing="0" w:after="0" w:afterAutospacing="0"/>
        <w:ind w:firstLine="709"/>
        <w:jc w:val="center"/>
      </w:pPr>
      <w:r>
        <w:rPr>
          <w:b/>
          <w:bCs/>
        </w:rPr>
        <w:t>Особенности использования технологии</w:t>
      </w:r>
      <w:r w:rsidR="00064965" w:rsidRPr="00064965">
        <w:rPr>
          <w:b/>
          <w:bCs/>
        </w:rPr>
        <w:t xml:space="preserve"> РКМЧП (</w:t>
      </w:r>
      <w:r>
        <w:rPr>
          <w:b/>
          <w:bCs/>
        </w:rPr>
        <w:t>развитие</w:t>
      </w:r>
    </w:p>
    <w:p w:rsidR="00064965" w:rsidRPr="00064965" w:rsidRDefault="00B511A8" w:rsidP="00064965">
      <w:pPr>
        <w:pStyle w:val="a3"/>
        <w:spacing w:before="0" w:beforeAutospacing="0" w:after="0" w:afterAutospacing="0"/>
        <w:ind w:firstLine="709"/>
        <w:jc w:val="center"/>
      </w:pPr>
      <w:r>
        <w:rPr>
          <w:b/>
          <w:bCs/>
        </w:rPr>
        <w:t>критического мышления через чтение и письмо</w:t>
      </w:r>
      <w:r w:rsidR="00064965" w:rsidRPr="00064965">
        <w:rPr>
          <w:b/>
          <w:bCs/>
        </w:rPr>
        <w:t>)</w:t>
      </w:r>
    </w:p>
    <w:p w:rsidR="00064965" w:rsidRPr="00064965" w:rsidRDefault="00B511A8" w:rsidP="00064965">
      <w:pPr>
        <w:pStyle w:val="a3"/>
        <w:spacing w:before="0" w:beforeAutospacing="0" w:after="0" w:afterAutospacing="0"/>
        <w:ind w:firstLine="709"/>
        <w:jc w:val="center"/>
      </w:pPr>
      <w:r>
        <w:rPr>
          <w:b/>
          <w:bCs/>
        </w:rPr>
        <w:t>на уроке русского языка</w:t>
      </w:r>
    </w:p>
    <w:p w:rsidR="00064965" w:rsidRDefault="009B2D11" w:rsidP="00064965">
      <w:pPr>
        <w:pStyle w:val="a3"/>
        <w:spacing w:before="0" w:beforeAutospacing="0" w:after="0" w:afterAutospacing="0"/>
        <w:ind w:firstLine="709"/>
        <w:jc w:val="center"/>
        <w:rPr>
          <w:b/>
          <w:bCs/>
        </w:rPr>
      </w:pPr>
      <w:r>
        <w:rPr>
          <w:b/>
          <w:bCs/>
        </w:rPr>
        <w:t>(обобщение</w:t>
      </w:r>
      <w:r w:rsidR="00B511A8">
        <w:rPr>
          <w:b/>
          <w:bCs/>
        </w:rPr>
        <w:t xml:space="preserve"> опыта работы учителя</w:t>
      </w:r>
      <w:r w:rsidR="00064965" w:rsidRPr="00064965">
        <w:rPr>
          <w:b/>
          <w:bCs/>
        </w:rPr>
        <w:t>)</w:t>
      </w:r>
      <w:bookmarkStart w:id="0" w:name="_GoBack"/>
      <w:bookmarkEnd w:id="0"/>
    </w:p>
    <w:p w:rsidR="00292951" w:rsidRPr="00064965" w:rsidRDefault="00292951" w:rsidP="00064965">
      <w:pPr>
        <w:pStyle w:val="a3"/>
        <w:spacing w:before="0" w:beforeAutospacing="0" w:after="0" w:afterAutospacing="0"/>
        <w:ind w:firstLine="709"/>
        <w:jc w:val="center"/>
      </w:pPr>
    </w:p>
    <w:p w:rsidR="00FC10A2" w:rsidRPr="00064965" w:rsidRDefault="00064965" w:rsidP="000649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4965">
        <w:rPr>
          <w:rFonts w:ascii="Times New Roman" w:hAnsi="Times New Roman" w:cs="Times New Roman"/>
          <w:sz w:val="24"/>
          <w:szCs w:val="24"/>
        </w:rPr>
        <w:t>В современной школе мы воспитываем новый тип учащегося, активного, способного обучаться самостоятельно под руководством учителя-</w:t>
      </w:r>
      <w:proofErr w:type="spellStart"/>
      <w:r w:rsidRPr="00064965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064965">
        <w:rPr>
          <w:rFonts w:ascii="Times New Roman" w:hAnsi="Times New Roman" w:cs="Times New Roman"/>
          <w:sz w:val="24"/>
          <w:szCs w:val="24"/>
        </w:rPr>
        <w:t>, обеспечивающего разработку индивидуальных образовательных программ учащихся и сопровождающего процесс индивидуального образования в школе. Чтобы воспитать такого ученика, перестраивается и сам учитель.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 xml:space="preserve">Мы являемся участниками кардинальных преобразований в обществе и педагогике. В последние годы на смену </w:t>
      </w:r>
      <w:proofErr w:type="spellStart"/>
      <w:r w:rsidRPr="00064965">
        <w:t>знаниевому</w:t>
      </w:r>
      <w:proofErr w:type="spellEnd"/>
      <w:r w:rsidRPr="00064965">
        <w:t xml:space="preserve"> подходу приходит более востребованное в современном обществе </w:t>
      </w:r>
      <w:proofErr w:type="spellStart"/>
      <w:r w:rsidRPr="00064965">
        <w:t>компетентностно</w:t>
      </w:r>
      <w:proofErr w:type="spellEnd"/>
      <w:r w:rsidRPr="00064965">
        <w:t xml:space="preserve">-ориентированное образование. Школа откликнулась на социальный заказ государства воспитать активного члена общества, умеющего действовать в нестандартных условиях. В Федеральном законе «Об образовании в Российской Федерации», принятом Государственной Думой в декабре 2012 года, перед педагогом ставится задача воспитания всесторонне развитой образованной личности, владеющей компетенциями. </w:t>
      </w:r>
      <w:proofErr w:type="spellStart"/>
      <w:r w:rsidRPr="00064965">
        <w:t>Компетентностный</w:t>
      </w:r>
      <w:proofErr w:type="spellEnd"/>
      <w:r w:rsidRPr="00064965">
        <w:t xml:space="preserve"> подход предполагает овладение знаниями, умениями и навыками в комплексе; ТРКМЧП – одна из технологий, работающая в данном направлении развития </w:t>
      </w:r>
      <w:proofErr w:type="spellStart"/>
      <w:r w:rsidRPr="00064965">
        <w:t>компетентностного</w:t>
      </w:r>
      <w:proofErr w:type="spellEnd"/>
      <w:r w:rsidRPr="00064965">
        <w:t xml:space="preserve"> подхода.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>Работая с учащимися постоянно, мы обращаем внимание на то, что дети иногда не могут качественно воспринимать материал, воспроизводить его, отвечать на вопросы. Существует методика определения уровня готовности школьников к самостоятельной работе с текстом учебной статьи (по Г.А. Русских), ее цель – определить уровень владениями умениями самостоятельно работать с основным источником информации (текстом учебной статьи) и спроектировать программу коррекции познавательной деятельности каждого ученика. Изучая умение работать, даем учащимся задание для самостоятельной работы прочитать текст учебника; разработать краткий конспект содержания; сконструировать 3 вопроса разного уровня сложности по содержанию; дать краткий ответ на свои вопросы; записать их на карточку; обменятся карточками с партнёром и письменно ответить на его вопросы; оценить работу партнёра. Сложности у детей чаще всего возникают при отборе материала для вопросов, а также при составлении таблиц, схем, конспектов. Поэтому выбор технологии развития критического мышления через чтение и письмо (ТРКМЧП) для преподавания русского языка и литературы был неслучаен, именно приемы и стратегии данной технологии помогают ликвидировать подобные пробелы в обучении.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 xml:space="preserve">Работая в школе, выбирая технологию развития критического мышления через чтение и письмо (ТРКМЧП), мы: 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>1) осуществляем дифференцированный и индивидуальный подход к каждой воспитаннице;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>2) создаем условия для развития не только мотивированных и сильных воспитанниц, но и не очень мотивированных, слабых (работая в паре и группе, они поднимаются до уровня сильных, чтобы не быть слабым звеном);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>3) активизируем мыслительную деятельность, активность учащихся;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 xml:space="preserve">4) решаем проблему </w:t>
      </w:r>
      <w:proofErr w:type="spellStart"/>
      <w:r w:rsidRPr="00064965">
        <w:t>неуспешности</w:t>
      </w:r>
      <w:proofErr w:type="spellEnd"/>
      <w:r w:rsidRPr="00064965">
        <w:t>, боязни высказывать мысли и ошибаться;</w:t>
      </w:r>
    </w:p>
    <w:p w:rsidR="00064965" w:rsidRPr="00064965" w:rsidRDefault="00064965" w:rsidP="00064965">
      <w:pPr>
        <w:pStyle w:val="a3"/>
        <w:spacing w:before="0" w:beforeAutospacing="0" w:after="0" w:afterAutospacing="0"/>
        <w:ind w:firstLine="709"/>
        <w:jc w:val="both"/>
      </w:pPr>
      <w:r w:rsidRPr="00064965">
        <w:t>5) создаем возможность для самостоятельного продуктивного чтения, говорения, оформления своей мысли в устной и письменной форме.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Технология развития критического мышления через чтение и письмо (РКМЧП) представляет собой целостную систему, формирующую навыки работы с информацией в процессе чтения и письма. Она направлена на то, чтобы заинтересовать ученика, то есть пробудить в нем исследовательскую, творческую активность, задействовать уже имеющиеся знания, затем – представить условия для осмысления нового материала и, наконец, помочь ему творчески переработать и обобщить полученные знания.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практике активно использую технологию РКМЧП как одно из эффективных средств формирования универсальных учебных действий у младших школьников. На уроках русского </w:t>
      </w:r>
      <w:proofErr w:type="gram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  я</w:t>
      </w:r>
      <w:proofErr w:type="gram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использую приемы развития критического мышления: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“Корзина идей”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прием организации индивидуальной и групповой работы на начальной стадии урока, когда идет актуализация знаний и опыта. Этот прием позволяет выяснить все, что знают учащиеся по обсуждаемой теме урока. На доске прикрепляется значок корзины, в которую условно собирается то, что ученики знают об изучаемой теме.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 работы: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Каждый ученик вспоминает и записывает в тетради все, что знает по теме (индивидуальная работа продолжается 1-2 минуты).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Обмен информацией в парах или группах.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Далее каждая группа называет какое-то одно сведение или факт, не повторяя ранее сказанного.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4. Все сведения кратко записываются в “корзине идей”, даже если они ошибочны.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5. Все ошибки исправляются по мере освоения новой информации.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“Составление кластера”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 приема заключается в попытке систематизировать имеющиеся знания. Он связан с приемом “Корзина идей”.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построения кластера очень простые. Рисуем модель Солнечной системы: звезду, планеты и их спутники. В центре располагается звезда – это наша тема. Вокруг нее планеты – крупные смысловые единицы. Соединяем их прямой линией со звездой. У каждой планеты свои спутники, у спутников свои. Система кластеров охватывает большее количество информации. Кластеры можно использовать на различных стадиях урока.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“Верные и неверные утверждения”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прием может быть началом урока. Учитель предлагает ряд утверждений по определенной теме. Учащиеся выбирают “верные” утверждения, полагаясь на собственный опыт или интуицию. В любом случае они настраиваются на изучение темы, выделяют ключевые моменты, а элемент соревнования позволяет удерживать внимание до конца урока. На стадии рефлексии возвращаемся к этому приему, чтобы выяснить, какие из утверждений были верными.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“Знаю – хочу узнать – узнал” - это работа с таблицей.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изучении темы на стадии вызова учащимся можно предложить разбиться на пары, посовещаться и заполнить 1 графу таблицы (это могут быть какие-то ассоциации, конкретные исторические сведения, предположения). После обсуждения полученных результатов в классе учащиеся сами формулируют цели урока: что я хочу узнать? Для устранения пробелов в собственных знаниях и заполняют 2 графу. После изучения темы соотносят полученную информацию с той, что была у них в начале урока.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0"/>
        <w:gridCol w:w="2848"/>
        <w:gridCol w:w="3517"/>
      </w:tblGrid>
      <w:tr w:rsidR="00064965" w:rsidRPr="00064965" w:rsidTr="000649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Знаю</w:t>
            </w: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(вызов)</w:t>
            </w:r>
          </w:p>
        </w:tc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Хочу узнать</w:t>
            </w: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(вызов)</w:t>
            </w:r>
          </w:p>
        </w:tc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Узнал</w:t>
            </w: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смысла или рефлексия)</w:t>
            </w:r>
          </w:p>
        </w:tc>
      </w:tr>
      <w:tr w:rsidR="00064965" w:rsidRPr="00064965" w:rsidTr="000649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паре: что я знаю о теме урока?</w:t>
            </w:r>
          </w:p>
        </w:tc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Формулирование целей</w:t>
            </w:r>
          </w:p>
        </w:tc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Соотношение старой и новой информации</w:t>
            </w:r>
          </w:p>
        </w:tc>
      </w:tr>
    </w:tbl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“Написание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самая легкая форма стихотворений по алгоритму.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переводе “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” означает стихотворение, состоящее из пяти строк, которое пишется по определенным правилам.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первой строчке записывается одно слово – существительное. Это тема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второй строчке надо написать два прилагательных, раскрывающих тему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третьей строчке записываются три глагола, описывающих действия, относящиеся к теме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четвертой строчке размещается фраза, состоящая из нескольких слов, с помощью которых ученик выражает свое отношение к теме.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Пятая строчка – это слово – резюме, которое позволяет выразить личное отношение к теме, дает ее новую интерпретацию.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всех возрастов с удовольствием сочиняют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синквейны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Звуки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Гласные и согласные.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Льются, звенят, гремят.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Используются в устной речи.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Фонетика.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“Лови ошибку”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заранее подготавливает текст, содержащий ошибочную информацию, и предлагает учащимся выявить допущенные ошибки.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Важно, чтобы задание содержало в себе ошибки 2 уровней:</w:t>
      </w:r>
    </w:p>
    <w:p w:rsidR="00064965" w:rsidRPr="00064965" w:rsidRDefault="00064965" w:rsidP="00064965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явные, которые достаточно легко выявляются учащимися, исходя из их личного опыта и знаний;</w:t>
      </w:r>
    </w:p>
    <w:p w:rsidR="00064965" w:rsidRPr="00064965" w:rsidRDefault="00064965" w:rsidP="00064965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скрытые, которые можно установить, только изучив новый материал.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анализируют предложенный текст, пытаются выявить ошибки, аргументируют свои выводы. Затем изучают новый материал, после чего возвращаются к тексту и исправляют те ошибки, которые не удалось выявить в начале урока.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“Пометки на полях”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“Пометки на полях” работает на стадии осмысления. Во время чтения учебного текста дается целевая установка: по ходу чтения статьи делать в тексте пометки.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Учителю необходимо предварительно определить текст или его фрагмент для чтения с пометками, напомнить правила расстановки маркировочных знаков, обозначить время, отведенное на работу, проверить работу.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Маркировочные пометки:</w:t>
      </w:r>
    </w:p>
    <w:p w:rsidR="00064965" w:rsidRPr="00064965" w:rsidRDefault="00064965" w:rsidP="00064965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 “галочка” отмечают информацию, которая известна ученику.</w:t>
      </w:r>
    </w:p>
    <w:p w:rsidR="00064965" w:rsidRPr="00064965" w:rsidRDefault="00064965" w:rsidP="00064965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 “плюс” отмечают новую информацию, новые знания.</w:t>
      </w:r>
    </w:p>
    <w:p w:rsidR="00064965" w:rsidRPr="00064965" w:rsidRDefault="00064965" w:rsidP="00064965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 “вопрос” отмечается то, что осталось непонятно и требует дополнительных сведений.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 несколько вариантов пометок: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2 значка - “+” и “V”, 3 значка - “+”, “V”, “?” или 4 значка - “+”, “V”, “?”, “-” (думал иначе).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прочтения текста учащиеся заполняют таблицу, количество граф которой соответствует числу знаков маркировки: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0"/>
        <w:gridCol w:w="1906"/>
        <w:gridCol w:w="2661"/>
      </w:tblGrid>
      <w:tr w:rsidR="00064965" w:rsidRPr="00064965" w:rsidTr="000649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“V” - знаю</w:t>
            </w:r>
          </w:p>
        </w:tc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“+” - новое</w:t>
            </w:r>
          </w:p>
        </w:tc>
        <w:tc>
          <w:tcPr>
            <w:tcW w:w="0" w:type="auto"/>
            <w:vAlign w:val="center"/>
            <w:hideMark/>
          </w:tcPr>
          <w:p w:rsidR="00064965" w:rsidRPr="00064965" w:rsidRDefault="00064965" w:rsidP="000649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“?” - есть вопросы</w:t>
            </w:r>
          </w:p>
        </w:tc>
      </w:tr>
    </w:tbl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прием требует от ученика активного и внимательного чтения. Использование маркировочных знаков помогает соотносить новую информацию с имеющимися представлениями.</w:t>
      </w:r>
    </w:p>
    <w:p w:rsid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развития критического мышления через чтение и письмо дает возможность личностного роста школьника, приобщает ребенка к духовному опыту человечества, развивает его ум, индивидуальность. Технология открыта для решения большого спектра проблем в образовательной сфере. Она представляет собой набор особых приемов и стратегий, применение которых позволяет выстроить образовательный процесс </w:t>
      </w: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так, чтобы обеспечить самостоятельную и сознательную деятельность учащихся для достижения поставленных учебных целей. РКМЧП помогает учителю заменить пассивное слушание и пересказ на активное участие учащихся в образовательном процессе, и тем самым повысить эффективность занятий.</w:t>
      </w:r>
    </w:p>
    <w:p w:rsidR="00292951" w:rsidRPr="00064965" w:rsidRDefault="00292951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965" w:rsidRDefault="00292951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</w:t>
      </w:r>
    </w:p>
    <w:p w:rsidR="00292951" w:rsidRPr="00064965" w:rsidRDefault="00292951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Бахарева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Развитие критического мышления через чтение и письмо. Учебно-методическое пособие. - Новосибирск, 2011.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Составитель О. Варшавер. Критическое мышление и новые виды грамотности. Сборник. - М., 2010.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С.И.Заир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-Бек,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И.В.Муштавинская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Развитие критического мышления на уроке: Пособие для учителя. – М.: Просвещение, 2004.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Зязюн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А. Совершенствование профессионального развития личности на основе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технологизации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// Школьные технологии. – 2006. – №1.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Тягло А.В., </w:t>
      </w:r>
      <w:proofErr w:type="spell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Воропай</w:t>
      </w:r>
      <w:proofErr w:type="spell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Т.С. Критическое мышление: Проблема мирового образования XXI </w:t>
      </w:r>
      <w:proofErr w:type="gramStart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века.-</w:t>
      </w:r>
      <w:proofErr w:type="gramEnd"/>
      <w:r w:rsidRPr="0006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Харьков: Университет внутренних дел, 2009.</w:t>
      </w:r>
    </w:p>
    <w:p w:rsidR="00064965" w:rsidRPr="00064965" w:rsidRDefault="00064965" w:rsidP="000649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64965" w:rsidRPr="00064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62C21"/>
    <w:multiLevelType w:val="multilevel"/>
    <w:tmpl w:val="6FA8E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810072"/>
    <w:multiLevelType w:val="multilevel"/>
    <w:tmpl w:val="8D686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965"/>
    <w:rsid w:val="00064965"/>
    <w:rsid w:val="00292951"/>
    <w:rsid w:val="009B2D11"/>
    <w:rsid w:val="00A7788F"/>
    <w:rsid w:val="00B511A8"/>
    <w:rsid w:val="00BC0839"/>
    <w:rsid w:val="00FC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C0B06-DEED-4B63-96A1-A631FB825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4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4</cp:revision>
  <dcterms:created xsi:type="dcterms:W3CDTF">2019-11-12T19:33:00Z</dcterms:created>
  <dcterms:modified xsi:type="dcterms:W3CDTF">2020-01-27T20:57:00Z</dcterms:modified>
</cp:coreProperties>
</file>