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CDC" w:rsidRPr="00EF5836" w:rsidRDefault="00752E08" w:rsidP="00EF5836">
      <w:pPr>
        <w:spacing w:line="360" w:lineRule="auto"/>
        <w:ind w:left="907"/>
        <w:jc w:val="center"/>
        <w:rPr>
          <w:rFonts w:ascii="Times New Roman" w:hAnsi="Times New Roman" w:cs="Times New Roman"/>
          <w:sz w:val="28"/>
          <w:szCs w:val="28"/>
        </w:rPr>
      </w:pPr>
      <w:r w:rsidRPr="00752E08">
        <w:rPr>
          <w:rFonts w:cstheme="minorHAnsi"/>
          <w:sz w:val="36"/>
          <w:szCs w:val="36"/>
        </w:rPr>
        <w:t>Современные образовательные технологии на уроках русского языка и литературы, нап</w:t>
      </w:r>
      <w:r>
        <w:rPr>
          <w:rFonts w:cstheme="minorHAnsi"/>
          <w:sz w:val="36"/>
          <w:szCs w:val="36"/>
        </w:rPr>
        <w:t>равленные на реализацию новых ФГОС</w:t>
      </w:r>
      <w:r w:rsidR="00EF5836" w:rsidRPr="00EF5836">
        <w:rPr>
          <w:rFonts w:ascii="Times New Roman" w:hAnsi="Times New Roman" w:cs="Times New Roman"/>
          <w:sz w:val="28"/>
          <w:szCs w:val="28"/>
        </w:rPr>
        <w:t xml:space="preserve"> (из опыта работы)</w:t>
      </w:r>
      <w:r w:rsidR="00E166A2" w:rsidRPr="00EF5836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E166A2" w:rsidRPr="00EF583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166A2" w:rsidRPr="00EF5836" w:rsidRDefault="00E166A2" w:rsidP="00EF5836">
      <w:pPr>
        <w:pStyle w:val="a3"/>
        <w:numPr>
          <w:ilvl w:val="0"/>
          <w:numId w:val="3"/>
        </w:numPr>
        <w:spacing w:line="360" w:lineRule="auto"/>
        <w:ind w:left="907"/>
        <w:rPr>
          <w:rFonts w:ascii="Times New Roman" w:hAnsi="Times New Roman" w:cs="Times New Roman"/>
          <w:b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 xml:space="preserve">Введение  </w:t>
      </w:r>
    </w:p>
    <w:p w:rsidR="00A02CDC" w:rsidRPr="00EF5836" w:rsidRDefault="00A02CDC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За последние десятилетия многое изменилось в системе образования.</w:t>
      </w:r>
      <w:r w:rsidR="00884388" w:rsidRPr="00EF5836">
        <w:rPr>
          <w:rFonts w:ascii="Times New Roman" w:hAnsi="Times New Roman" w:cs="Times New Roman"/>
          <w:sz w:val="28"/>
          <w:szCs w:val="28"/>
        </w:rPr>
        <w:t xml:space="preserve"> </w:t>
      </w:r>
      <w:r w:rsidRPr="00EF5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В современном обществе происходит внедрение образовательного стандарта нового поколения, который предполагает процесс перехода образовательного процесса с репродуктивного  на продуктивно – творческое направление</w:t>
      </w:r>
      <w:r w:rsidR="00884388" w:rsidRPr="00EF5836">
        <w:rPr>
          <w:rFonts w:ascii="Times New Roman" w:hAnsi="Times New Roman" w:cs="Times New Roman"/>
          <w:sz w:val="28"/>
          <w:szCs w:val="28"/>
        </w:rPr>
        <w:t>, при котором и педагог, и обучающиеся занимают ведущую позицию.</w:t>
      </w:r>
      <w:proofErr w:type="gramEnd"/>
    </w:p>
    <w:p w:rsidR="000F1B14" w:rsidRPr="00EF5836" w:rsidRDefault="00884388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Вышесказанное заставило меня задуматься над тем, как на своих уроках русского языка и литературы не просто обеспечить овладение учащимися определенных знаний, умений и навыков, а сделать обучающегося активным участником образовательного процесса, заинтересовать, научить мыслить, анализировать,</w:t>
      </w:r>
      <w:r w:rsidR="000F1B14" w:rsidRPr="00EF5836">
        <w:rPr>
          <w:rFonts w:ascii="Times New Roman" w:hAnsi="Times New Roman" w:cs="Times New Roman"/>
          <w:sz w:val="28"/>
          <w:szCs w:val="28"/>
        </w:rPr>
        <w:t xml:space="preserve"> обобщать, делать выводы, расширить его кругозор, научить </w:t>
      </w:r>
      <w:proofErr w:type="gramStart"/>
      <w:r w:rsidR="000F1B14" w:rsidRPr="00EF5836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="000F1B14" w:rsidRPr="00EF5836">
        <w:rPr>
          <w:rFonts w:ascii="Times New Roman" w:hAnsi="Times New Roman" w:cs="Times New Roman"/>
          <w:sz w:val="28"/>
          <w:szCs w:val="28"/>
        </w:rPr>
        <w:t xml:space="preserve"> принимать решения. Задуматься над тем, как сделать урок интересным, творческим, по-настоящему современным, тем самым повысить результативность, качество обучения. </w:t>
      </w:r>
    </w:p>
    <w:p w:rsidR="00884388" w:rsidRPr="00EF5836" w:rsidRDefault="000F1B14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В поисках ответа на данные вопросы я решила акцентировать свое внимание на построении новой системы совместной деятельности с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, то есть обратиться</w:t>
      </w:r>
      <w:r w:rsidR="00FF6F5F" w:rsidRPr="00EF5836">
        <w:rPr>
          <w:rFonts w:ascii="Times New Roman" w:hAnsi="Times New Roman" w:cs="Times New Roman"/>
          <w:sz w:val="28"/>
          <w:szCs w:val="28"/>
        </w:rPr>
        <w:t xml:space="preserve"> к нестандартным формам урока, </w:t>
      </w:r>
      <w:r w:rsidRPr="00EF5836">
        <w:rPr>
          <w:rFonts w:ascii="Times New Roman" w:hAnsi="Times New Roman" w:cs="Times New Roman"/>
          <w:sz w:val="28"/>
          <w:szCs w:val="28"/>
        </w:rPr>
        <w:t xml:space="preserve"> к современным технологиям</w:t>
      </w:r>
      <w:r w:rsidR="00516B8A" w:rsidRPr="00EF5836">
        <w:rPr>
          <w:rFonts w:ascii="Times New Roman" w:hAnsi="Times New Roman" w:cs="Times New Roman"/>
          <w:sz w:val="28"/>
          <w:szCs w:val="28"/>
        </w:rPr>
        <w:t>, которые обеспечат активное участие в уроке каждого ученика, активизируют познавательный интерес и раскроют  творческий потенциал обучающегося.</w:t>
      </w:r>
      <w:r w:rsidR="00E166A2" w:rsidRPr="00EF5836">
        <w:rPr>
          <w:rFonts w:ascii="Times New Roman" w:hAnsi="Times New Roman" w:cs="Times New Roman"/>
          <w:sz w:val="28"/>
          <w:szCs w:val="28"/>
        </w:rPr>
        <w:t xml:space="preserve"> Практикуя проведение нестандартных уроков, я пришла к выводу, что такие уроки повышают эффективность обучения, развивают активность, самостоятельность и творческие способности учеников. И</w:t>
      </w:r>
      <w:r w:rsidRPr="00EF5836">
        <w:rPr>
          <w:rFonts w:ascii="Times New Roman" w:hAnsi="Times New Roman" w:cs="Times New Roman"/>
          <w:sz w:val="28"/>
          <w:szCs w:val="28"/>
        </w:rPr>
        <w:t>нновационные  технологии позволяют индивидуализировать и дифференцировать процесс обучения, контролировать деятельность каждого, активизировать творческие  и познавательные способности учащихся,</w:t>
      </w:r>
      <w:r w:rsidR="00FF6F5F" w:rsidRPr="00EF5836">
        <w:rPr>
          <w:rFonts w:ascii="Times New Roman" w:hAnsi="Times New Roman" w:cs="Times New Roman"/>
          <w:sz w:val="28"/>
          <w:szCs w:val="28"/>
        </w:rPr>
        <w:t xml:space="preserve"> оптимизировать учебный процесс.</w:t>
      </w:r>
    </w:p>
    <w:p w:rsidR="00E166A2" w:rsidRPr="00EF5836" w:rsidRDefault="00E166A2" w:rsidP="00EF5836">
      <w:pPr>
        <w:pStyle w:val="a3"/>
        <w:numPr>
          <w:ilvl w:val="0"/>
          <w:numId w:val="3"/>
        </w:numPr>
        <w:spacing w:line="360" w:lineRule="auto"/>
        <w:ind w:left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>Технология опыта.</w:t>
      </w:r>
    </w:p>
    <w:p w:rsidR="00083980" w:rsidRPr="00EF5836" w:rsidRDefault="00083980" w:rsidP="00EF5836">
      <w:pPr>
        <w:pStyle w:val="a3"/>
        <w:numPr>
          <w:ilvl w:val="1"/>
          <w:numId w:val="3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 xml:space="preserve">Активизации познавательного интереса на своих уроках я добиваюсь посредством создания </w:t>
      </w:r>
      <w:r w:rsidRPr="00EF5836">
        <w:rPr>
          <w:rFonts w:ascii="Times New Roman" w:hAnsi="Times New Roman" w:cs="Times New Roman"/>
          <w:b/>
          <w:sz w:val="28"/>
          <w:szCs w:val="28"/>
        </w:rPr>
        <w:t>проблемных ситуаций.</w:t>
      </w:r>
      <w:r w:rsidRPr="00EF5836"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реализуется </w:t>
      </w:r>
      <w:r w:rsidRPr="00EF5836">
        <w:rPr>
          <w:rFonts w:ascii="Times New Roman" w:hAnsi="Times New Roman" w:cs="Times New Roman"/>
          <w:b/>
          <w:sz w:val="28"/>
          <w:szCs w:val="28"/>
        </w:rPr>
        <w:t>т</w:t>
      </w:r>
      <w:r w:rsidR="000A2C2F" w:rsidRPr="00EF5836">
        <w:rPr>
          <w:rFonts w:ascii="Times New Roman" w:hAnsi="Times New Roman" w:cs="Times New Roman"/>
          <w:b/>
          <w:sz w:val="28"/>
          <w:szCs w:val="28"/>
        </w:rPr>
        <w:t>ехнология проблем</w:t>
      </w:r>
      <w:r w:rsidR="00132489" w:rsidRPr="00EF5836">
        <w:rPr>
          <w:rFonts w:ascii="Times New Roman" w:hAnsi="Times New Roman" w:cs="Times New Roman"/>
          <w:b/>
          <w:sz w:val="28"/>
          <w:szCs w:val="28"/>
        </w:rPr>
        <w:t>ного обучения</w:t>
      </w:r>
      <w:r w:rsidR="00132489" w:rsidRPr="00EF5836">
        <w:rPr>
          <w:rFonts w:ascii="Times New Roman" w:hAnsi="Times New Roman" w:cs="Times New Roman"/>
          <w:sz w:val="28"/>
          <w:szCs w:val="28"/>
        </w:rPr>
        <w:t>, которая предполагает формулирование учащимися проблемы, выдвижение своей точки зрения и  ее доказательство.</w:t>
      </w:r>
      <w:r w:rsidR="00FA3230" w:rsidRPr="00EF5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65E" w:rsidRPr="00EF5836" w:rsidRDefault="00FA3230" w:rsidP="00EF5836">
      <w:pPr>
        <w:pStyle w:val="a3"/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Например, я предлагаю детям стать ненадолго пытливыми исследователями какой-либо лингвистич</w:t>
      </w:r>
      <w:r w:rsidR="0027365E" w:rsidRPr="00EF5836">
        <w:rPr>
          <w:rFonts w:ascii="Times New Roman" w:hAnsi="Times New Roman" w:cs="Times New Roman"/>
          <w:sz w:val="28"/>
          <w:szCs w:val="28"/>
        </w:rPr>
        <w:t>еской проблемы. Задания этого типа предполагают формирование у учащихся исследовательских умений (па доступном для определенного возраста уровне): работы с научно-популярной литературой и справочниками; умения анализировать языковые единицы; формулировать выводы; составлять текст (сообщения, реферата, доклада). Нестандартный подход проявляем в необычной формулировке темы, в занимательном характере исследования.</w:t>
      </w:r>
    </w:p>
    <w:p w:rsidR="0027365E" w:rsidRPr="00EF5836" w:rsidRDefault="0027365E" w:rsidP="00EF5836">
      <w:pPr>
        <w:pStyle w:val="a3"/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Здесь за внешней простотой формы - серьезное лингвистическое содержание. Задания рассчитаны на высокий уровень развития и подготовки школьников, но их всегда можно трансформировать с учетом конкретных условий обучения.</w:t>
      </w:r>
    </w:p>
    <w:p w:rsidR="00FA3230" w:rsidRPr="00EF5836" w:rsidRDefault="00FA3230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Пример.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>Проблемно-лингвистическая задача</w:t>
      </w:r>
      <w:r w:rsidRPr="00EF5836">
        <w:rPr>
          <w:rFonts w:ascii="Times New Roman" w:hAnsi="Times New Roman" w:cs="Times New Roman"/>
          <w:sz w:val="28"/>
          <w:szCs w:val="28"/>
        </w:rPr>
        <w:t xml:space="preserve"> (формулируется на основе противоречий, возникающих при сопоставлении разных точек зрения, на основе уже имеющихся знаний):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Герои всем известной сказки « Приключения Незнайки и его друзей» 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и Цветик просят нас разрешить их спор друг с другом.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утверждает, что </w:t>
      </w:r>
      <w:r w:rsidRPr="00EF5836">
        <w:rPr>
          <w:rFonts w:ascii="Times New Roman" w:hAnsi="Times New Roman" w:cs="Times New Roman"/>
          <w:i/>
          <w:sz w:val="28"/>
          <w:szCs w:val="28"/>
        </w:rPr>
        <w:t>у консервов</w:t>
      </w:r>
      <w:r w:rsidRPr="00EF5836">
        <w:rPr>
          <w:rFonts w:ascii="Times New Roman" w:hAnsi="Times New Roman" w:cs="Times New Roman"/>
          <w:sz w:val="28"/>
          <w:szCs w:val="28"/>
        </w:rPr>
        <w:t xml:space="preserve"> </w:t>
      </w:r>
      <w:r w:rsidRPr="00EF5836">
        <w:rPr>
          <w:rFonts w:ascii="Times New Roman" w:hAnsi="Times New Roman" w:cs="Times New Roman"/>
          <w:i/>
          <w:sz w:val="28"/>
          <w:szCs w:val="28"/>
        </w:rPr>
        <w:t>и консерватории</w:t>
      </w:r>
      <w:r w:rsidRPr="00EF5836">
        <w:rPr>
          <w:rFonts w:ascii="Times New Roman" w:hAnsi="Times New Roman" w:cs="Times New Roman"/>
          <w:sz w:val="28"/>
          <w:szCs w:val="28"/>
        </w:rPr>
        <w:t xml:space="preserve"> одно и то же значение. Прав ли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? Разрешите их спор: определите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одинаковы ли эти слова по значению.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Образовательными объектами  в данном задании являются слова - имена существительные, имеющие сходное звучание, а также этимологический словарь, в котором ребятам предстоит искать информацию о значении и происхождении слов.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 xml:space="preserve"> Виды деятельности, по которым проводится урок: работа со словарем, письмо.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Форма образовательного продукта:  ребята дают определения понятиям, то есть  определяют значение слов, их происхождение, сопоставляют слова друг с другом, определяют их родство.</w:t>
      </w: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В данном случае можно спросить у детей, как они будут решать эту задачу. Что им в решении задачи должно помочь. А можно дать точное указание: для решения этой задачи воспользуйтесь этимологическим словарем.</w:t>
      </w:r>
      <w:r w:rsidR="0027365E" w:rsidRPr="00EF5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46A" w:rsidRPr="00EF5836" w:rsidRDefault="0027365E" w:rsidP="00EF5836">
      <w:pPr>
        <w:pStyle w:val="a3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>Исследовательский метод</w:t>
      </w:r>
      <w:r w:rsidRPr="00EF5836">
        <w:rPr>
          <w:rFonts w:ascii="Times New Roman" w:hAnsi="Times New Roman" w:cs="Times New Roman"/>
          <w:sz w:val="28"/>
          <w:szCs w:val="28"/>
        </w:rPr>
        <w:t xml:space="preserve"> помогает выработать навыки самостоятельной творческой работы</w:t>
      </w:r>
      <w:r w:rsidR="003A4E96" w:rsidRPr="00EF5836">
        <w:rPr>
          <w:rFonts w:ascii="Times New Roman" w:hAnsi="Times New Roman" w:cs="Times New Roman"/>
          <w:sz w:val="28"/>
          <w:szCs w:val="28"/>
        </w:rPr>
        <w:t>, формирует умения анализировать, делать выводы, обобщать. Это может быть развернутый ответ на вопрос проблемного характера, сочинение на лингвистическую тему, а также исследование вопроса в форме деловой или ролевой игры.</w:t>
      </w:r>
      <w:r w:rsidR="0009146A" w:rsidRPr="00EF5836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 xml:space="preserve">  Задание 1</w:t>
      </w:r>
      <w:r w:rsidRPr="00EF5836">
        <w:rPr>
          <w:rFonts w:ascii="Times New Roman" w:hAnsi="Times New Roman" w:cs="Times New Roman"/>
          <w:sz w:val="28"/>
          <w:szCs w:val="28"/>
        </w:rPr>
        <w:t>.  Подготовьте развернутый ответ - исследование на один из вопросов. Не забудьте проиллюстрировать научные положения и выводы конкретными примерами.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1. Что общего между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шпаргалкой </w:t>
      </w:r>
      <w:r w:rsidRPr="00EF5836">
        <w:rPr>
          <w:rFonts w:ascii="Times New Roman" w:hAnsi="Times New Roman" w:cs="Times New Roman"/>
          <w:sz w:val="28"/>
          <w:szCs w:val="28"/>
        </w:rPr>
        <w:t xml:space="preserve">и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>пелёнкой?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    2. </w:t>
      </w:r>
      <w:r w:rsidRPr="00EF5836">
        <w:rPr>
          <w:rFonts w:ascii="Times New Roman" w:hAnsi="Times New Roman" w:cs="Times New Roman"/>
          <w:sz w:val="28"/>
          <w:szCs w:val="28"/>
        </w:rPr>
        <w:t xml:space="preserve">Что общего между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капором, капюшоном  </w:t>
      </w:r>
      <w:r w:rsidRPr="00EF5836">
        <w:rPr>
          <w:rFonts w:ascii="Times New Roman" w:hAnsi="Times New Roman" w:cs="Times New Roman"/>
          <w:sz w:val="28"/>
          <w:szCs w:val="28"/>
        </w:rPr>
        <w:t xml:space="preserve">и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>капустой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3. Являются ли однокоренными слова: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>кусок, закуска, искусать,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искушение, искусство, </w:t>
      </w:r>
      <w:proofErr w:type="gramStart"/>
      <w:r w:rsidRPr="00EF5836">
        <w:rPr>
          <w:rFonts w:ascii="Times New Roman" w:hAnsi="Times New Roman" w:cs="Times New Roman"/>
          <w:i/>
          <w:iCs/>
          <w:sz w:val="28"/>
          <w:szCs w:val="28"/>
        </w:rPr>
        <w:t>искусный</w:t>
      </w:r>
      <w:proofErr w:type="gramEnd"/>
      <w:r w:rsidRPr="00EF5836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4. Являются ли однокоренными слова: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>оса, ось, осина, осёл,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i/>
          <w:iCs/>
          <w:sz w:val="28"/>
          <w:szCs w:val="28"/>
        </w:rPr>
        <w:t>основа, остов, остров, острый?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5. Верно ли утверждение, что приведенные слова могут быть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разными частями речи: зло,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>добро, печь, знать, мой, лай, клей,</w:t>
      </w:r>
    </w:p>
    <w:p w:rsidR="0027365E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5836">
        <w:rPr>
          <w:rFonts w:ascii="Times New Roman" w:hAnsi="Times New Roman" w:cs="Times New Roman"/>
          <w:i/>
          <w:iCs/>
          <w:sz w:val="28"/>
          <w:szCs w:val="28"/>
        </w:rPr>
        <w:t>три?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b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 xml:space="preserve">Задание 2. </w:t>
      </w: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Напишите сочинение на одну из тем:</w:t>
      </w:r>
    </w:p>
    <w:p w:rsidR="0009146A" w:rsidRPr="00EF5836" w:rsidRDefault="0009146A" w:rsidP="00EF583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>Знакомые незнакомцы (о заимствованных словах).</w:t>
      </w:r>
    </w:p>
    <w:p w:rsidR="0009146A" w:rsidRPr="00EF5836" w:rsidRDefault="0009146A" w:rsidP="00EF583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Как вас теперь называть? (О переходе слов из одной части речи в другую.)</w:t>
      </w:r>
    </w:p>
    <w:p w:rsidR="0009146A" w:rsidRPr="00EF5836" w:rsidRDefault="0009146A" w:rsidP="00EF583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Пропала буква (детективное расследование).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Для изучения романа М.Ю. Лермонтова «Герой нашего времени» в 9 «а» классе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я избрала путь соподчинения частных проблемных ситуаций общему проблемному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вопросу.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Уроки, посвященные последовательному рассмотрению частей романа,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организованы как отдельные проблемные ситуации, каждая из которых создана «своим»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проблемным вопросом: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 1. «Странный человек» (по повести «Бэла»).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Кто Печорин – виновник или жертва трагедии?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 2. «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чем было нам говорить?»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Кто более прав в отношении друг к другу: Печорин или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Урок 3.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«Да и какое дело мне до радостей и бедствий человеческих?» (глава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836">
        <w:rPr>
          <w:rFonts w:ascii="Times New Roman" w:hAnsi="Times New Roman" w:cs="Times New Roman"/>
          <w:sz w:val="28"/>
          <w:szCs w:val="28"/>
        </w:rPr>
        <w:t>«Тамань»).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Почему Печорин так страстно хотел и не смог войти в круг контрабандистов?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 4. «За что все они меня ненавидят?» («Княжна Мери»).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Кто побеждает в поединке – Печорин или общество?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 5. «Неужели зло так привлекательно?» («Княжна Мери»).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За что любят Печорина, если он приносит страдания?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Урок 6. «Зачем я жил? Для какой цели я родился?» («Фаталист»).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К кому относится название последней части?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Каждая из этих проблемных ситуаций подчинена решению общего вопроса: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«Действительно ли Печорин – герой своего времени?»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Приведу пример работы над повестью «Бэла».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EF5836">
        <w:rPr>
          <w:rFonts w:ascii="Times New Roman" w:hAnsi="Times New Roman" w:cs="Times New Roman"/>
          <w:sz w:val="28"/>
          <w:szCs w:val="28"/>
        </w:rPr>
        <w:t>урока заключалась в том, чтобы вывести смысл повести за рамки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любовного сюжета, обнаружить в нем причины трагедии Печорина. Показать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Печорина в его отношениях с горцами и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Максимычем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Pr="00EF5836">
        <w:rPr>
          <w:rFonts w:ascii="Times New Roman" w:hAnsi="Times New Roman" w:cs="Times New Roman"/>
          <w:sz w:val="28"/>
          <w:szCs w:val="28"/>
        </w:rPr>
        <w:t>Вначале предлагаю ученикам рассказать о своем отношении к героям повести.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Затем предлагаю нарисовать устный словесный портрет героев. Задание было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по группам: первая группа – портрет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, вторая – Бэлы, третья –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Казбича, четвертая – Печорина, пятая –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Азамата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EF5836">
        <w:rPr>
          <w:rFonts w:ascii="Times New Roman" w:hAnsi="Times New Roman" w:cs="Times New Roman"/>
          <w:sz w:val="28"/>
          <w:szCs w:val="28"/>
        </w:rPr>
        <w:t>Предлагаю для просмотра иллюстрации к произведению Лермонтова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художников: Серова, Репина, Врубеля. Все иллюстрации представлены на экране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через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мультимедиа, что позволяет увидеть всем картину в деталях и сопоставить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словесный портрет с тем, что на картине.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Обаяние горцев, смелость, сила чувств позволяют ответить на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нижеследующие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вопросы.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Почему Печорин хочет приблизиться к этим людям?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Искренни ли чувства Печорина к Бэле?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Почему попытка Печорина вернуться в мир искренних чувств «детей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природы» не удалась?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Почему Печорин похищает Бэлу и добивается ее любви?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Можно ли было предвидеть по началу отношений Печорина с Бэлой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трагическую развязку?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Какую роль играют пейзажи в предвосхищении событий?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Кто виноват в гибели Бэлы?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Таким образом, разрешение этих вопросов привело к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центральному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проблемному вопросу – </w:t>
      </w:r>
      <w:r w:rsidRPr="00EF5836">
        <w:rPr>
          <w:rFonts w:ascii="Times New Roman" w:hAnsi="Times New Roman" w:cs="Times New Roman"/>
          <w:b/>
          <w:bCs/>
          <w:sz w:val="28"/>
          <w:szCs w:val="28"/>
        </w:rPr>
        <w:t>«Кто же Печорин – виновник или жертва?»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EF5836">
        <w:rPr>
          <w:rFonts w:ascii="Times New Roman" w:hAnsi="Times New Roman" w:cs="Times New Roman"/>
          <w:sz w:val="28"/>
          <w:szCs w:val="28"/>
        </w:rPr>
        <w:t xml:space="preserve">Перечитываем исповедь Печорина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Максимычем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- Как герой объясняет причины своего поведения? Снимает ли это вину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Печорина?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- Как он отнесся к смерти Бэлы?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- Согласны ли вы с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Максимычем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, который винит Печорина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836">
        <w:rPr>
          <w:rFonts w:ascii="Times New Roman" w:hAnsi="Times New Roman" w:cs="Times New Roman"/>
          <w:sz w:val="28"/>
          <w:szCs w:val="28"/>
        </w:rPr>
        <w:t>равнодушии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: «…его лицо ничего не выражало особенного, и мне стало досадно: я бы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на его месте умер с горя»?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 xml:space="preserve">- Какую роль во всей этой истории играет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, кто он –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сочувствующий свидетель или непосредственный участник происходящего?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Предлагаю работу в группах: осмыслить вопрос и, используя текст, представить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свою версию ответов на поставленный вопрос.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После доказатель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ств св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оих вариантов ответов приходим к выводу: доброта,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непосредственность, честность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оказываются недостаточными,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чтобы противостоять злу или хотя бы понимать смысл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совершающегося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. При этом,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любя Печорина, он не в силах ему помочь, понять его трагедию.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EF5836">
        <w:rPr>
          <w:rFonts w:ascii="Times New Roman" w:hAnsi="Times New Roman" w:cs="Times New Roman"/>
          <w:sz w:val="28"/>
          <w:szCs w:val="28"/>
        </w:rPr>
        <w:t xml:space="preserve">Знакомство с точкой зрения Белинского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EF5836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1. Ответить на вопрос: «Серьезно или иронично заключение повести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«Сознайтесь, однако же, что Максим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человек достойный уважения?..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Если вы сознаетесь в этом, то я вполне буду вознагражден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свой, может быть,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слишком длинный рассказ».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2. Докажите, что для автора романа смысл повести не сводится к истории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Бэлы.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3. Перечитать вторую часть романа и ответить на вопрос: «”Злой нрав” или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“глубокая, постоянная грусть” определяют характер Печорина?».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4. Задания группам: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1. Изображение природы Кавказа и быта горцев.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2. Печорин и горцы.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3. Казбич и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Азамат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4. Бэла.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Подобрать факты в романе, подтверждающие характеристики героев, которые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836">
        <w:rPr>
          <w:rFonts w:ascii="Times New Roman" w:hAnsi="Times New Roman" w:cs="Times New Roman"/>
          <w:sz w:val="28"/>
          <w:szCs w:val="28"/>
        </w:rPr>
        <w:t>даны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в статьях учебника.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Такое построение уроков помогло увидеть в работе всех ребят: и сильных и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836">
        <w:rPr>
          <w:rFonts w:ascii="Times New Roman" w:hAnsi="Times New Roman" w:cs="Times New Roman"/>
          <w:sz w:val="28"/>
          <w:szCs w:val="28"/>
        </w:rPr>
        <w:t>слабых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, составить представление об их умении отстаивать свою точку зрения, спорить,</w:t>
      </w:r>
    </w:p>
    <w:p w:rsidR="00254E30" w:rsidRPr="00EF5836" w:rsidRDefault="00254E30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>уважая мнение других, способность работать в группах</w:t>
      </w:r>
    </w:p>
    <w:p w:rsidR="003A739C" w:rsidRPr="00EF5836" w:rsidRDefault="00582F2C" w:rsidP="00EF5836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Большое</w:t>
      </w:r>
      <w:r w:rsidR="00254E30" w:rsidRPr="00EF5836">
        <w:rPr>
          <w:rFonts w:ascii="Times New Roman" w:hAnsi="Times New Roman" w:cs="Times New Roman"/>
          <w:sz w:val="28"/>
          <w:szCs w:val="28"/>
        </w:rPr>
        <w:t xml:space="preserve"> внимание на своих уроках я уделяю развитию речи учащихся. </w:t>
      </w:r>
      <w:r w:rsidR="00254E30" w:rsidRPr="00EF5836">
        <w:rPr>
          <w:rFonts w:ascii="Times New Roman" w:hAnsi="Times New Roman" w:cs="Times New Roman"/>
          <w:b/>
          <w:i/>
          <w:sz w:val="28"/>
          <w:szCs w:val="28"/>
        </w:rPr>
        <w:t>Те</w:t>
      </w:r>
      <w:r w:rsidR="00306975" w:rsidRPr="00EF5836">
        <w:rPr>
          <w:rFonts w:ascii="Times New Roman" w:hAnsi="Times New Roman" w:cs="Times New Roman"/>
          <w:b/>
          <w:i/>
          <w:sz w:val="28"/>
          <w:szCs w:val="28"/>
        </w:rPr>
        <w:t>х</w:t>
      </w:r>
      <w:r w:rsidR="00254E30" w:rsidRPr="00EF5836">
        <w:rPr>
          <w:rFonts w:ascii="Times New Roman" w:hAnsi="Times New Roman" w:cs="Times New Roman"/>
          <w:b/>
          <w:i/>
          <w:sz w:val="28"/>
          <w:szCs w:val="28"/>
        </w:rPr>
        <w:t>нология развития критического</w:t>
      </w:r>
      <w:r w:rsidR="00254E30" w:rsidRPr="00EF5836">
        <w:rPr>
          <w:rFonts w:ascii="Times New Roman" w:hAnsi="Times New Roman" w:cs="Times New Roman"/>
          <w:sz w:val="28"/>
          <w:szCs w:val="28"/>
        </w:rPr>
        <w:t xml:space="preserve"> мышления через чтение и письмо </w:t>
      </w:r>
      <w:r w:rsidR="00306975" w:rsidRPr="00EF5836">
        <w:rPr>
          <w:rFonts w:ascii="Times New Roman" w:hAnsi="Times New Roman" w:cs="Times New Roman"/>
          <w:sz w:val="28"/>
          <w:szCs w:val="28"/>
        </w:rPr>
        <w:t xml:space="preserve"> способствует формированию коммуникативной компетенции, развивает умение графически оформлять текстовый материал, творчески его интерпретировать.</w:t>
      </w:r>
      <w:r w:rsidR="00117191" w:rsidRPr="00EF5836">
        <w:rPr>
          <w:rFonts w:ascii="Times New Roman" w:hAnsi="Times New Roman" w:cs="Times New Roman"/>
          <w:sz w:val="28"/>
          <w:szCs w:val="28"/>
        </w:rPr>
        <w:t xml:space="preserve"> Например, при изучении вида глаголов я предлагаю ребя</w:t>
      </w:r>
      <w:r w:rsidR="00EF5836" w:rsidRPr="00EF5836">
        <w:rPr>
          <w:rFonts w:ascii="Times New Roman" w:hAnsi="Times New Roman" w:cs="Times New Roman"/>
          <w:sz w:val="28"/>
          <w:szCs w:val="28"/>
        </w:rPr>
        <w:t>там выполнить следующее задание: исправьте речевые ошибки. С чем они связаны?</w:t>
      </w:r>
    </w:p>
    <w:p w:rsidR="00254E30" w:rsidRPr="00EF5836" w:rsidRDefault="003A739C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           Однажды Кот и Пёс решили пойти на прогулку в лес. Долго собрались (собирались) и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наконец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отправлялись (отправились). Пошли (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 xml:space="preserve">шли) 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они, пошли (шли), как вдруг замечали (заметили), что заблудились. Сначала они пугались (испугались), но потом успокаивались (успокоились).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«Надо садиться (сесть), съедать (съесть) бутерброды, а там видно будет», - сказывает (сказал) Пёс.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И правда, после еды звери повеселели и быстро находили (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нашлии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) дорогу домой. </w:t>
      </w:r>
    </w:p>
    <w:p w:rsidR="00EF5836" w:rsidRPr="00EF5836" w:rsidRDefault="00EF5836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Или при изучении имен числительных:</w:t>
      </w:r>
    </w:p>
    <w:p w:rsidR="00EF5836" w:rsidRPr="00EF5836" w:rsidRDefault="00EF5836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Найдите и исправьте ошибки в выборе форм числительных.</w:t>
      </w:r>
    </w:p>
    <w:p w:rsidR="00EF5836" w:rsidRPr="00EF5836" w:rsidRDefault="00EF5836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      1 Они вырастили и воспитали двоих сыновей и двоих дочерей. 2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боих сестер не дождались к обеду. 3 У четверых претенденток на медаль шансы примерно равны. 4 Насыпь сооружали с помощью двоих бульдозеров. 5 Пятеро студентов мы отправили домой. 6 Серому волку не удалось съесть семь козлят. 7 На обеих берегах реки раскинулись леса. 8 Деревня находилась в полтора километра от станции. 9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о отпуска остается около полтора месяцев. 10 Главная бухгалтерия обслуживает теперь тринадцать детских садов и двадцать два яслей.</w:t>
      </w:r>
    </w:p>
    <w:p w:rsidR="00582F2C" w:rsidRPr="00EF5836" w:rsidRDefault="00582F2C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Подобного рода задания продуктивны и очень интересны де</w:t>
      </w:r>
      <w:r w:rsidR="00C7691C" w:rsidRPr="00EF5836">
        <w:rPr>
          <w:rFonts w:ascii="Times New Roman" w:hAnsi="Times New Roman" w:cs="Times New Roman"/>
          <w:sz w:val="28"/>
          <w:szCs w:val="28"/>
        </w:rPr>
        <w:t>тям.</w:t>
      </w:r>
    </w:p>
    <w:p w:rsidR="00C7691C" w:rsidRPr="00EF5836" w:rsidRDefault="00C7691C" w:rsidP="00EF5836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Особый интерес вызывают у ребят уроки с элементами </w:t>
      </w:r>
      <w:r w:rsidRPr="00EF5836">
        <w:rPr>
          <w:rFonts w:ascii="Times New Roman" w:hAnsi="Times New Roman" w:cs="Times New Roman"/>
          <w:b/>
          <w:sz w:val="28"/>
          <w:szCs w:val="28"/>
        </w:rPr>
        <w:t>игры</w:t>
      </w:r>
      <w:r w:rsidRPr="00EF5836">
        <w:rPr>
          <w:rFonts w:ascii="Times New Roman" w:hAnsi="Times New Roman" w:cs="Times New Roman"/>
          <w:sz w:val="28"/>
          <w:szCs w:val="28"/>
        </w:rPr>
        <w:t xml:space="preserve">, либо организованные </w:t>
      </w:r>
      <w:r w:rsidRPr="00EF5836">
        <w:rPr>
          <w:rFonts w:ascii="Times New Roman" w:hAnsi="Times New Roman" w:cs="Times New Roman"/>
          <w:b/>
          <w:sz w:val="28"/>
          <w:szCs w:val="28"/>
        </w:rPr>
        <w:t>в форме игры</w:t>
      </w:r>
      <w:r w:rsidRPr="00EF5836">
        <w:rPr>
          <w:rFonts w:ascii="Times New Roman" w:hAnsi="Times New Roman" w:cs="Times New Roman"/>
          <w:sz w:val="28"/>
          <w:szCs w:val="28"/>
        </w:rPr>
        <w:t>, такие как урок – путешествие, викторина, КВН, Звездный час, Турнир знатоков, Клуб любителей русского языка и др.</w:t>
      </w:r>
    </w:p>
    <w:p w:rsidR="00582F2C" w:rsidRPr="00EF5836" w:rsidRDefault="00350683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Приведу несколько</w:t>
      </w:r>
      <w:r w:rsidR="00E1521D" w:rsidRPr="00EF5836">
        <w:rPr>
          <w:rFonts w:ascii="Times New Roman" w:hAnsi="Times New Roman" w:cs="Times New Roman"/>
          <w:sz w:val="28"/>
          <w:szCs w:val="28"/>
        </w:rPr>
        <w:t xml:space="preserve"> примеров применения игровых технологий:</w:t>
      </w:r>
    </w:p>
    <w:p w:rsidR="00E1521D" w:rsidRPr="00EF5836" w:rsidRDefault="00E1521D" w:rsidP="00EF5836">
      <w:pPr>
        <w:pStyle w:val="a3"/>
        <w:numPr>
          <w:ilvl w:val="0"/>
          <w:numId w:val="1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Игра «Помогите Пете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Ошибкину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»</w:t>
      </w:r>
    </w:p>
    <w:p w:rsidR="00E1521D" w:rsidRPr="00EF5836" w:rsidRDefault="00E1521D" w:rsidP="00EF5836">
      <w:pPr>
        <w:pStyle w:val="a3"/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Например: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lastRenderedPageBreak/>
        <w:t xml:space="preserve">В слове </w:t>
      </w:r>
      <w:r w:rsidRPr="00EF5836">
        <w:rPr>
          <w:rFonts w:ascii="Times New Roman" w:hAnsi="Times New Roman" w:cs="Times New Roman"/>
          <w:i/>
          <w:sz w:val="28"/>
          <w:szCs w:val="28"/>
        </w:rPr>
        <w:t xml:space="preserve">вьюга </w:t>
      </w:r>
      <w:r w:rsidRPr="00EF5836">
        <w:rPr>
          <w:rFonts w:ascii="Times New Roman" w:hAnsi="Times New Roman" w:cs="Times New Roman"/>
          <w:sz w:val="28"/>
          <w:szCs w:val="28"/>
        </w:rPr>
        <w:t xml:space="preserve">Петя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написал твердый знак, так объяснив выбор орфограммы: после приставки</w:t>
      </w:r>
      <w:r w:rsidRPr="00EF583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F5836">
        <w:rPr>
          <w:rFonts w:ascii="Times New Roman" w:hAnsi="Times New Roman" w:cs="Times New Roman"/>
          <w:i/>
          <w:sz w:val="28"/>
          <w:szCs w:val="28"/>
        </w:rPr>
        <w:t>в-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перед гласной</w:t>
      </w:r>
      <w:r w:rsidRPr="00EF5836">
        <w:rPr>
          <w:rFonts w:ascii="Times New Roman" w:hAnsi="Times New Roman" w:cs="Times New Roman"/>
          <w:i/>
          <w:sz w:val="28"/>
          <w:szCs w:val="28"/>
        </w:rPr>
        <w:t xml:space="preserve"> ю, </w:t>
      </w:r>
      <w:r w:rsidRPr="00EF5836">
        <w:rPr>
          <w:rFonts w:ascii="Times New Roman" w:hAnsi="Times New Roman" w:cs="Times New Roman"/>
          <w:sz w:val="28"/>
          <w:szCs w:val="28"/>
        </w:rPr>
        <w:t xml:space="preserve">с которой начинается  корень </w:t>
      </w:r>
      <w:r w:rsidRPr="00EF5836">
        <w:rPr>
          <w:rFonts w:ascii="Times New Roman" w:hAnsi="Times New Roman" w:cs="Times New Roman"/>
          <w:i/>
          <w:sz w:val="28"/>
          <w:szCs w:val="28"/>
        </w:rPr>
        <w:t>юг</w:t>
      </w:r>
      <w:r w:rsidRPr="00EF5836">
        <w:rPr>
          <w:rFonts w:ascii="Times New Roman" w:hAnsi="Times New Roman" w:cs="Times New Roman"/>
          <w:sz w:val="28"/>
          <w:szCs w:val="28"/>
        </w:rPr>
        <w:t>, пишется твердый знак. Согласны ли вы с Петей?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В слове </w:t>
      </w:r>
      <w:r w:rsidRPr="00EF5836">
        <w:rPr>
          <w:rFonts w:ascii="Times New Roman" w:hAnsi="Times New Roman" w:cs="Times New Roman"/>
          <w:i/>
          <w:sz w:val="28"/>
          <w:szCs w:val="28"/>
        </w:rPr>
        <w:t>соленый</w:t>
      </w:r>
      <w:r w:rsidRPr="00EF5836">
        <w:rPr>
          <w:rFonts w:ascii="Times New Roman" w:hAnsi="Times New Roman" w:cs="Times New Roman"/>
          <w:sz w:val="28"/>
          <w:szCs w:val="28"/>
        </w:rPr>
        <w:t xml:space="preserve"> Петя написал гласную </w:t>
      </w:r>
      <w:r w:rsidRPr="00EF5836">
        <w:rPr>
          <w:rFonts w:ascii="Times New Roman" w:hAnsi="Times New Roman" w:cs="Times New Roman"/>
          <w:i/>
          <w:sz w:val="28"/>
          <w:szCs w:val="28"/>
        </w:rPr>
        <w:t>а</w:t>
      </w:r>
      <w:r w:rsidRPr="00EF5836">
        <w:rPr>
          <w:rFonts w:ascii="Times New Roman" w:hAnsi="Times New Roman" w:cs="Times New Roman"/>
          <w:sz w:val="28"/>
          <w:szCs w:val="28"/>
        </w:rPr>
        <w:t xml:space="preserve">. «Проверочное слово – </w:t>
      </w:r>
      <w:r w:rsidRPr="00EF5836">
        <w:rPr>
          <w:rFonts w:ascii="Times New Roman" w:hAnsi="Times New Roman" w:cs="Times New Roman"/>
          <w:i/>
          <w:sz w:val="28"/>
          <w:szCs w:val="28"/>
        </w:rPr>
        <w:t>сало</w:t>
      </w:r>
      <w:r w:rsidRPr="00EF583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,-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>объяснил он. Правильно ли это?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i/>
          <w:sz w:val="28"/>
          <w:szCs w:val="28"/>
        </w:rPr>
        <w:t xml:space="preserve">Не </w:t>
      </w:r>
      <w:proofErr w:type="gramStart"/>
      <w:r w:rsidRPr="00EF5836">
        <w:rPr>
          <w:rFonts w:ascii="Times New Roman" w:hAnsi="Times New Roman" w:cs="Times New Roman"/>
          <w:i/>
          <w:sz w:val="28"/>
          <w:szCs w:val="28"/>
        </w:rPr>
        <w:t xml:space="preserve">был </w:t>
      </w:r>
      <w:r w:rsidRPr="00EF5836">
        <w:rPr>
          <w:rFonts w:ascii="Times New Roman" w:hAnsi="Times New Roman" w:cs="Times New Roman"/>
          <w:sz w:val="28"/>
          <w:szCs w:val="28"/>
        </w:rPr>
        <w:t xml:space="preserve">Петя 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 написал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слитно. «Это слово,- сказал он,- можно заменить синонимом без </w:t>
      </w:r>
      <w:r w:rsidRPr="00EF5836">
        <w:rPr>
          <w:rFonts w:ascii="Times New Roman" w:hAnsi="Times New Roman" w:cs="Times New Roman"/>
          <w:i/>
          <w:sz w:val="28"/>
          <w:szCs w:val="28"/>
        </w:rPr>
        <w:t>н</w:t>
      </w:r>
      <w:proofErr w:type="gramStart"/>
      <w:r w:rsidRPr="00EF5836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Pr="00EF5836">
        <w:rPr>
          <w:rFonts w:ascii="Times New Roman" w:hAnsi="Times New Roman" w:cs="Times New Roman"/>
          <w:i/>
          <w:sz w:val="28"/>
          <w:szCs w:val="28"/>
        </w:rPr>
        <w:t xml:space="preserve"> отсутствовал</w:t>
      </w:r>
      <w:r w:rsidRPr="00EF5836">
        <w:rPr>
          <w:rFonts w:ascii="Times New Roman" w:hAnsi="Times New Roman" w:cs="Times New Roman"/>
          <w:sz w:val="28"/>
          <w:szCs w:val="28"/>
        </w:rPr>
        <w:t>». Почему он не прав?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i/>
          <w:sz w:val="28"/>
          <w:szCs w:val="28"/>
        </w:rPr>
        <w:t>Ненавидел</w:t>
      </w:r>
      <w:r w:rsidRPr="00EF5836">
        <w:rPr>
          <w:rFonts w:ascii="Times New Roman" w:hAnsi="Times New Roman" w:cs="Times New Roman"/>
          <w:sz w:val="28"/>
          <w:szCs w:val="28"/>
        </w:rPr>
        <w:t xml:space="preserve"> в тетради Пети написано раздельно. «Не с глаголами пишется раздельно»,- заявил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i/>
          <w:sz w:val="28"/>
          <w:szCs w:val="28"/>
        </w:rPr>
        <w:t xml:space="preserve">Шепот </w:t>
      </w:r>
      <w:r w:rsidRPr="00EF5836">
        <w:rPr>
          <w:rFonts w:ascii="Times New Roman" w:hAnsi="Times New Roman" w:cs="Times New Roman"/>
          <w:sz w:val="28"/>
          <w:szCs w:val="28"/>
        </w:rPr>
        <w:t xml:space="preserve"> Петя написал с буквой </w:t>
      </w:r>
      <w:r w:rsidRPr="00EF5836">
        <w:rPr>
          <w:rFonts w:ascii="Times New Roman" w:hAnsi="Times New Roman" w:cs="Times New Roman"/>
          <w:i/>
          <w:sz w:val="28"/>
          <w:szCs w:val="28"/>
        </w:rPr>
        <w:t>о</w:t>
      </w:r>
      <w:r w:rsidRPr="00EF5836">
        <w:rPr>
          <w:rFonts w:ascii="Times New Roman" w:hAnsi="Times New Roman" w:cs="Times New Roman"/>
          <w:sz w:val="28"/>
          <w:szCs w:val="28"/>
        </w:rPr>
        <w:t xml:space="preserve">. «После шипящих под ударением пишется </w:t>
      </w:r>
      <w:r w:rsidRPr="00EF5836">
        <w:rPr>
          <w:rFonts w:ascii="Times New Roman" w:hAnsi="Times New Roman" w:cs="Times New Roman"/>
          <w:i/>
          <w:sz w:val="28"/>
          <w:szCs w:val="28"/>
        </w:rPr>
        <w:t>о</w:t>
      </w:r>
      <w:r w:rsidRPr="00EF5836">
        <w:rPr>
          <w:rFonts w:ascii="Times New Roman" w:hAnsi="Times New Roman" w:cs="Times New Roman"/>
          <w:sz w:val="28"/>
          <w:szCs w:val="28"/>
        </w:rPr>
        <w:t>»,- объясняет Петя. Прав ли Петя?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836">
        <w:rPr>
          <w:rFonts w:ascii="Times New Roman" w:hAnsi="Times New Roman" w:cs="Times New Roman"/>
          <w:i/>
          <w:sz w:val="28"/>
          <w:szCs w:val="28"/>
        </w:rPr>
        <w:t>Расчистил</w:t>
      </w:r>
      <w:r w:rsidRPr="00EF5836">
        <w:rPr>
          <w:rFonts w:ascii="Times New Roman" w:hAnsi="Times New Roman" w:cs="Times New Roman"/>
          <w:sz w:val="28"/>
          <w:szCs w:val="28"/>
        </w:rPr>
        <w:t xml:space="preserve"> Петя написал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 с буквой</w:t>
      </w:r>
      <w:r w:rsidRPr="00EF5836"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Pr="00EF5836">
        <w:rPr>
          <w:rFonts w:ascii="Times New Roman" w:hAnsi="Times New Roman" w:cs="Times New Roman"/>
          <w:sz w:val="28"/>
          <w:szCs w:val="28"/>
        </w:rPr>
        <w:t>. Он рассуждал так: «Приставки, оканчивающиеся на согласный звук, на письме не изменяются». Прав ли он?</w:t>
      </w:r>
    </w:p>
    <w:p w:rsidR="00E1521D" w:rsidRPr="00EF5836" w:rsidRDefault="00E1521D" w:rsidP="00EF5836">
      <w:pPr>
        <w:pStyle w:val="a3"/>
        <w:numPr>
          <w:ilvl w:val="0"/>
          <w:numId w:val="2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i/>
          <w:sz w:val="28"/>
          <w:szCs w:val="28"/>
        </w:rPr>
        <w:t xml:space="preserve">Цыган </w:t>
      </w:r>
      <w:r w:rsidRPr="00EF5836">
        <w:rPr>
          <w:rFonts w:ascii="Times New Roman" w:hAnsi="Times New Roman" w:cs="Times New Roman"/>
          <w:sz w:val="28"/>
          <w:szCs w:val="28"/>
        </w:rPr>
        <w:t xml:space="preserve">Петя написал  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</w:t>
      </w:r>
      <w:r w:rsidRPr="00EF5836">
        <w:rPr>
          <w:rFonts w:ascii="Times New Roman" w:hAnsi="Times New Roman" w:cs="Times New Roman"/>
          <w:i/>
          <w:sz w:val="28"/>
          <w:szCs w:val="28"/>
        </w:rPr>
        <w:t>и</w:t>
      </w:r>
      <w:r w:rsidRPr="00EF5836">
        <w:rPr>
          <w:rFonts w:ascii="Times New Roman" w:hAnsi="Times New Roman" w:cs="Times New Roman"/>
          <w:sz w:val="28"/>
          <w:szCs w:val="28"/>
        </w:rPr>
        <w:t>. «</w:t>
      </w:r>
      <w:proofErr w:type="gramStart"/>
      <w:r w:rsidRPr="00EF58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F5836">
        <w:rPr>
          <w:rFonts w:ascii="Times New Roman" w:hAnsi="Times New Roman" w:cs="Times New Roman"/>
          <w:sz w:val="28"/>
          <w:szCs w:val="28"/>
        </w:rPr>
        <w:t xml:space="preserve"> конце слова после </w:t>
      </w:r>
      <w:r w:rsidRPr="00EF5836">
        <w:rPr>
          <w:rFonts w:ascii="Times New Roman" w:hAnsi="Times New Roman" w:cs="Times New Roman"/>
          <w:i/>
          <w:sz w:val="28"/>
          <w:szCs w:val="28"/>
        </w:rPr>
        <w:t>ц</w:t>
      </w:r>
      <w:r w:rsidRPr="00EF5836">
        <w:rPr>
          <w:rFonts w:ascii="Times New Roman" w:hAnsi="Times New Roman" w:cs="Times New Roman"/>
          <w:sz w:val="28"/>
          <w:szCs w:val="28"/>
        </w:rPr>
        <w:t xml:space="preserve"> пишется </w:t>
      </w:r>
      <w:r w:rsidRPr="00EF5836">
        <w:rPr>
          <w:rFonts w:ascii="Times New Roman" w:hAnsi="Times New Roman" w:cs="Times New Roman"/>
          <w:i/>
          <w:sz w:val="28"/>
          <w:szCs w:val="28"/>
        </w:rPr>
        <w:t>и</w:t>
      </w:r>
      <w:r w:rsidRPr="00EF5836">
        <w:rPr>
          <w:rFonts w:ascii="Times New Roman" w:hAnsi="Times New Roman" w:cs="Times New Roman"/>
          <w:sz w:val="28"/>
          <w:szCs w:val="28"/>
        </w:rPr>
        <w:t>, я это точно помню»,- сказал Петя. Почему он  не прав?</w:t>
      </w:r>
    </w:p>
    <w:p w:rsidR="00E1521D" w:rsidRPr="00EF5836" w:rsidRDefault="00E1521D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8)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«Горечь </w:t>
      </w:r>
      <w:r w:rsidRPr="00EF5836">
        <w:rPr>
          <w:rFonts w:ascii="Times New Roman" w:hAnsi="Times New Roman" w:cs="Times New Roman"/>
          <w:sz w:val="28"/>
          <w:szCs w:val="28"/>
        </w:rPr>
        <w:t>пишется без мягкого знака, так как это слово второго</w:t>
      </w:r>
    </w:p>
    <w:p w:rsidR="00E1521D" w:rsidRPr="00EF5836" w:rsidRDefault="00E1521D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  склонения мужского рода», - услышали ребята на уроке,</w:t>
      </w:r>
    </w:p>
    <w:p w:rsidR="00E1521D" w:rsidRPr="00EF5836" w:rsidRDefault="00E1521D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  когда отвечал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 Как его поправить?</w:t>
      </w:r>
    </w:p>
    <w:p w:rsidR="00E1521D" w:rsidRPr="00EF5836" w:rsidRDefault="00E1521D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9)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Вырастили </w:t>
      </w:r>
      <w:r w:rsidRPr="00EF58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Ошибкина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написано с буквой </w:t>
      </w:r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о, </w:t>
      </w:r>
      <w:r w:rsidRPr="00EF5836">
        <w:rPr>
          <w:rFonts w:ascii="Times New Roman" w:hAnsi="Times New Roman" w:cs="Times New Roman"/>
          <w:sz w:val="28"/>
          <w:szCs w:val="28"/>
        </w:rPr>
        <w:t>рядом стоит</w:t>
      </w:r>
    </w:p>
    <w:p w:rsidR="00E1521D" w:rsidRPr="00EF5836" w:rsidRDefault="00E1521D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      проверочное слово </w:t>
      </w:r>
      <w:proofErr w:type="gramStart"/>
      <w:r w:rsidRPr="00EF5836">
        <w:rPr>
          <w:rFonts w:ascii="Times New Roman" w:hAnsi="Times New Roman" w:cs="Times New Roman"/>
          <w:i/>
          <w:iCs/>
          <w:sz w:val="28"/>
          <w:szCs w:val="28"/>
        </w:rPr>
        <w:t>-р</w:t>
      </w:r>
      <w:proofErr w:type="gramEnd"/>
      <w:r w:rsidRPr="00EF5836">
        <w:rPr>
          <w:rFonts w:ascii="Times New Roman" w:hAnsi="Times New Roman" w:cs="Times New Roman"/>
          <w:i/>
          <w:iCs/>
          <w:sz w:val="28"/>
          <w:szCs w:val="28"/>
        </w:rPr>
        <w:t xml:space="preserve">ослый. </w:t>
      </w:r>
      <w:r w:rsidRPr="00EF5836">
        <w:rPr>
          <w:rFonts w:ascii="Times New Roman" w:hAnsi="Times New Roman" w:cs="Times New Roman"/>
          <w:sz w:val="28"/>
          <w:szCs w:val="28"/>
        </w:rPr>
        <w:t>А как надо?</w:t>
      </w:r>
    </w:p>
    <w:p w:rsidR="00350683" w:rsidRPr="00EF5836" w:rsidRDefault="00350683" w:rsidP="00EF5836">
      <w:pPr>
        <w:pStyle w:val="a3"/>
        <w:numPr>
          <w:ilvl w:val="0"/>
          <w:numId w:val="1"/>
        </w:num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>Диктант -  шутка.</w:t>
      </w:r>
    </w:p>
    <w:p w:rsidR="00350683" w:rsidRPr="00EF5836" w:rsidRDefault="00350683" w:rsidP="00EF5836">
      <w:pPr>
        <w:shd w:val="clear" w:color="auto" w:fill="FFFFFF"/>
        <w:spacing w:before="144" w:line="360" w:lineRule="auto"/>
        <w:ind w:left="907" w:right="17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color w:val="434343"/>
          <w:spacing w:val="-4"/>
          <w:sz w:val="28"/>
          <w:szCs w:val="28"/>
        </w:rPr>
        <w:t xml:space="preserve">    </w:t>
      </w:r>
      <w:r w:rsidRPr="00EF5836">
        <w:rPr>
          <w:rFonts w:ascii="Times New Roman" w:eastAsia="Calibri" w:hAnsi="Times New Roman" w:cs="Times New Roman"/>
          <w:color w:val="434343"/>
          <w:spacing w:val="-4"/>
          <w:sz w:val="28"/>
          <w:szCs w:val="28"/>
        </w:rPr>
        <w:t xml:space="preserve">Такой диктант позволяет обыграть в небольшом тексте какие-либо трудные для запоминания слова. Так, например, при изучении орфограммы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>«Гласная после шипящих в корне» большую сложность вызывают слова-</w:t>
      </w:r>
      <w:r w:rsidRPr="00EF5836">
        <w:rPr>
          <w:rFonts w:ascii="Times New Roman" w:eastAsia="Calibri" w:hAnsi="Times New Roman" w:cs="Times New Roman"/>
          <w:color w:val="434343"/>
          <w:spacing w:val="-5"/>
          <w:sz w:val="28"/>
          <w:szCs w:val="28"/>
        </w:rPr>
        <w:t xml:space="preserve">исключения. Возможно, шуточный диктант, в который включены эти слова, </w:t>
      </w:r>
      <w:r w:rsidRPr="00EF5836">
        <w:rPr>
          <w:rFonts w:ascii="Times New Roman" w:eastAsia="Calibri" w:hAnsi="Times New Roman" w:cs="Times New Roman"/>
          <w:color w:val="434343"/>
          <w:spacing w:val="-11"/>
          <w:sz w:val="28"/>
          <w:szCs w:val="28"/>
        </w:rPr>
        <w:t>поможет детям запомнить их.</w:t>
      </w:r>
    </w:p>
    <w:p w:rsidR="00350683" w:rsidRPr="00EF5836" w:rsidRDefault="00350683" w:rsidP="00EF5836">
      <w:pPr>
        <w:shd w:val="clear" w:color="auto" w:fill="FFFFFF"/>
        <w:spacing w:before="72" w:line="360" w:lineRule="auto"/>
        <w:ind w:left="907" w:right="1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color w:val="434343"/>
          <w:sz w:val="28"/>
          <w:szCs w:val="28"/>
        </w:rPr>
        <w:t xml:space="preserve">  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 По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t xml:space="preserve">шоссе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мчалась машина. В кабине сидел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t xml:space="preserve">шофёр,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а в кузове тряслись </w:t>
      </w:r>
      <w:r w:rsidRPr="00EF5836">
        <w:rPr>
          <w:rFonts w:ascii="Times New Roman" w:eastAsia="Calibri" w:hAnsi="Times New Roman" w:cs="Times New Roman"/>
          <w:color w:val="434343"/>
          <w:spacing w:val="-8"/>
          <w:sz w:val="28"/>
          <w:szCs w:val="28"/>
        </w:rPr>
        <w:t xml:space="preserve">чопорный </w:t>
      </w:r>
      <w:r w:rsidRPr="00EF5836">
        <w:rPr>
          <w:rFonts w:ascii="Times New Roman" w:eastAsia="Calibri" w:hAnsi="Times New Roman" w:cs="Times New Roman"/>
          <w:i/>
          <w:iCs/>
          <w:color w:val="434343"/>
          <w:spacing w:val="-8"/>
          <w:sz w:val="28"/>
          <w:szCs w:val="28"/>
        </w:rPr>
        <w:t xml:space="preserve">шотландец, </w:t>
      </w:r>
      <w:r w:rsidRPr="00EF5836">
        <w:rPr>
          <w:rFonts w:ascii="Times New Roman" w:eastAsia="Calibri" w:hAnsi="Times New Roman" w:cs="Times New Roman"/>
          <w:color w:val="434343"/>
          <w:spacing w:val="-8"/>
          <w:sz w:val="28"/>
          <w:szCs w:val="28"/>
        </w:rPr>
        <w:t xml:space="preserve">бывший </w:t>
      </w:r>
      <w:r w:rsidRPr="00EF5836">
        <w:rPr>
          <w:rFonts w:ascii="Times New Roman" w:eastAsia="Calibri" w:hAnsi="Times New Roman" w:cs="Times New Roman"/>
          <w:i/>
          <w:iCs/>
          <w:color w:val="434343"/>
          <w:spacing w:val="-8"/>
          <w:sz w:val="28"/>
          <w:szCs w:val="28"/>
        </w:rPr>
        <w:t xml:space="preserve">мажордом, Жора - обжора, жокей, жонглёр </w:t>
      </w:r>
      <w:r w:rsidRPr="00EF5836">
        <w:rPr>
          <w:rFonts w:ascii="Times New Roman" w:eastAsia="Calibri" w:hAnsi="Times New Roman" w:cs="Times New Roman"/>
          <w:color w:val="434343"/>
          <w:spacing w:val="-8"/>
          <w:sz w:val="28"/>
          <w:szCs w:val="28"/>
        </w:rPr>
        <w:t xml:space="preserve">и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lastRenderedPageBreak/>
        <w:t xml:space="preserve">шорник.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Каждый был занят своим делом. Жора ел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t xml:space="preserve">шоколад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и запивал </w:t>
      </w:r>
      <w:r w:rsidRPr="00EF5836">
        <w:rPr>
          <w:rFonts w:ascii="Times New Roman" w:eastAsia="Calibri" w:hAnsi="Times New Roman" w:cs="Times New Roman"/>
          <w:i/>
          <w:iCs/>
          <w:color w:val="434343"/>
          <w:spacing w:val="-1"/>
          <w:sz w:val="28"/>
          <w:szCs w:val="28"/>
        </w:rPr>
        <w:t xml:space="preserve">крюшоном, </w:t>
      </w:r>
      <w:r w:rsidRPr="00EF5836">
        <w:rPr>
          <w:rFonts w:ascii="Times New Roman" w:eastAsia="Calibri" w:hAnsi="Times New Roman" w:cs="Times New Roman"/>
          <w:color w:val="434343"/>
          <w:spacing w:val="-1"/>
          <w:sz w:val="28"/>
          <w:szCs w:val="28"/>
        </w:rPr>
        <w:t xml:space="preserve">жонглёр </w:t>
      </w:r>
      <w:r w:rsidRPr="00EF5836">
        <w:rPr>
          <w:rFonts w:ascii="Times New Roman" w:eastAsia="Calibri" w:hAnsi="Times New Roman" w:cs="Times New Roman"/>
          <w:i/>
          <w:iCs/>
          <w:color w:val="434343"/>
          <w:spacing w:val="-1"/>
          <w:sz w:val="28"/>
          <w:szCs w:val="28"/>
        </w:rPr>
        <w:t xml:space="preserve">жонглировал крыжовником, </w:t>
      </w:r>
      <w:r w:rsidRPr="00EF5836">
        <w:rPr>
          <w:rFonts w:ascii="Times New Roman" w:eastAsia="Calibri" w:hAnsi="Times New Roman" w:cs="Times New Roman"/>
          <w:color w:val="434343"/>
          <w:spacing w:val="-1"/>
          <w:sz w:val="28"/>
          <w:szCs w:val="28"/>
        </w:rPr>
        <w:t xml:space="preserve">пытаясь нанизать его на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t xml:space="preserve">шомпол.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Жокей с шорником договаривалась о новых </w:t>
      </w:r>
      <w:r w:rsidRPr="00EF5836">
        <w:rPr>
          <w:rFonts w:ascii="Times New Roman" w:eastAsia="Calibri" w:hAnsi="Times New Roman" w:cs="Times New Roman"/>
          <w:i/>
          <w:iCs/>
          <w:color w:val="434343"/>
          <w:sz w:val="28"/>
          <w:szCs w:val="28"/>
        </w:rPr>
        <w:t xml:space="preserve">шорах </w:t>
      </w:r>
      <w:r w:rsidRPr="00EF5836">
        <w:rPr>
          <w:rFonts w:ascii="Times New Roman" w:eastAsia="Calibri" w:hAnsi="Times New Roman" w:cs="Times New Roman"/>
          <w:color w:val="434343"/>
          <w:sz w:val="28"/>
          <w:szCs w:val="28"/>
        </w:rPr>
        <w:t xml:space="preserve">для лошади. </w:t>
      </w:r>
      <w:r w:rsidRPr="00EF5836">
        <w:rPr>
          <w:rFonts w:ascii="Times New Roman" w:eastAsia="Calibri" w:hAnsi="Times New Roman" w:cs="Times New Roman"/>
          <w:color w:val="434343"/>
          <w:spacing w:val="-1"/>
          <w:sz w:val="28"/>
          <w:szCs w:val="28"/>
        </w:rPr>
        <w:t xml:space="preserve">Шотландец чопорно молчал, надвинув на глаза </w:t>
      </w:r>
      <w:r w:rsidRPr="00EF5836">
        <w:rPr>
          <w:rFonts w:ascii="Times New Roman" w:eastAsia="Calibri" w:hAnsi="Times New Roman" w:cs="Times New Roman"/>
          <w:i/>
          <w:iCs/>
          <w:color w:val="434343"/>
          <w:spacing w:val="-1"/>
          <w:sz w:val="28"/>
          <w:szCs w:val="28"/>
        </w:rPr>
        <w:t xml:space="preserve">капюшон. </w:t>
      </w:r>
      <w:r w:rsidRPr="00EF5836">
        <w:rPr>
          <w:rFonts w:ascii="Times New Roman" w:eastAsia="Calibri" w:hAnsi="Times New Roman" w:cs="Times New Roman"/>
          <w:color w:val="434343"/>
          <w:spacing w:val="-1"/>
          <w:sz w:val="28"/>
          <w:szCs w:val="28"/>
        </w:rPr>
        <w:t>Жора предлагал</w:t>
      </w:r>
      <w:r w:rsidRPr="00EF5836">
        <w:rPr>
          <w:rFonts w:ascii="Times New Roman" w:hAnsi="Times New Roman" w:cs="Times New Roman"/>
          <w:sz w:val="28"/>
          <w:szCs w:val="28"/>
        </w:rPr>
        <w:t xml:space="preserve"> </w:t>
      </w:r>
      <w:r w:rsidRPr="00EF5836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</w:rPr>
        <w:t xml:space="preserve">чокаться </w:t>
      </w:r>
      <w:r w:rsidRPr="00EF5836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крюшоном. Настроение </w:t>
      </w:r>
      <w:proofErr w:type="gramStart"/>
      <w:r w:rsidRPr="00EF5836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у</w:t>
      </w:r>
      <w:proofErr w:type="gramEnd"/>
      <w:r w:rsidRPr="00EF5836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 пего </w:t>
      </w:r>
      <w:r w:rsidRPr="00EF5836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</w:rPr>
        <w:t xml:space="preserve">было мажорное, </w:t>
      </w:r>
      <w:r w:rsidRPr="00EF5836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будто он ехал на </w:t>
      </w: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 xml:space="preserve">весёлое </w:t>
      </w:r>
      <w:r w:rsidRPr="00EF5836">
        <w:rPr>
          <w:rFonts w:ascii="Times New Roman" w:eastAsia="Calibri" w:hAnsi="Times New Roman" w:cs="Times New Roman"/>
          <w:i/>
          <w:iCs/>
          <w:color w:val="000000"/>
          <w:spacing w:val="-11"/>
          <w:sz w:val="28"/>
          <w:szCs w:val="28"/>
        </w:rPr>
        <w:t>шоу.</w:t>
      </w:r>
    </w:p>
    <w:p w:rsidR="00350683" w:rsidRPr="00EF5836" w:rsidRDefault="00350683" w:rsidP="00EF5836">
      <w:pPr>
        <w:shd w:val="clear" w:color="auto" w:fill="FFFFFF"/>
        <w:spacing w:before="5" w:line="360" w:lineRule="auto"/>
        <w:ind w:left="907" w:right="5"/>
        <w:jc w:val="both"/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</w:pPr>
      <w:r w:rsidRPr="00EF5836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EF58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Вдруг раздался </w:t>
      </w:r>
      <w:r w:rsidRPr="00EF583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шорох.   </w:t>
      </w:r>
      <w:r w:rsidRPr="00EF58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Это у обжоры лопнул  </w:t>
      </w:r>
      <w:r w:rsidRPr="00EF583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шов </w:t>
      </w:r>
      <w:r w:rsidRPr="00EF58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</w:t>
      </w:r>
      <w:r w:rsidRPr="00EF5836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шортах.  </w:t>
      </w:r>
      <w:r w:rsidRPr="00EF58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Все, </w:t>
      </w: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 xml:space="preserve">конечно, были </w:t>
      </w:r>
      <w:r w:rsidRPr="00EF5836">
        <w:rPr>
          <w:rFonts w:ascii="Times New Roman" w:eastAsia="Calibri" w:hAnsi="Times New Roman" w:cs="Times New Roman"/>
          <w:i/>
          <w:iCs/>
          <w:color w:val="000000"/>
          <w:spacing w:val="-11"/>
          <w:sz w:val="28"/>
          <w:szCs w:val="28"/>
        </w:rPr>
        <w:t xml:space="preserve">шокированы </w:t>
      </w: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>происшедшим.</w:t>
      </w:r>
    </w:p>
    <w:p w:rsidR="00350683" w:rsidRPr="00EF5836" w:rsidRDefault="00350683" w:rsidP="00EF5836">
      <w:pPr>
        <w:pStyle w:val="a3"/>
        <w:numPr>
          <w:ilvl w:val="0"/>
          <w:numId w:val="1"/>
        </w:numPr>
        <w:shd w:val="clear" w:color="auto" w:fill="FFFFFF"/>
        <w:spacing w:before="5" w:line="360" w:lineRule="auto"/>
        <w:ind w:left="907" w:right="5"/>
        <w:jc w:val="both"/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</w:pP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>«Угадай героя». Ребята получают карточки с описанием персонажа. По описанию надо узнать, кто описываемый герой и персонажем какого произведения он является.</w:t>
      </w:r>
    </w:p>
    <w:p w:rsidR="001E7D70" w:rsidRPr="00EF5836" w:rsidRDefault="001E7D70" w:rsidP="00EF5836">
      <w:pPr>
        <w:pStyle w:val="a3"/>
        <w:numPr>
          <w:ilvl w:val="0"/>
          <w:numId w:val="1"/>
        </w:numPr>
        <w:shd w:val="clear" w:color="auto" w:fill="FFFFFF"/>
        <w:spacing w:before="5" w:line="360" w:lineRule="auto"/>
        <w:ind w:left="907" w:right="5"/>
        <w:jc w:val="both"/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</w:pP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>«Дуэль». Команды поочередно задают друг другу несколько вопросов по произведению. Выигрывает та команда, которая придумает больше интересных вопросов и даст больше правильных ответов.</w:t>
      </w:r>
    </w:p>
    <w:p w:rsidR="001E7D70" w:rsidRPr="00EF5836" w:rsidRDefault="001E7D70" w:rsidP="00EF5836">
      <w:pPr>
        <w:pStyle w:val="a3"/>
        <w:numPr>
          <w:ilvl w:val="1"/>
          <w:numId w:val="3"/>
        </w:numPr>
        <w:shd w:val="clear" w:color="auto" w:fill="FFFFFF"/>
        <w:spacing w:before="5" w:line="360" w:lineRule="auto"/>
        <w:ind w:left="907" w:right="5"/>
        <w:jc w:val="both"/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</w:pPr>
      <w:r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 xml:space="preserve">Эффективность процесса обучения достигается на уроках с применением </w:t>
      </w:r>
      <w:r w:rsidRPr="00EF5836">
        <w:rPr>
          <w:rFonts w:ascii="Times New Roman" w:eastAsia="Calibri" w:hAnsi="Times New Roman" w:cs="Times New Roman"/>
          <w:b/>
          <w:color w:val="000000"/>
          <w:spacing w:val="-11"/>
          <w:sz w:val="28"/>
          <w:szCs w:val="28"/>
        </w:rPr>
        <w:t>информационных технологий</w:t>
      </w:r>
      <w:r w:rsidR="00B84DA5"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 xml:space="preserve">. Уроки – презентации  реализуют принцип наглядности,  доступности учебного материала. Презентации создаются также самими учащимися. Они учатся отбирать материал, оформлять его, таким </w:t>
      </w:r>
      <w:proofErr w:type="gramStart"/>
      <w:r w:rsidR="00B84DA5"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>образом</w:t>
      </w:r>
      <w:proofErr w:type="gramEnd"/>
      <w:r w:rsidR="00B84DA5" w:rsidRPr="00EF5836">
        <w:rPr>
          <w:rFonts w:ascii="Times New Roman" w:eastAsia="Calibri" w:hAnsi="Times New Roman" w:cs="Times New Roman"/>
          <w:color w:val="000000"/>
          <w:spacing w:val="-11"/>
          <w:sz w:val="28"/>
          <w:szCs w:val="28"/>
        </w:rPr>
        <w:t xml:space="preserve"> развивают умения в рамках проектной деятельности.</w:t>
      </w:r>
    </w:p>
    <w:p w:rsidR="00DA78F5" w:rsidRPr="00EF5836" w:rsidRDefault="00DA78F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В 9 – ом  классе я использую компьютерную программу «1С: Репетитор. Русский язык». Она содержит разнообразные формы наглядности, которые предполагают различные способы предъявления теоретического материала в виде таблиц, схем, опорных конспектов и демонстрируют не только статичную информацию, но и различные явления с применением цвета, графики, звука. Программа содержит тесты, подобные тем, что предлагаются в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КИМах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 Это помогает ученикам овладеть навыками решения тестовых заданий.</w:t>
      </w:r>
    </w:p>
    <w:p w:rsidR="00DA78F5" w:rsidRPr="00EF5836" w:rsidRDefault="00DA78F5" w:rsidP="00EF58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B86B2D" w:rsidRPr="00EF5836" w:rsidRDefault="00B86B2D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Активизация мыслительной деятельности учащихся на уроках русского языка и литературы – одна из самых актуальных проблем методики. Необходимо научить школьников учиться. Важно привить им умение самостоятельно пополнять свои знания, чему помогают инновационные технологии. Их </w:t>
      </w:r>
      <w:r w:rsidRPr="00EF5836">
        <w:rPr>
          <w:rFonts w:ascii="Times New Roman" w:hAnsi="Times New Roman" w:cs="Times New Roman"/>
          <w:sz w:val="28"/>
          <w:szCs w:val="28"/>
        </w:rPr>
        <w:lastRenderedPageBreak/>
        <w:t>использование позволяет повысить мотивацию обучающихся и, следовательно, добиваться в их обучении желанных результатов.</w:t>
      </w:r>
    </w:p>
    <w:p w:rsidR="00B86B2D" w:rsidRPr="00EF5836" w:rsidRDefault="00B86B2D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 Подводя итог сказанному, отмечу, что внедрение современных педагогических технологий – работа сложная, но вместе с тем интересная. Главное же то, что она дает положительные результаты. Ученики мыслят самостоятельно, стремятся к творчеству, работают не по шаблону. Им выходить в большую жизнь, которая потребует от выпускников школы умения принимать решения самостоятельно. Найти своё место в жизни сможет только мыслящий человек, умеющий найти альтернативу.</w:t>
      </w:r>
    </w:p>
    <w:p w:rsidR="00B86B2D" w:rsidRPr="00EF5836" w:rsidRDefault="00B86B2D" w:rsidP="00EF58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836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1.  Алексеева, Л. Н. Инновационные технологии как ресурс эксперимента/ Л. Н. Алексеева// Учитель. - 2004. - № 3. - с. 78. 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2. Бычков, А. В. Инновационная культура/ А. В. Бычков// Профильная школа. - 2005. - № 6. - с. 83. 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Дебердеева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, Т. Х. Новые ценности образования в условиях информационного общества/ Т. Х.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Дебердеева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// Инновации в образовании. - 2005. - № 3. – с. 79. 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4. Кваша В.П. управление инновационными процессами в образовании.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 наук. М.,1994. – 345с.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5. Клименко Т.К. Инновационное образование как фактор становления будущего учителя.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>. Хабаровск, 2000. – 289с.</w:t>
      </w: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p w:rsidR="00DA2A15" w:rsidRPr="00EF5836" w:rsidRDefault="00DA2A15" w:rsidP="00EF5836">
      <w:pPr>
        <w:pStyle w:val="a3"/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  <w:r w:rsidRPr="00EF5836">
        <w:rPr>
          <w:rFonts w:ascii="Times New Roman" w:hAnsi="Times New Roman" w:cs="Times New Roman"/>
          <w:sz w:val="28"/>
          <w:szCs w:val="28"/>
        </w:rPr>
        <w:t xml:space="preserve">6.Сластенин В.А., </w:t>
      </w:r>
      <w:proofErr w:type="spellStart"/>
      <w:r w:rsidRPr="00EF5836">
        <w:rPr>
          <w:rFonts w:ascii="Times New Roman" w:hAnsi="Times New Roman" w:cs="Times New Roman"/>
          <w:sz w:val="28"/>
          <w:szCs w:val="28"/>
        </w:rPr>
        <w:t>Подымова</w:t>
      </w:r>
      <w:proofErr w:type="spellEnd"/>
      <w:r w:rsidRPr="00EF5836">
        <w:rPr>
          <w:rFonts w:ascii="Times New Roman" w:hAnsi="Times New Roman" w:cs="Times New Roman"/>
          <w:sz w:val="28"/>
          <w:szCs w:val="28"/>
        </w:rPr>
        <w:t xml:space="preserve"> Л.С. Педагогика: инновационная деятельность М.: ИЧП «Издательство Магистр»,1997. – 456с.</w:t>
      </w:r>
    </w:p>
    <w:p w:rsidR="00350683" w:rsidRPr="00EF5836" w:rsidRDefault="00350683" w:rsidP="00EF5836">
      <w:pPr>
        <w:shd w:val="clear" w:color="auto" w:fill="FFFFFF"/>
        <w:spacing w:before="5" w:line="360" w:lineRule="auto"/>
        <w:ind w:left="907" w:right="5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350683" w:rsidRPr="00EF5836" w:rsidRDefault="00350683" w:rsidP="00EF5836">
      <w:pPr>
        <w:autoSpaceDE w:val="0"/>
        <w:autoSpaceDN w:val="0"/>
        <w:adjustRightInd w:val="0"/>
        <w:spacing w:line="360" w:lineRule="auto"/>
        <w:ind w:left="907"/>
        <w:rPr>
          <w:rFonts w:ascii="Times New Roman" w:hAnsi="Times New Roman" w:cs="Times New Roman"/>
          <w:sz w:val="28"/>
          <w:szCs w:val="28"/>
        </w:rPr>
      </w:pPr>
    </w:p>
    <w:p w:rsidR="00E1521D" w:rsidRPr="00EF5836" w:rsidRDefault="00E1521D" w:rsidP="00EF5836">
      <w:pPr>
        <w:autoSpaceDE w:val="0"/>
        <w:autoSpaceDN w:val="0"/>
        <w:adjustRightInd w:val="0"/>
        <w:spacing w:after="0"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9146A" w:rsidRPr="00EF5836" w:rsidRDefault="0009146A" w:rsidP="00EF5836">
      <w:pPr>
        <w:autoSpaceDE w:val="0"/>
        <w:autoSpaceDN w:val="0"/>
        <w:adjustRightInd w:val="0"/>
        <w:spacing w:line="360" w:lineRule="auto"/>
        <w:ind w:left="9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132489" w:rsidRPr="00EF5836" w:rsidRDefault="00132489" w:rsidP="00EF5836">
      <w:pPr>
        <w:spacing w:line="360" w:lineRule="auto"/>
        <w:ind w:left="907"/>
        <w:jc w:val="both"/>
        <w:rPr>
          <w:rFonts w:ascii="Times New Roman" w:hAnsi="Times New Roman" w:cs="Times New Roman"/>
          <w:sz w:val="28"/>
          <w:szCs w:val="28"/>
        </w:rPr>
      </w:pPr>
    </w:p>
    <w:sectPr w:rsidR="00132489" w:rsidRPr="00EF5836" w:rsidSect="00D63E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C3DB7"/>
    <w:multiLevelType w:val="multilevel"/>
    <w:tmpl w:val="BA6EC2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9EB1928"/>
    <w:multiLevelType w:val="hybridMultilevel"/>
    <w:tmpl w:val="9C68E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750C51"/>
    <w:multiLevelType w:val="hybridMultilevel"/>
    <w:tmpl w:val="0ACC89BE"/>
    <w:lvl w:ilvl="0" w:tplc="FF4EE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C9585F"/>
    <w:multiLevelType w:val="hybridMultilevel"/>
    <w:tmpl w:val="A9A00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3770A"/>
    <w:multiLevelType w:val="hybridMultilevel"/>
    <w:tmpl w:val="28A82C86"/>
    <w:lvl w:ilvl="0" w:tplc="F8C0658C">
      <w:start w:val="1"/>
      <w:numFmt w:val="decimal"/>
      <w:lvlText w:val="%1."/>
      <w:lvlJc w:val="left"/>
      <w:pPr>
        <w:ind w:left="4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EF4B44"/>
    <w:multiLevelType w:val="hybridMultilevel"/>
    <w:tmpl w:val="9C68E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1469"/>
    <w:rsid w:val="00083980"/>
    <w:rsid w:val="0009146A"/>
    <w:rsid w:val="000A2C2F"/>
    <w:rsid w:val="000F1B14"/>
    <w:rsid w:val="00117191"/>
    <w:rsid w:val="00132489"/>
    <w:rsid w:val="00164153"/>
    <w:rsid w:val="001E7D70"/>
    <w:rsid w:val="00250BAD"/>
    <w:rsid w:val="00254E30"/>
    <w:rsid w:val="0027365E"/>
    <w:rsid w:val="002853FF"/>
    <w:rsid w:val="00306975"/>
    <w:rsid w:val="00350683"/>
    <w:rsid w:val="003A4E96"/>
    <w:rsid w:val="003A739C"/>
    <w:rsid w:val="003D6CD2"/>
    <w:rsid w:val="00463837"/>
    <w:rsid w:val="004A7B15"/>
    <w:rsid w:val="004D1747"/>
    <w:rsid w:val="00502A17"/>
    <w:rsid w:val="00516B8A"/>
    <w:rsid w:val="00582F2C"/>
    <w:rsid w:val="0061538C"/>
    <w:rsid w:val="00683066"/>
    <w:rsid w:val="00752E08"/>
    <w:rsid w:val="007560F0"/>
    <w:rsid w:val="00884388"/>
    <w:rsid w:val="00A017F8"/>
    <w:rsid w:val="00A02CDC"/>
    <w:rsid w:val="00A73133"/>
    <w:rsid w:val="00A832C1"/>
    <w:rsid w:val="00AB6C71"/>
    <w:rsid w:val="00B14CEA"/>
    <w:rsid w:val="00B84DA5"/>
    <w:rsid w:val="00B86B2D"/>
    <w:rsid w:val="00BA7696"/>
    <w:rsid w:val="00C7691C"/>
    <w:rsid w:val="00CC1469"/>
    <w:rsid w:val="00D63E42"/>
    <w:rsid w:val="00DA2A15"/>
    <w:rsid w:val="00DA78F5"/>
    <w:rsid w:val="00DF2E3A"/>
    <w:rsid w:val="00E1521D"/>
    <w:rsid w:val="00E166A2"/>
    <w:rsid w:val="00EF5836"/>
    <w:rsid w:val="00FA3230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469"/>
    <w:pPr>
      <w:ind w:left="720"/>
      <w:contextualSpacing/>
    </w:pPr>
  </w:style>
  <w:style w:type="character" w:customStyle="1" w:styleId="apple-converted-space">
    <w:name w:val="apple-converted-space"/>
    <w:basedOn w:val="a0"/>
    <w:rsid w:val="002853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9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373C6-8CD1-493C-AE3D-522A82C6A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Учитель</cp:lastModifiedBy>
  <cp:revision>3</cp:revision>
  <dcterms:created xsi:type="dcterms:W3CDTF">2013-03-11T00:51:00Z</dcterms:created>
  <dcterms:modified xsi:type="dcterms:W3CDTF">2019-11-10T11:34:00Z</dcterms:modified>
</cp:coreProperties>
</file>