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534" w:rsidRDefault="00491534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45EAE" w:rsidRDefault="00445EAE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45EAE" w:rsidRDefault="00445EAE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45EAE" w:rsidRDefault="00445EAE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45EAE" w:rsidRDefault="00445EAE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45EAE" w:rsidRPr="00AA5158" w:rsidRDefault="00445EAE" w:rsidP="00491534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40"/>
          <w:szCs w:val="28"/>
        </w:rPr>
      </w:pPr>
    </w:p>
    <w:p w:rsidR="00491534" w:rsidRPr="00AA5158" w:rsidRDefault="00AA5158" w:rsidP="00AA5158">
      <w:pPr>
        <w:spacing w:after="0" w:line="240" w:lineRule="auto"/>
        <w:jc w:val="center"/>
        <w:rPr>
          <w:rFonts w:cs="Times New Roman"/>
          <w:sz w:val="32"/>
        </w:rPr>
      </w:pPr>
      <w:bookmarkStart w:id="0" w:name="_GoBack"/>
      <w:r w:rsidRPr="00AA5158">
        <w:rPr>
          <w:rFonts w:ascii="Times New Roman" w:hAnsi="Times New Roman" w:cs="Times New Roman"/>
          <w:b/>
          <w:color w:val="000000"/>
          <w:sz w:val="40"/>
          <w:szCs w:val="28"/>
        </w:rPr>
        <w:t>ИСПОЛЬЗОВАНИЕ СОВРЕМЕННЫХ ОБРАЗОВАТЕЛЬНЫХ ТЕХНОЛОГИЙ ДЛЯ РАБОТЫ С ОДАРЕННЫМИ ДЕТЬМИ</w:t>
      </w:r>
    </w:p>
    <w:bookmarkEnd w:id="0"/>
    <w:p w:rsidR="00491534" w:rsidRDefault="00491534" w:rsidP="00491534">
      <w:pPr>
        <w:spacing w:after="0" w:line="240" w:lineRule="auto"/>
        <w:rPr>
          <w:rFonts w:cs="Times New Roman"/>
        </w:rPr>
      </w:pPr>
      <w:r w:rsidRPr="0033249C">
        <w:rPr>
          <w:rFonts w:cs="Times New Roman"/>
        </w:rPr>
        <w:t xml:space="preserve">                       </w:t>
      </w:r>
    </w:p>
    <w:p w:rsidR="00491534" w:rsidRDefault="00491534" w:rsidP="00491534">
      <w:pPr>
        <w:rPr>
          <w:rFonts w:cs="Times New Roman"/>
        </w:rPr>
      </w:pPr>
      <w:r>
        <w:rPr>
          <w:rFonts w:cs="Times New Roman"/>
        </w:rPr>
        <w:t xml:space="preserve">                                                                 </w:t>
      </w:r>
    </w:p>
    <w:p w:rsidR="00491534" w:rsidRDefault="00491534" w:rsidP="00491534">
      <w:pPr>
        <w:rPr>
          <w:rFonts w:cs="Times New Roman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EAE" w:rsidRDefault="00445EAE" w:rsidP="007A4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4DA0" w:rsidRDefault="007A4DA0" w:rsidP="007A4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6EE7" w:rsidRDefault="00632453" w:rsidP="00136EE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45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sdt>
      <w:sdtPr>
        <w:rPr>
          <w:rFonts w:ascii="Times New Roman" w:eastAsia="Calibri" w:hAnsi="Times New Roman" w:cs="Times New Roman"/>
          <w:b w:val="0"/>
          <w:bCs w:val="0"/>
          <w:color w:val="auto"/>
          <w:sz w:val="22"/>
          <w:szCs w:val="22"/>
        </w:rPr>
        <w:id w:val="82582388"/>
      </w:sdtPr>
      <w:sdtEndPr/>
      <w:sdtContent>
        <w:p w:rsidR="00515A89" w:rsidRPr="001463BF" w:rsidRDefault="00515A89" w:rsidP="001463BF">
          <w:pPr>
            <w:pStyle w:val="af2"/>
            <w:spacing w:before="0" w:line="360" w:lineRule="auto"/>
            <w:jc w:val="both"/>
            <w:rPr>
              <w:rFonts w:ascii="Times New Roman" w:hAnsi="Times New Roman" w:cs="Times New Roman"/>
            </w:rPr>
          </w:pPr>
        </w:p>
        <w:p w:rsidR="001463BF" w:rsidRPr="001463BF" w:rsidRDefault="00577353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1463BF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515A89" w:rsidRPr="001463BF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1463BF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504012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_Toc9504012 \h </w:instrText>
            </w:r>
            <w:r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3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1. Теоретические основы использования кейс-стади технологии на уроках математики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_Toc9504013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4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§1 Анализ предметного содержания учебного материала по теме «Процент», «Решение задач на проценты»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_Toc9504014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5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§2 Кейс-стади технология на уроках математики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_Toc9504015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6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Глава 2. Кейс-стади технология на уроках математики при изучении темы «проценты»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_Toc9504016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7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§1 Цели и задачи изучения темы «Проценты»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_Toc9504017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8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§2 Анализ действующих учебников математики по теме «Проценты»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_Toc9504018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14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19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§3 Проект урока математики по теме «Решение задач на проценты» с учетом кейс-стади технологии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_Toc9504019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16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20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Заключение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_Toc9504020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21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_Toc9504021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22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463BF" w:rsidRPr="001463BF" w:rsidRDefault="008D6B9D" w:rsidP="001463BF">
          <w:pPr>
            <w:pStyle w:val="31"/>
            <w:spacing w:after="0" w:line="360" w:lineRule="auto"/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504022" w:history="1">
            <w:r w:rsidR="001463BF" w:rsidRPr="001463BF">
              <w:rPr>
                <w:rStyle w:val="a3"/>
                <w:rFonts w:ascii="Times New Roman" w:hAnsi="Times New Roman" w:cs="Times New Roman"/>
                <w:noProof/>
                <w:sz w:val="28"/>
                <w:szCs w:val="28"/>
              </w:rPr>
              <w:t>Приложение</w:t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463BF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_Toc9504022 \h </w:instrTex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A512D8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24</w:t>
            </w:r>
            <w:r w:rsidR="00577353" w:rsidRPr="001463BF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15A89" w:rsidRPr="001463BF" w:rsidRDefault="00577353" w:rsidP="001463BF">
          <w:pPr>
            <w:spacing w:after="0"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 w:rsidRPr="001463BF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634D09" w:rsidRPr="00632453" w:rsidRDefault="00634D09" w:rsidP="005F231C">
      <w:pPr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231C" w:rsidRPr="00632453" w:rsidRDefault="005F231C" w:rsidP="005F231C">
      <w:pPr>
        <w:spacing w:after="12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2453" w:rsidRPr="00632453" w:rsidRDefault="00632453">
      <w:pPr>
        <w:suppressAutoHyphens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32453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43586E" w:rsidRPr="008947FF" w:rsidRDefault="00A84C3E" w:rsidP="008947FF">
      <w:pPr>
        <w:pStyle w:val="3"/>
        <w:jc w:val="center"/>
        <w:rPr>
          <w:sz w:val="28"/>
          <w:szCs w:val="28"/>
        </w:rPr>
      </w:pPr>
      <w:bookmarkStart w:id="1" w:name="_Toc9504012"/>
      <w:r w:rsidRPr="008947FF">
        <w:rPr>
          <w:sz w:val="28"/>
          <w:szCs w:val="28"/>
        </w:rPr>
        <w:lastRenderedPageBreak/>
        <w:t>ВВЕДЕНИЕ</w:t>
      </w:r>
      <w:bookmarkEnd w:id="1"/>
    </w:p>
    <w:p w:rsidR="0043586E" w:rsidRPr="00632453" w:rsidRDefault="00A84C3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Наряду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с изменением тенденций общественного развития происходят изменения и в системе образования. Современные дети значительно отличаются от детей прошлых поколений, а значит и технологии их обучения должны быть другими. </w:t>
      </w:r>
      <w:r w:rsidR="0043586E" w:rsidRPr="00632453">
        <w:rPr>
          <w:rStyle w:val="a8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Федеральный государственный образовательный стандарт основного общего образования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(ФГОС ООО) ориентирован на становление личностных характеристик выпускника. А именно, «умеющий учиться, осознающий важность образования и самообразования для жизни и деятельности, способный применять полученные знания на практике», «активно и заинтересованно познающий мир, осознающий ценность труда, науки и творчества» [</w:t>
      </w:r>
      <w:r w:rsidR="00CB73A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].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Нельзя не отметить, </w:t>
      </w:r>
      <w:r w:rsidRPr="00632453">
        <w:rPr>
          <w:rFonts w:ascii="Times New Roman" w:hAnsi="Times New Roman" w:cs="Times New Roman"/>
          <w:sz w:val="28"/>
          <w:szCs w:val="28"/>
        </w:rPr>
        <w:t xml:space="preserve">что 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требовани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стандарта к результатам обучения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включают также 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готовность и способность обучающихся к саморазвитию и личностному самоопределению, сформированность их мотивации к обучению и целенаправленной познавательной деятельности [</w:t>
      </w:r>
      <w:r w:rsidR="00CB73AA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041721" w:rsidRPr="00632453" w:rsidRDefault="00041721" w:rsidP="000C1BED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>В этом контексте представляется весьма актуальной проблема установления взаимосвязи между предметным содержанием урока математики и задачами реальной жизни.</w:t>
      </w:r>
    </w:p>
    <w:p w:rsidR="0043586E" w:rsidRPr="00632453" w:rsidRDefault="00A84C3E" w:rsidP="000C1BED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 xml:space="preserve">В этой связи в педагогике развертываются исследования по включению в урок </w:t>
      </w:r>
      <w:r w:rsidR="00AA3F77" w:rsidRPr="00632453">
        <w:rPr>
          <w:rFonts w:ascii="Times New Roman" w:hAnsi="Times New Roman" w:cs="Times New Roman"/>
          <w:color w:val="000000"/>
          <w:sz w:val="28"/>
          <w:szCs w:val="28"/>
        </w:rPr>
        <w:t>технологий, позволяющ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AA3F77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организовать самостоятельную познавательную деятельность обучающихся на уроке и способствующ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их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достижению требований стандарта</w:t>
      </w:r>
      <w:r w:rsidR="000C1BED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C1BED" w:rsidRPr="00632453">
        <w:rPr>
          <w:rFonts w:ascii="Times New Roman" w:hAnsi="Times New Roman" w:cs="Times New Roman"/>
          <w:sz w:val="28"/>
          <w:szCs w:val="28"/>
        </w:rPr>
        <w:t xml:space="preserve"> </w:t>
      </w:r>
      <w:r w:rsidR="000C1BED" w:rsidRPr="00632453">
        <w:rPr>
          <w:rFonts w:ascii="Times New Roman" w:hAnsi="Times New Roman" w:cs="Times New Roman"/>
          <w:color w:val="000000"/>
          <w:sz w:val="28"/>
          <w:szCs w:val="28"/>
        </w:rPr>
        <w:t>Современные исследователи сходятся во мнении, что</w:t>
      </w:r>
      <w:r w:rsidR="00AA3F77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C1BED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к таким технологиям можно отнести </w:t>
      </w:r>
      <w:r w:rsidR="000C1BED" w:rsidRPr="00632453">
        <w:rPr>
          <w:rFonts w:ascii="Times New Roman" w:hAnsi="Times New Roman" w:cs="Times New Roman"/>
          <w:i/>
          <w:color w:val="000000"/>
          <w:sz w:val="28"/>
          <w:szCs w:val="28"/>
        </w:rPr>
        <w:t>к</w:t>
      </w:r>
      <w:r w:rsidR="00AA3F77" w:rsidRPr="00632453">
        <w:rPr>
          <w:rFonts w:ascii="Times New Roman" w:hAnsi="Times New Roman" w:cs="Times New Roman"/>
          <w:i/>
          <w:color w:val="000000"/>
          <w:sz w:val="28"/>
          <w:szCs w:val="28"/>
        </w:rPr>
        <w:t>ейс-</w:t>
      </w:r>
      <w:proofErr w:type="spellStart"/>
      <w:r w:rsidR="00AA3F77" w:rsidRPr="00632453">
        <w:rPr>
          <w:rFonts w:ascii="Times New Roman" w:hAnsi="Times New Roman" w:cs="Times New Roman"/>
          <w:i/>
          <w:color w:val="000000"/>
          <w:sz w:val="28"/>
          <w:szCs w:val="28"/>
        </w:rPr>
        <w:t>стади</w:t>
      </w:r>
      <w:proofErr w:type="spellEnd"/>
      <w:r w:rsidR="00AA3F77" w:rsidRPr="0063245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технологи</w:t>
      </w:r>
      <w:r w:rsidR="000C1BED" w:rsidRPr="00632453">
        <w:rPr>
          <w:rFonts w:ascii="Times New Roman" w:hAnsi="Times New Roman" w:cs="Times New Roman"/>
          <w:i/>
          <w:color w:val="000000"/>
          <w:sz w:val="28"/>
          <w:szCs w:val="28"/>
        </w:rPr>
        <w:t>ю</w:t>
      </w:r>
      <w:r w:rsidR="00AA3F77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3586E" w:rsidRPr="00632453" w:rsidRDefault="0043586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Кейс содержит в себе задачи, построенные на реальной жизненной ситуации, которые связывают учебные знания с повседневной жиз</w:t>
      </w:r>
      <w:r w:rsidR="00AA3F77" w:rsidRPr="00632453">
        <w:rPr>
          <w:rFonts w:ascii="Times New Roman" w:hAnsi="Times New Roman" w:cs="Times New Roman"/>
          <w:color w:val="000000"/>
          <w:sz w:val="28"/>
          <w:szCs w:val="28"/>
        </w:rPr>
        <w:t>нью. Благодаря этому у обучающих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ся формируется умение применять математические знания при решении различных задач и оценивать полученные результаты.</w:t>
      </w:r>
    </w:p>
    <w:p w:rsidR="0043586E" w:rsidRPr="00632453" w:rsidRDefault="0043586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41721" w:rsidRPr="00632453" w:rsidRDefault="0043586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>Кейс-</w:t>
      </w:r>
      <w:proofErr w:type="spellStart"/>
      <w:r w:rsidRPr="00632453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632453">
        <w:rPr>
          <w:rFonts w:ascii="Times New Roman" w:hAnsi="Times New Roman" w:cs="Times New Roman"/>
          <w:sz w:val="28"/>
          <w:szCs w:val="28"/>
        </w:rPr>
        <w:t xml:space="preserve"> технология долгое время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используется в США, но и в нашей стране она пр</w:t>
      </w:r>
      <w:r w:rsidR="00D42DB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обрела широкое распространение. </w:t>
      </w:r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Проблеме использования </w:t>
      </w:r>
      <w:proofErr w:type="gramStart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кейс-технологий</w:t>
      </w:r>
      <w:proofErr w:type="gramEnd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посвящены исследования М. </w:t>
      </w:r>
      <w:proofErr w:type="spellStart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Буравого</w:t>
      </w:r>
      <w:proofErr w:type="spellEnd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, О.Н. </w:t>
      </w:r>
      <w:proofErr w:type="spellStart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Калачиковой</w:t>
      </w:r>
      <w:proofErr w:type="spellEnd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, И. Козиной, Е.И. Михайловой, Г.Н. </w:t>
      </w:r>
      <w:proofErr w:type="spellStart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Прозуме</w:t>
      </w:r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>нтовой</w:t>
      </w:r>
      <w:proofErr w:type="spellEnd"/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>, О.Г. Смоляниновой, Ю.П. </w:t>
      </w:r>
      <w:proofErr w:type="spellStart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>Сурмина</w:t>
      </w:r>
      <w:proofErr w:type="spellEnd"/>
      <w:r w:rsidR="005F231C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и др</w:t>
      </w:r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>угих</w:t>
      </w:r>
      <w:r w:rsidR="009F5997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1721" w:rsidRPr="00632453" w:rsidRDefault="00041721" w:rsidP="00041721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>Цель</w:t>
      </w:r>
      <w:r w:rsidR="00044B98" w:rsidRPr="00632453">
        <w:rPr>
          <w:rFonts w:ascii="Times New Roman" w:hAnsi="Times New Roman" w:cs="Times New Roman"/>
          <w:sz w:val="28"/>
          <w:szCs w:val="28"/>
        </w:rPr>
        <w:t>ю</w:t>
      </w:r>
      <w:r w:rsidRPr="00632453">
        <w:rPr>
          <w:rFonts w:ascii="Times New Roman" w:hAnsi="Times New Roman" w:cs="Times New Roman"/>
          <w:sz w:val="28"/>
          <w:szCs w:val="28"/>
        </w:rPr>
        <w:t xml:space="preserve"> работы является разработка конспекта урока математики в 6 классе по теме «Решение задач на проценты» на основе кейс-</w:t>
      </w:r>
      <w:proofErr w:type="spellStart"/>
      <w:r w:rsidRPr="00632453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632453">
        <w:rPr>
          <w:rFonts w:ascii="Times New Roman" w:hAnsi="Times New Roman" w:cs="Times New Roman"/>
          <w:sz w:val="28"/>
          <w:szCs w:val="28"/>
        </w:rPr>
        <w:t xml:space="preserve"> технологии.</w:t>
      </w:r>
    </w:p>
    <w:p w:rsidR="0043586E" w:rsidRPr="00632453" w:rsidRDefault="00041721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Объект</w:t>
      </w:r>
      <w:r w:rsidR="00634D09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исследования</w:t>
      </w:r>
      <w:r w:rsidR="007A4DA0">
        <w:rPr>
          <w:rFonts w:ascii="Times New Roman" w:hAnsi="Times New Roman" w:cs="Times New Roman"/>
          <w:color w:val="000000"/>
          <w:sz w:val="28"/>
          <w:szCs w:val="28"/>
        </w:rPr>
        <w:t xml:space="preserve"> – об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учение математике в 6 классе общеобразовательной школы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586E" w:rsidRPr="00632453" w:rsidRDefault="0043586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Предмет исследования - </w:t>
      </w:r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методика использования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урок </w:t>
      </w:r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>кейс-</w:t>
      </w:r>
      <w:proofErr w:type="spellStart"/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>стади</w:t>
      </w:r>
      <w:proofErr w:type="spellEnd"/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на уроке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математики </w:t>
      </w:r>
      <w:r w:rsidR="00041721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в 6 классе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по теме «Решение задач на проценты».</w:t>
      </w:r>
    </w:p>
    <w:p w:rsidR="0043586E" w:rsidRPr="00632453" w:rsidRDefault="0043586E" w:rsidP="00A84C3E">
      <w:pPr>
        <w:pStyle w:val="a5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>Задачи</w:t>
      </w:r>
      <w:r w:rsidR="00044B98" w:rsidRPr="00632453">
        <w:rPr>
          <w:rFonts w:ascii="Times New Roman" w:hAnsi="Times New Roman" w:cs="Times New Roman"/>
          <w:sz w:val="28"/>
          <w:szCs w:val="28"/>
        </w:rPr>
        <w:t>, направленные на достижение поставленной цели</w:t>
      </w:r>
      <w:r w:rsidRPr="00632453">
        <w:rPr>
          <w:rFonts w:ascii="Times New Roman" w:hAnsi="Times New Roman" w:cs="Times New Roman"/>
          <w:sz w:val="28"/>
          <w:szCs w:val="28"/>
        </w:rPr>
        <w:t>:</w:t>
      </w:r>
    </w:p>
    <w:p w:rsidR="0043586E" w:rsidRPr="00632453" w:rsidRDefault="00044B98" w:rsidP="00044B98">
      <w:pPr>
        <w:pStyle w:val="a5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t>и</w:t>
      </w:r>
      <w:r w:rsidR="0043586E" w:rsidRPr="00632453">
        <w:rPr>
          <w:rFonts w:ascii="Times New Roman" w:hAnsi="Times New Roman" w:cs="Times New Roman"/>
          <w:sz w:val="28"/>
          <w:szCs w:val="28"/>
        </w:rPr>
        <w:t xml:space="preserve">зучить </w:t>
      </w:r>
      <w:r w:rsidRPr="00632453">
        <w:rPr>
          <w:rFonts w:ascii="Times New Roman" w:hAnsi="Times New Roman" w:cs="Times New Roman"/>
          <w:sz w:val="28"/>
          <w:szCs w:val="28"/>
        </w:rPr>
        <w:t xml:space="preserve">и проанализировать </w:t>
      </w:r>
      <w:r w:rsidR="0043586E" w:rsidRPr="00632453">
        <w:rPr>
          <w:rFonts w:ascii="Times New Roman" w:hAnsi="Times New Roman" w:cs="Times New Roman"/>
          <w:sz w:val="28"/>
          <w:szCs w:val="28"/>
        </w:rPr>
        <w:t>методическую лит</w:t>
      </w:r>
      <w:r w:rsidRPr="00632453">
        <w:rPr>
          <w:rFonts w:ascii="Times New Roman" w:hAnsi="Times New Roman" w:cs="Times New Roman"/>
          <w:sz w:val="28"/>
          <w:szCs w:val="28"/>
        </w:rPr>
        <w:t>ературу по теме исследования;</w:t>
      </w:r>
    </w:p>
    <w:p w:rsidR="0043586E" w:rsidRPr="00632453" w:rsidRDefault="00044B98" w:rsidP="00044B98">
      <w:pPr>
        <w:pStyle w:val="aa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проанализировать предметное содержание материала учебников математики по теме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«Решение задач на проценты»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3586E" w:rsidRPr="00632453" w:rsidRDefault="00044B98" w:rsidP="00044B98">
      <w:pPr>
        <w:pStyle w:val="aa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составить кейс по теме «Решение задач на проценты»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586E" w:rsidRPr="00632453" w:rsidRDefault="00044B98" w:rsidP="00044B98">
      <w:pPr>
        <w:pStyle w:val="aa"/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азработать конспект урока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математики в 6 классе 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по теме «Решение задач на проценты» с использованием кейс-</w:t>
      </w:r>
      <w:proofErr w:type="spellStart"/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стади</w:t>
      </w:r>
      <w:proofErr w:type="spellEnd"/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технологии 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 xml:space="preserve"> учетом требований ФГОС</w:t>
      </w:r>
      <w:r w:rsidR="00D42DB4">
        <w:rPr>
          <w:rFonts w:ascii="Times New Roman" w:hAnsi="Times New Roman" w:cs="Times New Roman"/>
          <w:color w:val="000000"/>
          <w:sz w:val="28"/>
          <w:szCs w:val="28"/>
        </w:rPr>
        <w:t xml:space="preserve"> ООО</w:t>
      </w:r>
      <w:r w:rsidR="0043586E" w:rsidRPr="0063245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586E" w:rsidRPr="00632453" w:rsidRDefault="00632453" w:rsidP="007A4DA0">
      <w:pPr>
        <w:spacing w:after="12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2453">
        <w:rPr>
          <w:rFonts w:ascii="Times New Roman" w:hAnsi="Times New Roman" w:cs="Times New Roman"/>
          <w:color w:val="000000"/>
          <w:sz w:val="28"/>
          <w:szCs w:val="28"/>
        </w:rPr>
        <w:t>Результаты курсовой работы были представлены на XXI Всероссийской студенческой научно-прак</w:t>
      </w:r>
      <w:r w:rsidR="007A4DA0">
        <w:rPr>
          <w:rFonts w:ascii="Times New Roman" w:hAnsi="Times New Roman" w:cs="Times New Roman"/>
          <w:color w:val="000000"/>
          <w:sz w:val="28"/>
          <w:szCs w:val="28"/>
        </w:rPr>
        <w:t>тической конференции в ФГБОУ </w:t>
      </w:r>
      <w:proofErr w:type="gramStart"/>
      <w:r w:rsidR="007A4DA0">
        <w:rPr>
          <w:rFonts w:ascii="Times New Roman" w:hAnsi="Times New Roman" w:cs="Times New Roman"/>
          <w:color w:val="000000"/>
          <w:sz w:val="28"/>
          <w:szCs w:val="28"/>
        </w:rPr>
        <w:t>ВО</w:t>
      </w:r>
      <w:proofErr w:type="gramEnd"/>
      <w:r w:rsidR="007A4DA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632453">
        <w:rPr>
          <w:rFonts w:ascii="Times New Roman" w:hAnsi="Times New Roman" w:cs="Times New Roman"/>
          <w:color w:val="000000"/>
          <w:sz w:val="28"/>
          <w:szCs w:val="28"/>
        </w:rPr>
        <w:t>Нижневартовском государственном университете, а также подготовлена к публикации научная статья по теме курсовой работы.</w:t>
      </w:r>
    </w:p>
    <w:p w:rsidR="00632453" w:rsidRPr="00632453" w:rsidRDefault="00632453">
      <w:pPr>
        <w:suppressAutoHyphens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2453">
        <w:rPr>
          <w:rFonts w:ascii="Times New Roman" w:hAnsi="Times New Roman" w:cs="Times New Roman"/>
          <w:sz w:val="28"/>
          <w:szCs w:val="28"/>
        </w:rPr>
        <w:br w:type="page"/>
      </w:r>
    </w:p>
    <w:p w:rsidR="00632453" w:rsidRPr="008947FF" w:rsidRDefault="00DA5524" w:rsidP="007A4DA0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2" w:name="_Toc9504013"/>
      <w:r w:rsidRPr="008947FF">
        <w:rPr>
          <w:sz w:val="28"/>
          <w:szCs w:val="28"/>
        </w:rPr>
        <w:lastRenderedPageBreak/>
        <w:t>Глава 1. Т</w:t>
      </w:r>
      <w:r w:rsidR="00632453" w:rsidRPr="008947FF">
        <w:rPr>
          <w:sz w:val="28"/>
          <w:szCs w:val="28"/>
        </w:rPr>
        <w:t>ЕОРЕТИЧЕСКИЕ ОСНОВЫ ИСПОЛЬЗОВАНИЯ КЕЙС-СТАДИ ТЕХНОЛОГИИ НА УРОКАХ МАТЕМАТИКИ</w:t>
      </w:r>
      <w:bookmarkEnd w:id="2"/>
    </w:p>
    <w:p w:rsidR="007A4DA0" w:rsidRDefault="007A4DA0" w:rsidP="007A4DA0">
      <w:pPr>
        <w:pStyle w:val="aa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64862" w:rsidRPr="007A4DA0" w:rsidRDefault="00C02813" w:rsidP="007A4DA0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3" w:name="_Toc9504014"/>
      <w:r w:rsidRPr="007A4DA0">
        <w:rPr>
          <w:sz w:val="28"/>
          <w:szCs w:val="28"/>
        </w:rPr>
        <w:t xml:space="preserve">§1 </w:t>
      </w:r>
      <w:r w:rsidR="0030634A" w:rsidRPr="007A4DA0">
        <w:rPr>
          <w:sz w:val="28"/>
          <w:szCs w:val="28"/>
        </w:rPr>
        <w:t>Анализ предметного содержания учебного материала по теме «Процент», «Решение задач на проценты»</w:t>
      </w:r>
      <w:bookmarkEnd w:id="3"/>
    </w:p>
    <w:p w:rsidR="007A4DA0" w:rsidRPr="00686F81" w:rsidRDefault="007A4DA0" w:rsidP="007A4DA0">
      <w:pPr>
        <w:pStyle w:val="aa"/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D5CE0" w:rsidRPr="007A4DA0" w:rsidRDefault="00C02813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Тема «Проценты» в большинстве учебников </w:t>
      </w:r>
      <w:r w:rsidR="009F72F4" w:rsidRPr="007A4DA0">
        <w:rPr>
          <w:rFonts w:ascii="Times New Roman" w:hAnsi="Times New Roman" w:cs="Times New Roman"/>
          <w:sz w:val="28"/>
          <w:szCs w:val="28"/>
        </w:rPr>
        <w:t xml:space="preserve">излагается в конце 5 класса, где рассматриваются основные типы задач на проценты и способы их решения. </w:t>
      </w:r>
    </w:p>
    <w:p w:rsidR="007B76ED" w:rsidRPr="007A4DA0" w:rsidRDefault="009F0739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Слово «процент» происходит </w:t>
      </w:r>
      <w:proofErr w:type="gramStart"/>
      <w:r w:rsidRPr="007A4DA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A4DA0">
        <w:rPr>
          <w:rFonts w:ascii="Times New Roman" w:hAnsi="Times New Roman" w:cs="Times New Roman"/>
          <w:sz w:val="28"/>
          <w:szCs w:val="28"/>
        </w:rPr>
        <w:t xml:space="preserve"> латинского </w:t>
      </w:r>
      <w:proofErr w:type="spellStart"/>
      <w:r w:rsidRPr="007A4DA0">
        <w:rPr>
          <w:rFonts w:ascii="Times New Roman" w:hAnsi="Times New Roman" w:cs="Times New Roman"/>
          <w:i/>
          <w:iCs/>
          <w:sz w:val="28"/>
          <w:szCs w:val="28"/>
        </w:rPr>
        <w:t>pro</w:t>
      </w:r>
      <w:proofErr w:type="spellEnd"/>
      <w:r w:rsidRPr="007A4DA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7A4DA0">
        <w:rPr>
          <w:rFonts w:ascii="Times New Roman" w:hAnsi="Times New Roman" w:cs="Times New Roman"/>
          <w:i/>
          <w:iCs/>
          <w:sz w:val="28"/>
          <w:szCs w:val="28"/>
        </w:rPr>
        <w:t>centum</w:t>
      </w:r>
      <w:proofErr w:type="spellEnd"/>
      <w:r w:rsidRPr="007A4DA0">
        <w:rPr>
          <w:rFonts w:ascii="Times New Roman" w:hAnsi="Times New Roman" w:cs="Times New Roman"/>
          <w:sz w:val="28"/>
          <w:szCs w:val="28"/>
        </w:rPr>
        <w:t>, что означает «</w:t>
      </w:r>
      <w:r w:rsidRPr="007A4DA0">
        <w:rPr>
          <w:rFonts w:ascii="Times New Roman" w:hAnsi="Times New Roman" w:cs="Times New Roman"/>
          <w:i/>
          <w:iCs/>
          <w:sz w:val="28"/>
          <w:szCs w:val="28"/>
        </w:rPr>
        <w:t>на сто</w:t>
      </w:r>
      <w:r w:rsidRPr="007A4DA0">
        <w:rPr>
          <w:rFonts w:ascii="Times New Roman" w:hAnsi="Times New Roman" w:cs="Times New Roman"/>
          <w:sz w:val="28"/>
          <w:szCs w:val="28"/>
        </w:rPr>
        <w:t>»</w:t>
      </w:r>
      <w:r w:rsidR="00686F81" w:rsidRPr="007A4DA0">
        <w:rPr>
          <w:rFonts w:ascii="Times New Roman" w:hAnsi="Times New Roman" w:cs="Times New Roman"/>
          <w:sz w:val="28"/>
          <w:szCs w:val="28"/>
        </w:rPr>
        <w:t xml:space="preserve">. Процент обозначается символом %. </w:t>
      </w:r>
      <w:r w:rsidR="004D5CE0" w:rsidRPr="007A4DA0">
        <w:rPr>
          <w:rFonts w:ascii="Times New Roman" w:hAnsi="Times New Roman" w:cs="Times New Roman"/>
          <w:sz w:val="28"/>
          <w:szCs w:val="28"/>
        </w:rPr>
        <w:t xml:space="preserve">Во </w:t>
      </w:r>
      <w:r w:rsidR="006B5AA9" w:rsidRPr="007A4DA0">
        <w:rPr>
          <w:rFonts w:ascii="Times New Roman" w:hAnsi="Times New Roman" w:cs="Times New Roman"/>
          <w:sz w:val="28"/>
          <w:szCs w:val="28"/>
        </w:rPr>
        <w:t>многих</w:t>
      </w:r>
      <w:r w:rsidR="004D5CE0" w:rsidRPr="007A4DA0">
        <w:rPr>
          <w:rFonts w:ascii="Times New Roman" w:hAnsi="Times New Roman" w:cs="Times New Roman"/>
          <w:sz w:val="28"/>
          <w:szCs w:val="28"/>
        </w:rPr>
        <w:t xml:space="preserve"> учебных пособиях дается одинаковое определение: «</w:t>
      </w:r>
      <w:r w:rsidR="004D5CE0" w:rsidRPr="007A4DA0">
        <w:rPr>
          <w:rFonts w:ascii="Times New Roman" w:hAnsi="Times New Roman" w:cs="Times New Roman"/>
          <w:i/>
          <w:sz w:val="28"/>
          <w:szCs w:val="28"/>
        </w:rPr>
        <w:t>Процент</w:t>
      </w:r>
      <w:r w:rsidR="004D5CE0" w:rsidRPr="007A4DA0">
        <w:rPr>
          <w:rFonts w:ascii="Times New Roman" w:hAnsi="Times New Roman" w:cs="Times New Roman"/>
          <w:sz w:val="28"/>
          <w:szCs w:val="28"/>
        </w:rPr>
        <w:t xml:space="preserve"> – одна сотая част</w:t>
      </w:r>
      <w:r w:rsidR="0030634A" w:rsidRPr="007A4DA0">
        <w:rPr>
          <w:rFonts w:ascii="Times New Roman" w:hAnsi="Times New Roman" w:cs="Times New Roman"/>
          <w:sz w:val="28"/>
          <w:szCs w:val="28"/>
        </w:rPr>
        <w:t>ь (</w:t>
      </w:r>
      <w:r w:rsidR="004929C5" w:rsidRPr="007A4DA0">
        <w:rPr>
          <w:rFonts w:ascii="Times New Roman" w:hAnsi="Times New Roman" w:cs="Times New Roman"/>
          <w:sz w:val="28"/>
          <w:szCs w:val="28"/>
        </w:rPr>
        <w:t>доля)</w:t>
      </w:r>
      <w:r w:rsidR="004D5CE0" w:rsidRPr="007A4DA0">
        <w:rPr>
          <w:rFonts w:ascii="Times New Roman" w:hAnsi="Times New Roman" w:cs="Times New Roman"/>
          <w:sz w:val="28"/>
          <w:szCs w:val="28"/>
        </w:rPr>
        <w:t xml:space="preserve"> числа»</w:t>
      </w:r>
      <w:r w:rsidR="007B76ED" w:rsidRPr="007A4DA0">
        <w:rPr>
          <w:rFonts w:ascii="Times New Roman" w:hAnsi="Times New Roman" w:cs="Times New Roman"/>
          <w:sz w:val="28"/>
          <w:szCs w:val="28"/>
        </w:rPr>
        <w:t>, как и правила перевода числа в проценты и наоборот:</w:t>
      </w:r>
    </w:p>
    <w:p w:rsidR="009F0739" w:rsidRPr="007A4DA0" w:rsidRDefault="007B76ED" w:rsidP="007A4DA0">
      <w:pPr>
        <w:pStyle w:val="aa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«</w:t>
      </w:r>
      <w:r w:rsidRPr="007A4DA0">
        <w:rPr>
          <w:rFonts w:ascii="Times New Roman" w:hAnsi="Times New Roman" w:cs="Times New Roman"/>
          <w:bCs/>
          <w:sz w:val="28"/>
          <w:szCs w:val="28"/>
        </w:rPr>
        <w:t>Чтобы выразить проценты десятичной дробью или натуральным числом, нужно число, стоящее п</w:t>
      </w:r>
      <w:r w:rsidR="009F0739" w:rsidRPr="007A4DA0">
        <w:rPr>
          <w:rFonts w:ascii="Times New Roman" w:hAnsi="Times New Roman" w:cs="Times New Roman"/>
          <w:bCs/>
          <w:sz w:val="28"/>
          <w:szCs w:val="28"/>
        </w:rPr>
        <w:t>еред знаком %, разделить на 100</w:t>
      </w:r>
      <w:r w:rsidRPr="007A4DA0">
        <w:rPr>
          <w:rFonts w:ascii="Times New Roman" w:hAnsi="Times New Roman" w:cs="Times New Roman"/>
          <w:bCs/>
          <w:sz w:val="28"/>
          <w:szCs w:val="28"/>
        </w:rPr>
        <w:t xml:space="preserve">»; </w:t>
      </w:r>
    </w:p>
    <w:p w:rsidR="009F0739" w:rsidRPr="007A4DA0" w:rsidRDefault="007B76ED" w:rsidP="007A4DA0">
      <w:pPr>
        <w:pStyle w:val="aa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DA0">
        <w:rPr>
          <w:rFonts w:ascii="Times New Roman" w:hAnsi="Times New Roman" w:cs="Times New Roman"/>
          <w:bCs/>
          <w:sz w:val="28"/>
          <w:szCs w:val="28"/>
        </w:rPr>
        <w:t>«Чтобы выразить число в проц</w:t>
      </w:r>
      <w:r w:rsidR="009F0739" w:rsidRPr="007A4DA0">
        <w:rPr>
          <w:rFonts w:ascii="Times New Roman" w:hAnsi="Times New Roman" w:cs="Times New Roman"/>
          <w:bCs/>
          <w:sz w:val="28"/>
          <w:szCs w:val="28"/>
        </w:rPr>
        <w:t>ентах, надо его умножить на 100</w:t>
      </w:r>
      <w:r w:rsidRPr="007A4DA0">
        <w:rPr>
          <w:rFonts w:ascii="Times New Roman" w:hAnsi="Times New Roman" w:cs="Times New Roman"/>
          <w:bCs/>
          <w:sz w:val="28"/>
          <w:szCs w:val="28"/>
        </w:rPr>
        <w:t>»</w:t>
      </w:r>
      <w:r w:rsidR="009F0739" w:rsidRPr="007A4DA0">
        <w:rPr>
          <w:rFonts w:ascii="Times New Roman" w:hAnsi="Times New Roman" w:cs="Times New Roman"/>
          <w:bCs/>
          <w:sz w:val="28"/>
          <w:szCs w:val="28"/>
        </w:rPr>
        <w:t>;</w:t>
      </w:r>
    </w:p>
    <w:p w:rsidR="004929C5" w:rsidRPr="007A4DA0" w:rsidRDefault="009F0739" w:rsidP="007A4DA0">
      <w:pPr>
        <w:pStyle w:val="a9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sz w:val="28"/>
          <w:szCs w:val="28"/>
        </w:rPr>
        <w:t>«Чтобы</w:t>
      </w:r>
      <w:r w:rsidR="007A4DA0">
        <w:rPr>
          <w:sz w:val="28"/>
          <w:szCs w:val="28"/>
        </w:rPr>
        <w:t xml:space="preserve"> </w:t>
      </w:r>
      <w:r w:rsidRPr="007A4DA0">
        <w:rPr>
          <w:sz w:val="28"/>
          <w:szCs w:val="28"/>
        </w:rPr>
        <w:t>перевести обыкновенную дробь в проценты, нужно сначала превратить её в десятичную дробь»</w:t>
      </w:r>
      <w:r w:rsidR="00965F85" w:rsidRPr="007A4DA0">
        <w:rPr>
          <w:sz w:val="28"/>
          <w:szCs w:val="28"/>
        </w:rPr>
        <w:t xml:space="preserve"> [</w:t>
      </w:r>
      <w:hyperlink r:id="rId9" w:history="1">
        <w:r w:rsidR="00987515" w:rsidRPr="00987515">
          <w:rPr>
            <w:sz w:val="28"/>
            <w:szCs w:val="28"/>
            <w:shd w:val="clear" w:color="auto" w:fill="FFFFFF"/>
          </w:rPr>
          <w:t>4</w:t>
        </w:r>
      </w:hyperlink>
      <w:r w:rsidR="00965F85" w:rsidRPr="007A4DA0">
        <w:rPr>
          <w:sz w:val="28"/>
          <w:szCs w:val="28"/>
        </w:rPr>
        <w:t>]</w:t>
      </w:r>
      <w:r w:rsidR="007A4DA0">
        <w:rPr>
          <w:sz w:val="28"/>
          <w:szCs w:val="28"/>
        </w:rPr>
        <w:t>.</w:t>
      </w:r>
    </w:p>
    <w:p w:rsidR="004929C5" w:rsidRPr="007A4DA0" w:rsidRDefault="004929C5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В свою очередь, в учебниках дается следующее определение понятия «доля»:</w:t>
      </w:r>
    </w:p>
    <w:p w:rsidR="009F0739" w:rsidRPr="007A4DA0" w:rsidRDefault="004929C5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«</w:t>
      </w:r>
      <w:r w:rsidRPr="007A4DA0">
        <w:rPr>
          <w:rFonts w:ascii="Times New Roman" w:hAnsi="Times New Roman" w:cs="Times New Roman"/>
          <w:i/>
          <w:sz w:val="28"/>
          <w:szCs w:val="28"/>
        </w:rPr>
        <w:t>Доля</w:t>
      </w:r>
      <w:r w:rsidRPr="007A4DA0">
        <w:rPr>
          <w:rFonts w:ascii="Times New Roman" w:hAnsi="Times New Roman" w:cs="Times New Roman"/>
          <w:sz w:val="28"/>
          <w:szCs w:val="28"/>
        </w:rPr>
        <w:t xml:space="preserve"> – каждая из равных частей единицы»</w:t>
      </w:r>
    </w:p>
    <w:p w:rsidR="004D5CE0" w:rsidRPr="007A4DA0" w:rsidRDefault="0030634A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В некоторых учебниках </w:t>
      </w:r>
      <w:r w:rsidR="006B5AA9" w:rsidRPr="007A4DA0">
        <w:rPr>
          <w:rFonts w:ascii="Times New Roman" w:hAnsi="Times New Roman" w:cs="Times New Roman"/>
          <w:sz w:val="28"/>
          <w:szCs w:val="28"/>
        </w:rPr>
        <w:t>особое внимание уделяется умению определять, какую величину в з</w:t>
      </w:r>
      <w:r w:rsidR="00F41228" w:rsidRPr="007A4DA0">
        <w:rPr>
          <w:rFonts w:ascii="Times New Roman" w:hAnsi="Times New Roman" w:cs="Times New Roman"/>
          <w:sz w:val="28"/>
          <w:szCs w:val="28"/>
        </w:rPr>
        <w:t>адаче необходимо взять за 100%, поэтому дается правило:</w:t>
      </w:r>
    </w:p>
    <w:p w:rsidR="00F41228" w:rsidRPr="007A4DA0" w:rsidRDefault="00F41228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«При сравнении двух величин за 100% принимается та, с которой проводится сравнение. Во всех задачах на проценты сначала следует понять, какая величина принимается за 100%» </w:t>
      </w:r>
      <w:r w:rsidR="002770B9" w:rsidRPr="007A4DA0">
        <w:rPr>
          <w:rFonts w:ascii="Times New Roman" w:hAnsi="Times New Roman" w:cs="Times New Roman"/>
          <w:sz w:val="28"/>
          <w:szCs w:val="28"/>
        </w:rPr>
        <w:t>[</w:t>
      </w:r>
      <w:r w:rsidR="00987515" w:rsidRPr="00987515">
        <w:rPr>
          <w:rFonts w:ascii="Times New Roman" w:hAnsi="Times New Roman" w:cs="Times New Roman"/>
          <w:sz w:val="28"/>
          <w:szCs w:val="28"/>
        </w:rPr>
        <w:t>2</w:t>
      </w:r>
      <w:r w:rsidR="002770B9" w:rsidRPr="00987515">
        <w:rPr>
          <w:rFonts w:ascii="Times New Roman" w:hAnsi="Times New Roman" w:cs="Times New Roman"/>
          <w:sz w:val="28"/>
          <w:szCs w:val="28"/>
        </w:rPr>
        <w:t>]</w:t>
      </w:r>
      <w:r w:rsidR="007A4DA0" w:rsidRPr="00987515">
        <w:rPr>
          <w:rFonts w:ascii="Times New Roman" w:hAnsi="Times New Roman" w:cs="Times New Roman"/>
          <w:sz w:val="28"/>
          <w:szCs w:val="28"/>
        </w:rPr>
        <w:t>.</w:t>
      </w:r>
    </w:p>
    <w:p w:rsidR="000E6D71" w:rsidRPr="007A4DA0" w:rsidRDefault="000E6D71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Вне зависимости от учебника большинство учителей математики разбирают с </w:t>
      </w:r>
      <w:proofErr w:type="gramStart"/>
      <w:r w:rsidRPr="007A4DA0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A4DA0">
        <w:rPr>
          <w:rFonts w:ascii="Times New Roman" w:hAnsi="Times New Roman" w:cs="Times New Roman"/>
          <w:sz w:val="28"/>
          <w:szCs w:val="28"/>
        </w:rPr>
        <w:t xml:space="preserve"> задачи на проценты, пользуясь классификацией</w:t>
      </w:r>
      <w:r w:rsidR="00EA161D" w:rsidRPr="007A4DA0">
        <w:rPr>
          <w:rFonts w:ascii="Times New Roman" w:hAnsi="Times New Roman" w:cs="Times New Roman"/>
          <w:sz w:val="28"/>
          <w:szCs w:val="28"/>
        </w:rPr>
        <w:t>, состоящей из 3 основных типов задач на проценты</w:t>
      </w:r>
      <w:r w:rsidRPr="007A4DA0">
        <w:rPr>
          <w:rFonts w:ascii="Times New Roman" w:hAnsi="Times New Roman" w:cs="Times New Roman"/>
          <w:sz w:val="28"/>
          <w:szCs w:val="28"/>
        </w:rPr>
        <w:t>:</w:t>
      </w:r>
    </w:p>
    <w:p w:rsidR="007B76ED" w:rsidRPr="007A4DA0" w:rsidRDefault="007B76ED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i/>
          <w:sz w:val="28"/>
          <w:szCs w:val="28"/>
          <w:lang w:eastAsia="en-US"/>
        </w:rPr>
      </w:pPr>
      <w:r w:rsidRPr="007A4DA0">
        <w:rPr>
          <w:rFonts w:eastAsia="Calibri"/>
          <w:bCs/>
          <w:i/>
          <w:sz w:val="28"/>
          <w:szCs w:val="28"/>
          <w:lang w:eastAsia="en-US"/>
        </w:rPr>
        <w:lastRenderedPageBreak/>
        <w:t>1. Нахождение процента от числа.</w:t>
      </w:r>
    </w:p>
    <w:p w:rsidR="00F6699C" w:rsidRPr="007A4DA0" w:rsidRDefault="00F669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 xml:space="preserve">Чтобы найти </w:t>
      </w:r>
      <w:r w:rsidRPr="007A4DA0">
        <w:rPr>
          <w:rFonts w:eastAsia="Calibri"/>
          <w:sz w:val="28"/>
          <w:szCs w:val="28"/>
          <w:lang w:val="en-US" w:eastAsia="en-US"/>
        </w:rPr>
        <w:t>p</w:t>
      </w:r>
      <w:r w:rsidR="007B76ED" w:rsidRPr="007A4DA0">
        <w:rPr>
          <w:rFonts w:eastAsia="Calibri"/>
          <w:sz w:val="28"/>
          <w:szCs w:val="28"/>
          <w:lang w:eastAsia="en-US"/>
        </w:rPr>
        <w:t>% от числа </w:t>
      </w:r>
      <w:r w:rsidRPr="007A4DA0">
        <w:rPr>
          <w:rFonts w:eastAsia="Calibri"/>
          <w:bCs/>
          <w:sz w:val="28"/>
          <w:szCs w:val="28"/>
          <w:lang w:val="en-US" w:eastAsia="en-US"/>
        </w:rPr>
        <w:t>a</w:t>
      </w:r>
      <w:r w:rsidR="007B76ED" w:rsidRPr="007A4DA0">
        <w:rPr>
          <w:rFonts w:eastAsia="Calibri"/>
          <w:bCs/>
          <w:sz w:val="28"/>
          <w:szCs w:val="28"/>
          <w:lang w:eastAsia="en-US"/>
        </w:rPr>
        <w:t>,</w:t>
      </w:r>
      <w:r w:rsidR="007B76ED" w:rsidRPr="007A4DA0">
        <w:rPr>
          <w:rFonts w:eastAsia="Calibri"/>
          <w:sz w:val="28"/>
          <w:szCs w:val="28"/>
          <w:lang w:eastAsia="en-US"/>
        </w:rPr>
        <w:t> </w:t>
      </w:r>
      <w:proofErr w:type="gramStart"/>
      <w:r w:rsidR="007B76ED" w:rsidRPr="007A4DA0">
        <w:rPr>
          <w:rFonts w:eastAsia="Calibri"/>
          <w:sz w:val="28"/>
          <w:szCs w:val="28"/>
          <w:lang w:eastAsia="en-US"/>
        </w:rPr>
        <w:t>надо</w:t>
      </w:r>
      <w:proofErr w:type="gramEnd"/>
      <w:r w:rsidR="007B76ED" w:rsidRPr="007A4DA0">
        <w:rPr>
          <w:rFonts w:eastAsia="Calibri"/>
          <w:sz w:val="28"/>
          <w:szCs w:val="28"/>
          <w:lang w:eastAsia="en-US"/>
        </w:rPr>
        <w:t> </w:t>
      </w:r>
      <w:r w:rsidR="007B76ED" w:rsidRPr="007A4DA0">
        <w:rPr>
          <w:rFonts w:eastAsia="Calibri"/>
          <w:bCs/>
          <w:sz w:val="28"/>
          <w:szCs w:val="28"/>
          <w:lang w:eastAsia="en-US"/>
        </w:rPr>
        <w:t>а</w:t>
      </w:r>
      <w:r w:rsidR="007B76ED" w:rsidRPr="007A4DA0">
        <w:rPr>
          <w:rFonts w:eastAsia="Calibri"/>
          <w:sz w:val="28"/>
          <w:szCs w:val="28"/>
          <w:lang w:eastAsia="en-US"/>
        </w:rPr>
        <w:t> умножить на</w:t>
      </w:r>
      <w:r w:rsidRPr="007A4DA0">
        <w:rPr>
          <w:rFonts w:eastAsia="Calibri"/>
          <w:sz w:val="28"/>
          <w:szCs w:val="28"/>
          <w:lang w:eastAsia="en-US"/>
        </w:rPr>
        <w:t xml:space="preserve"> </w:t>
      </w:r>
      <w:r w:rsidR="007B76ED" w:rsidRPr="007A4DA0">
        <w:rPr>
          <w:rFonts w:eastAsia="Calibri"/>
          <w:sz w:val="28"/>
          <w:szCs w:val="28"/>
          <w:lang w:eastAsia="en-US"/>
        </w:rPr>
        <w:t> 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p</m:t>
            </m:r>
          </m:num>
          <m:den>
            <m:r>
              <w:rPr>
                <w:rFonts w:ascii="Cambria Math" w:eastAsia="Calibri"/>
                <w:sz w:val="28"/>
                <w:szCs w:val="28"/>
                <w:lang w:eastAsia="en-US"/>
              </w:rPr>
              <m:t>100</m:t>
            </m:r>
          </m:den>
        </m:f>
      </m:oMath>
    </w:p>
    <w:p w:rsidR="007B76ED" w:rsidRPr="007A4DA0" w:rsidRDefault="00F669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  <w:lang w:val="en-US" w:eastAsia="en-US"/>
            </w:rPr>
            <m:t>b</m:t>
          </m:r>
          <m:r>
            <w:rPr>
              <w:rFonts w:ascii="Cambria Math" w:eastAsia="Calibri"/>
              <w:sz w:val="28"/>
              <w:szCs w:val="28"/>
              <w:lang w:eastAsia="en-US"/>
            </w:rPr>
            <m:t>=</m:t>
          </m:r>
          <m:r>
            <w:rPr>
              <w:rFonts w:ascii="Cambria Math" w:eastAsia="Calibri" w:hAnsi="Cambria Math"/>
              <w:sz w:val="28"/>
              <w:szCs w:val="28"/>
              <w:lang w:val="en-US" w:eastAsia="en-US"/>
            </w:rPr>
            <m:t>a</m:t>
          </m:r>
          <m:r>
            <w:rPr>
              <w:rFonts w:eastAsia="Calibri"/>
              <w:sz w:val="28"/>
              <w:szCs w:val="28"/>
              <w:lang w:eastAsia="en-US"/>
            </w:rPr>
            <m:t>∙</m:t>
          </m:r>
          <m:r>
            <w:rPr>
              <w:rFonts w:ascii="Cambria Math" w:eastAsia="Calibri"/>
              <w:sz w:val="28"/>
              <w:szCs w:val="28"/>
              <w:lang w:eastAsia="en-US"/>
            </w:rPr>
            <m:t xml:space="preserve"> 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r>
                <w:rPr>
                  <w:rFonts w:ascii="Cambria Math" w:eastAsia="Calibri" w:hAnsi="Cambria Math"/>
                  <w:sz w:val="28"/>
                  <w:szCs w:val="28"/>
                  <w:lang w:val="en-US" w:eastAsia="en-US"/>
                </w:rPr>
                <m:t>p</m:t>
              </m:r>
            </m:num>
            <m:den>
              <m:r>
                <w:rPr>
                  <w:rFonts w:ascii="Cambria Math" w:eastAsia="Calibri"/>
                  <w:sz w:val="28"/>
                  <w:szCs w:val="28"/>
                  <w:lang w:eastAsia="en-US"/>
                </w:rPr>
                <m:t>100</m:t>
              </m:r>
            </m:den>
          </m:f>
        </m:oMath>
      </m:oMathPara>
    </w:p>
    <w:p w:rsidR="007B76ED" w:rsidRPr="007A4DA0" w:rsidRDefault="007B76ED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i/>
          <w:sz w:val="28"/>
          <w:szCs w:val="28"/>
          <w:lang w:eastAsia="en-US"/>
        </w:rPr>
      </w:pPr>
      <w:r w:rsidRPr="007A4DA0">
        <w:rPr>
          <w:rFonts w:eastAsia="Calibri"/>
          <w:bCs/>
          <w:i/>
          <w:sz w:val="28"/>
          <w:szCs w:val="28"/>
          <w:lang w:eastAsia="en-US"/>
        </w:rPr>
        <w:t>2. Нахождение числа по его проценту.</w:t>
      </w:r>
    </w:p>
    <w:p w:rsidR="00F6699C" w:rsidRPr="007A4DA0" w:rsidRDefault="007B76ED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Чтобы найти число по его части </w:t>
      </w:r>
      <w:r w:rsidR="00F6699C" w:rsidRPr="007A4DA0">
        <w:rPr>
          <w:rFonts w:eastAsia="Calibri"/>
          <w:bCs/>
          <w:sz w:val="28"/>
          <w:szCs w:val="28"/>
          <w:lang w:val="en-US" w:eastAsia="en-US"/>
        </w:rPr>
        <w:t>b</w:t>
      </w:r>
      <w:r w:rsidRPr="007A4DA0">
        <w:rPr>
          <w:rFonts w:eastAsia="Calibri"/>
          <w:bCs/>
          <w:sz w:val="28"/>
          <w:szCs w:val="28"/>
          <w:lang w:eastAsia="en-US"/>
        </w:rPr>
        <w:t>, </w:t>
      </w:r>
      <w:r w:rsidRPr="007A4DA0">
        <w:rPr>
          <w:rFonts w:eastAsia="Calibri"/>
          <w:sz w:val="28"/>
          <w:szCs w:val="28"/>
          <w:lang w:eastAsia="en-US"/>
        </w:rPr>
        <w:t>выраженной </w:t>
      </w:r>
      <w:r w:rsidR="00F6699C" w:rsidRPr="007A4DA0">
        <w:rPr>
          <w:rFonts w:eastAsia="Calibri"/>
          <w:bCs/>
          <w:sz w:val="28"/>
          <w:szCs w:val="28"/>
          <w:lang w:val="en-US" w:eastAsia="en-US"/>
        </w:rPr>
        <w:t>p</w:t>
      </w:r>
      <w:r w:rsidRPr="007A4DA0">
        <w:rPr>
          <w:rFonts w:eastAsia="Calibri"/>
          <w:bCs/>
          <w:sz w:val="28"/>
          <w:szCs w:val="28"/>
          <w:lang w:eastAsia="en-US"/>
        </w:rPr>
        <w:t>%, </w:t>
      </w:r>
      <w:r w:rsidRPr="007A4DA0">
        <w:rPr>
          <w:rFonts w:eastAsia="Calibri"/>
          <w:sz w:val="28"/>
          <w:szCs w:val="28"/>
          <w:lang w:eastAsia="en-US"/>
        </w:rPr>
        <w:t>надо </w:t>
      </w:r>
      <w:r w:rsidR="00F6699C" w:rsidRPr="007A4DA0">
        <w:rPr>
          <w:rFonts w:eastAsia="Calibri"/>
          <w:bCs/>
          <w:sz w:val="28"/>
          <w:szCs w:val="28"/>
          <w:lang w:val="en-US" w:eastAsia="en-US"/>
        </w:rPr>
        <w:t>b</w:t>
      </w:r>
      <w:r w:rsidRPr="007A4DA0">
        <w:rPr>
          <w:rFonts w:eastAsia="Calibri"/>
          <w:sz w:val="28"/>
          <w:szCs w:val="28"/>
          <w:lang w:eastAsia="en-US"/>
        </w:rPr>
        <w:t> разделить на</w:t>
      </w:r>
      <w:r w:rsidR="00F6699C" w:rsidRPr="007A4DA0">
        <w:rPr>
          <w:rFonts w:eastAsia="Calibri"/>
          <w:sz w:val="28"/>
          <w:szCs w:val="28"/>
          <w:lang w:eastAsia="en-US"/>
        </w:rPr>
        <w:t xml:space="preserve"> </w:t>
      </w:r>
      <w:r w:rsidRPr="007A4DA0">
        <w:rPr>
          <w:rFonts w:eastAsia="Calibri"/>
          <w:sz w:val="28"/>
          <w:szCs w:val="28"/>
          <w:lang w:eastAsia="en-US"/>
        </w:rPr>
        <w:t> </w:t>
      </w:r>
      <m:oMath>
        <m:f>
          <m:fPr>
            <m:ctrlPr>
              <w:rPr>
                <w:rFonts w:ascii="Cambria Math" w:eastAsia="Calibri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="Calibri" w:hAnsi="Cambria Math"/>
                <w:sz w:val="28"/>
                <w:szCs w:val="28"/>
                <w:lang w:eastAsia="en-US"/>
              </w:rPr>
              <m:t>p</m:t>
            </m:r>
          </m:num>
          <m:den>
            <m:r>
              <w:rPr>
                <w:rFonts w:ascii="Cambria Math" w:eastAsia="Calibri"/>
                <w:sz w:val="28"/>
                <w:szCs w:val="28"/>
                <w:lang w:eastAsia="en-US"/>
              </w:rPr>
              <m:t>100</m:t>
            </m:r>
          </m:den>
        </m:f>
      </m:oMath>
      <w:r w:rsidR="00F6699C" w:rsidRPr="007A4DA0">
        <w:rPr>
          <w:rFonts w:eastAsia="Calibri"/>
          <w:sz w:val="28"/>
          <w:szCs w:val="28"/>
          <w:lang w:eastAsia="en-US"/>
        </w:rPr>
        <w:t xml:space="preserve"> </w:t>
      </w:r>
    </w:p>
    <w:p w:rsidR="007161E5" w:rsidRPr="007A4DA0" w:rsidRDefault="00F669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val="en-US" w:eastAsia="en-US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  <w:lang w:val="en-US" w:eastAsia="en-US"/>
            </w:rPr>
            <m:t>a</m:t>
          </m:r>
          <m:r>
            <w:rPr>
              <w:rFonts w:ascii="Cambria Math" w:eastAsia="Calibri"/>
              <w:sz w:val="28"/>
              <w:szCs w:val="28"/>
              <w:lang w:eastAsia="en-US"/>
            </w:rPr>
            <m:t>=</m:t>
          </m:r>
          <m:r>
            <w:rPr>
              <w:rFonts w:ascii="Cambria Math" w:eastAsia="Calibri" w:hAnsi="Cambria Math"/>
              <w:sz w:val="28"/>
              <w:szCs w:val="28"/>
              <w:lang w:val="en-US" w:eastAsia="en-US"/>
            </w:rPr>
            <m:t>b</m:t>
          </m:r>
          <m:r>
            <w:rPr>
              <w:rFonts w:ascii="Cambria Math" w:eastAsia="Calibri"/>
              <w:sz w:val="28"/>
              <w:szCs w:val="28"/>
              <w:lang w:val="en-US" w:eastAsia="en-US"/>
            </w:rPr>
            <m:t xml:space="preserve"> </m:t>
          </m:r>
          <m:r>
            <w:rPr>
              <w:rFonts w:ascii="Cambria Math" w:eastAsia="Calibri"/>
              <w:sz w:val="28"/>
              <w:szCs w:val="28"/>
              <w:lang w:eastAsia="en-US"/>
            </w:rPr>
            <m:t>: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r>
                <w:rPr>
                  <w:rFonts w:ascii="Cambria Math" w:eastAsia="Calibri" w:hAnsi="Cambria Math"/>
                  <w:sz w:val="28"/>
                  <w:szCs w:val="28"/>
                  <w:lang w:val="en-US" w:eastAsia="en-US"/>
                </w:rPr>
                <m:t>p</m:t>
              </m:r>
            </m:num>
            <m:den>
              <m:r>
                <w:rPr>
                  <w:rFonts w:ascii="Cambria Math" w:eastAsia="Calibri"/>
                  <w:sz w:val="28"/>
                  <w:szCs w:val="28"/>
                  <w:lang w:eastAsia="en-US"/>
                </w:rPr>
                <m:t>100</m:t>
              </m:r>
            </m:den>
          </m:f>
        </m:oMath>
      </m:oMathPara>
    </w:p>
    <w:p w:rsidR="007B76ED" w:rsidRPr="007A4DA0" w:rsidRDefault="007B76ED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i/>
          <w:sz w:val="28"/>
          <w:szCs w:val="28"/>
          <w:lang w:eastAsia="en-US"/>
        </w:rPr>
      </w:pPr>
      <w:r w:rsidRPr="007A4DA0">
        <w:rPr>
          <w:rFonts w:eastAsia="Calibri"/>
          <w:bCs/>
          <w:i/>
          <w:sz w:val="28"/>
          <w:szCs w:val="28"/>
          <w:lang w:eastAsia="en-US"/>
        </w:rPr>
        <w:t>3. Нахождение процентного отношения двух чисел.</w:t>
      </w:r>
    </w:p>
    <w:p w:rsidR="007B76ED" w:rsidRPr="007A4DA0" w:rsidRDefault="007B76ED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Чтобы найти, сколько процентов число </w:t>
      </w:r>
      <w:r w:rsidRPr="007A4DA0">
        <w:rPr>
          <w:rFonts w:eastAsia="Calibri"/>
          <w:b/>
          <w:bCs/>
          <w:sz w:val="28"/>
          <w:szCs w:val="28"/>
          <w:lang w:eastAsia="en-US"/>
        </w:rPr>
        <w:t>b</w:t>
      </w:r>
      <w:r w:rsidRPr="007A4DA0">
        <w:rPr>
          <w:rFonts w:eastAsia="Calibri"/>
          <w:sz w:val="28"/>
          <w:szCs w:val="28"/>
          <w:lang w:eastAsia="en-US"/>
        </w:rPr>
        <w:t xml:space="preserve"> составляет </w:t>
      </w:r>
      <w:proofErr w:type="gramStart"/>
      <w:r w:rsidRPr="007A4DA0">
        <w:rPr>
          <w:rFonts w:eastAsia="Calibri"/>
          <w:sz w:val="28"/>
          <w:szCs w:val="28"/>
          <w:lang w:eastAsia="en-US"/>
        </w:rPr>
        <w:t>от</w:t>
      </w:r>
      <w:proofErr w:type="gramEnd"/>
      <w:r w:rsidRPr="007A4DA0">
        <w:rPr>
          <w:rFonts w:eastAsia="Calibri"/>
          <w:b/>
          <w:bCs/>
          <w:sz w:val="28"/>
          <w:szCs w:val="28"/>
          <w:lang w:eastAsia="en-US"/>
        </w:rPr>
        <w:t> а, </w:t>
      </w:r>
      <w:r w:rsidRPr="007A4DA0">
        <w:rPr>
          <w:rFonts w:eastAsia="Calibri"/>
          <w:sz w:val="28"/>
          <w:szCs w:val="28"/>
          <w:lang w:eastAsia="en-US"/>
        </w:rPr>
        <w:t>надо сначала узнать, какую часть </w:t>
      </w:r>
      <w:r w:rsidRPr="007A4DA0">
        <w:rPr>
          <w:rFonts w:eastAsia="Calibri"/>
          <w:b/>
          <w:bCs/>
          <w:sz w:val="28"/>
          <w:szCs w:val="28"/>
          <w:lang w:eastAsia="en-US"/>
        </w:rPr>
        <w:t>b</w:t>
      </w:r>
      <w:r w:rsidRPr="007A4DA0">
        <w:rPr>
          <w:rFonts w:eastAsia="Calibri"/>
          <w:sz w:val="28"/>
          <w:szCs w:val="28"/>
          <w:lang w:eastAsia="en-US"/>
        </w:rPr>
        <w:t> составляет от</w:t>
      </w:r>
      <w:r w:rsidRPr="007A4DA0">
        <w:rPr>
          <w:rFonts w:eastAsia="Calibri"/>
          <w:b/>
          <w:bCs/>
          <w:sz w:val="28"/>
          <w:szCs w:val="28"/>
          <w:lang w:eastAsia="en-US"/>
        </w:rPr>
        <w:t> а, </w:t>
      </w:r>
      <w:r w:rsidRPr="007A4DA0">
        <w:rPr>
          <w:rFonts w:eastAsia="Calibri"/>
          <w:sz w:val="28"/>
          <w:szCs w:val="28"/>
          <w:lang w:eastAsia="en-US"/>
        </w:rPr>
        <w:t>а затем эту часть умножить на 100%.</w:t>
      </w:r>
    </w:p>
    <w:p w:rsidR="005B7F40" w:rsidRPr="007A4DA0" w:rsidRDefault="00D34BB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val="en-US" w:eastAsia="en-US"/>
        </w:rPr>
      </w:pPr>
      <m:oMathPara>
        <m:oMath>
          <m:r>
            <w:rPr>
              <w:rFonts w:ascii="Cambria Math" w:eastAsia="Calibri" w:hAnsi="Cambria Math"/>
              <w:sz w:val="28"/>
              <w:szCs w:val="28"/>
              <w:lang w:val="en-US" w:eastAsia="en-US"/>
            </w:rPr>
            <m:t>p</m:t>
          </m:r>
          <m:r>
            <w:rPr>
              <w:rFonts w:ascii="Cambria Math" w:eastAsia="Calibri"/>
              <w:sz w:val="28"/>
              <w:szCs w:val="28"/>
              <w:lang w:val="en-US" w:eastAsia="en-US"/>
            </w:rPr>
            <m:t>=</m:t>
          </m:r>
          <m:f>
            <m:fPr>
              <m:ctrlPr>
                <w:rPr>
                  <w:rFonts w:ascii="Cambria Math" w:eastAsia="Calibri" w:hAnsi="Cambria Math"/>
                  <w:i/>
                  <w:sz w:val="28"/>
                  <w:szCs w:val="28"/>
                  <w:lang w:val="en-US" w:eastAsia="en-US"/>
                </w:rPr>
              </m:ctrlPr>
            </m:fPr>
            <m:num>
              <m:r>
                <w:rPr>
                  <w:rFonts w:ascii="Cambria Math" w:eastAsia="Calibri" w:hAnsi="Cambria Math"/>
                  <w:sz w:val="28"/>
                  <w:szCs w:val="28"/>
                  <w:lang w:val="en-US" w:eastAsia="en-US"/>
                </w:rPr>
                <m:t>b</m:t>
              </m:r>
            </m:num>
            <m:den>
              <m:r>
                <w:rPr>
                  <w:rFonts w:ascii="Cambria Math" w:eastAsia="Calibri" w:hAnsi="Cambria Math"/>
                  <w:sz w:val="28"/>
                  <w:szCs w:val="28"/>
                  <w:lang w:val="en-US" w:eastAsia="en-US"/>
                </w:rPr>
                <m:t>a</m:t>
              </m:r>
            </m:den>
          </m:f>
          <m:r>
            <w:rPr>
              <w:rFonts w:eastAsia="Calibri"/>
              <w:sz w:val="28"/>
              <w:szCs w:val="28"/>
              <w:lang w:val="en-US" w:eastAsia="en-US"/>
            </w:rPr>
            <m:t>∙</m:t>
          </m:r>
          <m:r>
            <w:rPr>
              <w:rFonts w:ascii="Cambria Math" w:eastAsia="Calibri"/>
              <w:sz w:val="28"/>
              <w:szCs w:val="28"/>
              <w:lang w:val="en-US" w:eastAsia="en-US"/>
            </w:rPr>
            <m:t>100</m:t>
          </m:r>
        </m:oMath>
      </m:oMathPara>
    </w:p>
    <w:p w:rsidR="007161E5" w:rsidRPr="007A4DA0" w:rsidRDefault="00505976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 xml:space="preserve">Помимо представленных типов задач на проценты, можно выделить еще 2 часто встречающихся типа задач, а именно: </w:t>
      </w:r>
    </w:p>
    <w:p w:rsidR="00D34BB7" w:rsidRPr="007A4DA0" w:rsidRDefault="00D34BB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i/>
          <w:sz w:val="28"/>
          <w:szCs w:val="28"/>
          <w:lang w:eastAsia="en-US"/>
        </w:rPr>
      </w:pPr>
      <w:r w:rsidRPr="007A4DA0">
        <w:rPr>
          <w:rFonts w:eastAsia="Calibri"/>
          <w:i/>
          <w:sz w:val="28"/>
          <w:szCs w:val="28"/>
          <w:lang w:eastAsia="en-US"/>
        </w:rPr>
        <w:t>4. Задачи на скидки</w:t>
      </w:r>
    </w:p>
    <w:p w:rsidR="00D34BB7" w:rsidRPr="007A4DA0" w:rsidRDefault="00D34BB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Скидка – снижение цены товара или услуги. Чаще всего скидку указывают в процентах. Что бы найти цену товара с учетом скидки необходимо:</w:t>
      </w:r>
    </w:p>
    <w:p w:rsidR="00D34BB7" w:rsidRPr="007A4DA0" w:rsidRDefault="00D34BB7" w:rsidP="007A4DA0">
      <w:pPr>
        <w:pStyle w:val="a9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Из 100% вычесть процент скидки</w:t>
      </w:r>
    </w:p>
    <w:p w:rsidR="00D34BB7" w:rsidRPr="007A4DA0" w:rsidRDefault="00D34BB7" w:rsidP="007A4DA0">
      <w:pPr>
        <w:pStyle w:val="a9"/>
        <w:numPr>
          <w:ilvl w:val="0"/>
          <w:numId w:val="26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Найти полученный процент от полной стоимости товара</w:t>
      </w:r>
    </w:p>
    <w:p w:rsidR="00D34BB7" w:rsidRPr="007A4DA0" w:rsidRDefault="00D34BB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i/>
          <w:sz w:val="28"/>
          <w:szCs w:val="28"/>
          <w:lang w:eastAsia="en-US"/>
        </w:rPr>
      </w:pPr>
      <w:r w:rsidRPr="007A4DA0">
        <w:rPr>
          <w:rFonts w:eastAsia="Calibri"/>
          <w:i/>
          <w:sz w:val="28"/>
          <w:szCs w:val="28"/>
          <w:lang w:eastAsia="en-US"/>
        </w:rPr>
        <w:t>5. Задачи на вклады, кредиты, наценки</w:t>
      </w:r>
    </w:p>
    <w:p w:rsidR="00D34BB7" w:rsidRPr="007A4DA0" w:rsidRDefault="00D34BB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Чтобы найти сумму денег с учетом годовой ставки необходимо:</w:t>
      </w:r>
    </w:p>
    <w:p w:rsidR="00D34BB7" w:rsidRPr="007A4DA0" w:rsidRDefault="00D34BB7" w:rsidP="007A4DA0">
      <w:pPr>
        <w:pStyle w:val="a9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К 100% прибавить годовой процент вклада</w:t>
      </w:r>
    </w:p>
    <w:p w:rsidR="00D34BB7" w:rsidRPr="007A4DA0" w:rsidRDefault="00D34BB7" w:rsidP="007A4DA0">
      <w:pPr>
        <w:pStyle w:val="a9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Найти полученный процент от изначального количества денег</w:t>
      </w:r>
    </w:p>
    <w:p w:rsidR="00C02813" w:rsidRPr="007A4DA0" w:rsidRDefault="00893758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Д</w:t>
      </w:r>
      <w:r w:rsidR="009F72F4" w:rsidRPr="007A4DA0">
        <w:rPr>
          <w:rFonts w:ascii="Times New Roman" w:hAnsi="Times New Roman" w:cs="Times New Roman"/>
          <w:sz w:val="28"/>
          <w:szCs w:val="28"/>
        </w:rPr>
        <w:t>анная тема усиленно повторяется в курсе матем</w:t>
      </w:r>
      <w:r w:rsidRPr="007A4DA0">
        <w:rPr>
          <w:rFonts w:ascii="Times New Roman" w:hAnsi="Times New Roman" w:cs="Times New Roman"/>
          <w:sz w:val="28"/>
          <w:szCs w:val="28"/>
        </w:rPr>
        <w:t>атики 6 класса, но имеет уже более узкую направленность и называется «Решение задач на проценты».</w:t>
      </w:r>
    </w:p>
    <w:p w:rsidR="00C02813" w:rsidRPr="007A4DA0" w:rsidRDefault="000E6D71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В учебнике математик</w:t>
      </w:r>
      <w:r w:rsidR="007A4DA0">
        <w:rPr>
          <w:rFonts w:ascii="Times New Roman" w:hAnsi="Times New Roman" w:cs="Times New Roman"/>
          <w:sz w:val="28"/>
          <w:szCs w:val="28"/>
        </w:rPr>
        <w:t>и</w:t>
      </w:r>
      <w:r w:rsidRPr="007A4DA0">
        <w:rPr>
          <w:rFonts w:ascii="Times New Roman" w:hAnsi="Times New Roman" w:cs="Times New Roman"/>
          <w:sz w:val="28"/>
          <w:szCs w:val="28"/>
        </w:rPr>
        <w:t xml:space="preserve"> для 6 класса авторов</w:t>
      </w:r>
      <w:r w:rsidR="00965F85" w:rsidRPr="007A4DA0">
        <w:rPr>
          <w:rFonts w:ascii="Times New Roman" w:hAnsi="Times New Roman" w:cs="Times New Roman"/>
          <w:sz w:val="28"/>
          <w:szCs w:val="28"/>
        </w:rPr>
        <w:t xml:space="preserve"> А.Г.</w:t>
      </w:r>
      <w:r w:rsidR="007A4DA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7A4DA0">
        <w:rPr>
          <w:rFonts w:ascii="Times New Roman" w:hAnsi="Times New Roman" w:cs="Times New Roman"/>
          <w:sz w:val="28"/>
          <w:szCs w:val="28"/>
        </w:rPr>
        <w:t>Мерзляк</w:t>
      </w:r>
      <w:proofErr w:type="gramEnd"/>
      <w:r w:rsidRPr="007A4DA0">
        <w:rPr>
          <w:rFonts w:ascii="Times New Roman" w:hAnsi="Times New Roman" w:cs="Times New Roman"/>
          <w:sz w:val="28"/>
          <w:szCs w:val="28"/>
        </w:rPr>
        <w:t xml:space="preserve">, </w:t>
      </w:r>
      <w:r w:rsidR="007A4DA0">
        <w:rPr>
          <w:rFonts w:ascii="Times New Roman" w:hAnsi="Times New Roman" w:cs="Times New Roman"/>
          <w:sz w:val="28"/>
          <w:szCs w:val="28"/>
        </w:rPr>
        <w:t>В.Б. </w:t>
      </w:r>
      <w:r w:rsidRPr="007A4DA0">
        <w:rPr>
          <w:rFonts w:ascii="Times New Roman" w:hAnsi="Times New Roman" w:cs="Times New Roman"/>
          <w:sz w:val="28"/>
          <w:szCs w:val="28"/>
        </w:rPr>
        <w:t xml:space="preserve">Полонский, </w:t>
      </w:r>
      <w:r w:rsidR="00965F85" w:rsidRPr="007A4DA0">
        <w:rPr>
          <w:rFonts w:ascii="Times New Roman" w:hAnsi="Times New Roman" w:cs="Times New Roman"/>
          <w:sz w:val="28"/>
          <w:szCs w:val="28"/>
        </w:rPr>
        <w:t>М.С.</w:t>
      </w:r>
      <w:r w:rsidR="007A4DA0">
        <w:rPr>
          <w:rFonts w:ascii="Times New Roman" w:hAnsi="Times New Roman" w:cs="Times New Roman"/>
          <w:sz w:val="28"/>
          <w:szCs w:val="28"/>
        </w:rPr>
        <w:t> </w:t>
      </w:r>
      <w:r w:rsidRPr="007A4DA0">
        <w:rPr>
          <w:rFonts w:ascii="Times New Roman" w:hAnsi="Times New Roman" w:cs="Times New Roman"/>
          <w:sz w:val="28"/>
          <w:szCs w:val="28"/>
        </w:rPr>
        <w:t xml:space="preserve">Якир в рамках раздела «Отношения и пропорции» </w:t>
      </w:r>
      <w:r w:rsidRPr="007A4DA0">
        <w:rPr>
          <w:rFonts w:ascii="Times New Roman" w:hAnsi="Times New Roman" w:cs="Times New Roman"/>
          <w:sz w:val="28"/>
          <w:szCs w:val="28"/>
        </w:rPr>
        <w:lastRenderedPageBreak/>
        <w:t>представлена тема «Процентное отношение д</w:t>
      </w:r>
      <w:r w:rsidR="00CC47D7">
        <w:rPr>
          <w:rFonts w:ascii="Times New Roman" w:hAnsi="Times New Roman" w:cs="Times New Roman"/>
          <w:sz w:val="28"/>
          <w:szCs w:val="28"/>
        </w:rPr>
        <w:t>вух чисел», где дается следующее определение</w:t>
      </w:r>
      <w:r w:rsidRPr="007A4DA0">
        <w:rPr>
          <w:rFonts w:ascii="Times New Roman" w:hAnsi="Times New Roman" w:cs="Times New Roman"/>
          <w:sz w:val="28"/>
          <w:szCs w:val="28"/>
        </w:rPr>
        <w:t>:</w:t>
      </w:r>
    </w:p>
    <w:p w:rsidR="000E6D71" w:rsidRPr="007A4DA0" w:rsidRDefault="000E6D71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«Процентное отношение двух чисел – это их отношение, выраженное в процентах. Процентное отношение показывает, сколько процентов одно число составляет от другого», а также правило:</w:t>
      </w:r>
    </w:p>
    <w:p w:rsidR="000E6D71" w:rsidRPr="007A4DA0" w:rsidRDefault="000E6D71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«Чтобы найти процентное отношение двух чисел, надо их отношение умножить на 100 и к результату дописать знак процента»</w:t>
      </w:r>
      <w:r w:rsidR="00965F85" w:rsidRPr="007A4DA0">
        <w:rPr>
          <w:rFonts w:ascii="Times New Roman" w:hAnsi="Times New Roman" w:cs="Times New Roman"/>
          <w:sz w:val="28"/>
          <w:szCs w:val="28"/>
        </w:rPr>
        <w:t xml:space="preserve"> </w:t>
      </w:r>
      <w:r w:rsidR="00965F85" w:rsidRPr="000168EC">
        <w:rPr>
          <w:rFonts w:ascii="Times New Roman" w:hAnsi="Times New Roman" w:cs="Times New Roman"/>
          <w:sz w:val="28"/>
          <w:szCs w:val="28"/>
        </w:rPr>
        <w:t>[</w:t>
      </w:r>
      <w:r w:rsidR="000168EC" w:rsidRPr="000168EC">
        <w:rPr>
          <w:rFonts w:ascii="Times New Roman" w:hAnsi="Times New Roman" w:cs="Times New Roman"/>
          <w:sz w:val="28"/>
          <w:szCs w:val="28"/>
        </w:rPr>
        <w:t>1</w:t>
      </w:r>
      <w:r w:rsidR="00965F85" w:rsidRPr="000168EC">
        <w:rPr>
          <w:rFonts w:ascii="Times New Roman" w:hAnsi="Times New Roman" w:cs="Times New Roman"/>
          <w:sz w:val="28"/>
          <w:szCs w:val="28"/>
        </w:rPr>
        <w:t>]</w:t>
      </w:r>
      <w:r w:rsidR="007A4DA0" w:rsidRPr="000168EC">
        <w:rPr>
          <w:rFonts w:ascii="Times New Roman" w:hAnsi="Times New Roman" w:cs="Times New Roman"/>
          <w:sz w:val="28"/>
          <w:szCs w:val="28"/>
        </w:rPr>
        <w:t>.</w:t>
      </w:r>
    </w:p>
    <w:p w:rsidR="00C02813" w:rsidRPr="007A4DA0" w:rsidRDefault="00C45C14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 xml:space="preserve">В старших классах </w:t>
      </w:r>
      <w:proofErr w:type="gramStart"/>
      <w:r w:rsidRPr="007A4DA0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7A4DA0">
        <w:rPr>
          <w:rFonts w:ascii="Times New Roman" w:hAnsi="Times New Roman" w:cs="Times New Roman"/>
          <w:sz w:val="28"/>
          <w:szCs w:val="28"/>
        </w:rPr>
        <w:t xml:space="preserve"> знакомятся с понятием «сложный процент»:</w:t>
      </w:r>
    </w:p>
    <w:p w:rsidR="00C45C14" w:rsidRPr="007A4DA0" w:rsidRDefault="00C45C14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4DA0">
        <w:rPr>
          <w:rFonts w:ascii="Times New Roman" w:hAnsi="Times New Roman" w:cs="Times New Roman"/>
          <w:sz w:val="28"/>
          <w:szCs w:val="28"/>
        </w:rPr>
        <w:t>«</w:t>
      </w:r>
      <w:r w:rsidRPr="007A4DA0">
        <w:rPr>
          <w:rStyle w:val="a8"/>
          <w:rFonts w:ascii="Times New Roman" w:hAnsi="Times New Roman" w:cs="Times New Roman"/>
          <w:b w:val="0"/>
          <w:i/>
          <w:color w:val="000000" w:themeColor="text1"/>
          <w:sz w:val="28"/>
          <w:szCs w:val="28"/>
        </w:rPr>
        <w:t>Сложный процент</w:t>
      </w:r>
      <w:r w:rsidR="007A4DA0">
        <w:rPr>
          <w:rFonts w:ascii="Times New Roman" w:hAnsi="Times New Roman" w:cs="Times New Roman"/>
          <w:color w:val="000000"/>
          <w:sz w:val="28"/>
          <w:szCs w:val="28"/>
        </w:rPr>
        <w:t xml:space="preserve"> – это </w:t>
      </w:r>
      <w:r w:rsidRPr="007A4DA0">
        <w:rPr>
          <w:rFonts w:ascii="Times New Roman" w:hAnsi="Times New Roman" w:cs="Times New Roman"/>
          <w:color w:val="000000"/>
          <w:sz w:val="28"/>
          <w:szCs w:val="28"/>
        </w:rPr>
        <w:t>процент, получаемый в результате периодического прибавления простого процента к основной сумме, которая соответственно возрастает и служит базой для калькуляции последующего процента».</w:t>
      </w:r>
    </w:p>
    <w:p w:rsidR="00C45C14" w:rsidRPr="007A4DA0" w:rsidRDefault="00C45C14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</w:rPr>
        <w:t>Применение сложного процента подразумевает то, что в конце каждого периода (год, квартал, месяц) начисленная прибыль суммируется с вкладом. Полученная сумма является базисом для последующего увеличения прибыли.</w:t>
      </w:r>
    </w:p>
    <w:p w:rsidR="00C45C14" w:rsidRPr="007A4DA0" w:rsidRDefault="00C45C14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Понятие сложного процента используется при решении задач на вклады, </w:t>
      </w:r>
      <w:r w:rsidR="00505976"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Pr="007A4DA0">
        <w:rPr>
          <w:rFonts w:ascii="Times New Roman" w:hAnsi="Times New Roman" w:cs="Times New Roman"/>
          <w:color w:val="000000"/>
          <w:sz w:val="28"/>
          <w:szCs w:val="28"/>
        </w:rPr>
        <w:t>является одн</w:t>
      </w:r>
      <w:r w:rsidR="00505976"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им </w:t>
      </w:r>
      <w:r w:rsidRPr="007A4DA0">
        <w:rPr>
          <w:rFonts w:ascii="Times New Roman" w:hAnsi="Times New Roman" w:cs="Times New Roman"/>
          <w:color w:val="000000"/>
          <w:sz w:val="28"/>
          <w:szCs w:val="28"/>
        </w:rPr>
        <w:t>из зада</w:t>
      </w:r>
      <w:r w:rsidR="00505976" w:rsidRPr="007A4DA0">
        <w:rPr>
          <w:rFonts w:ascii="Times New Roman" w:hAnsi="Times New Roman" w:cs="Times New Roman"/>
          <w:color w:val="000000"/>
          <w:sz w:val="28"/>
          <w:szCs w:val="28"/>
        </w:rPr>
        <w:t>ний</w:t>
      </w:r>
      <w:r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 профильного уровня ЕГЭ по математике</w:t>
      </w:r>
      <w:r w:rsidR="00505976" w:rsidRPr="007A4DA0">
        <w:rPr>
          <w:rFonts w:ascii="Times New Roman" w:hAnsi="Times New Roman" w:cs="Times New Roman"/>
          <w:color w:val="000000"/>
          <w:sz w:val="28"/>
          <w:szCs w:val="28"/>
        </w:rPr>
        <w:t>, где применяется следующая формула сложных процентов:</w:t>
      </w:r>
    </w:p>
    <w:p w:rsidR="00C45C14" w:rsidRPr="007A4DA0" w:rsidRDefault="003217B0" w:rsidP="007A4DA0">
      <w:pPr>
        <w:suppressAutoHyphens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s</m:t>
          </m:r>
          <m:r>
            <m:rPr>
              <m:sty m:val="bi"/>
            </m:rPr>
            <w:rPr>
              <w:rFonts w:ascii="Cambria Math" w:eastAsia="Times New Roman" w:hAnsi="Times New Roman" w:cs="Times New Roman"/>
              <w:color w:val="000000"/>
              <w:sz w:val="28"/>
              <w:szCs w:val="28"/>
              <w:lang w:val="en-US" w:eastAsia="ru-RU"/>
            </w:rPr>
            <m:t>=</m:t>
          </m:r>
          <m:r>
            <m:rPr>
              <m:sty m:val="bi"/>
            </m:rP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p</m:t>
          </m:r>
          <m:r>
            <m:rPr>
              <m:sty m:val="bi"/>
            </m:rPr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val="en-US" w:eastAsia="ru-RU"/>
            </w:rPr>
            <m:t>∙</m:t>
          </m:r>
          <m:sSup>
            <m:sSupPr>
              <m:ctrlPr>
                <w:rPr>
                  <w:rFonts w:ascii="Cambria Math" w:eastAsia="Times New Roman" w:hAnsi="Times New Roman" w:cs="Times New Roman"/>
                  <w:b/>
                  <w:bCs/>
                  <w:i/>
                  <w:color w:val="000000"/>
                  <w:sz w:val="28"/>
                  <w:szCs w:val="28"/>
                  <w:lang w:val="en-US" w:eastAsia="ru-RU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Times New Roman" w:cs="Times New Roman"/>
                  <w:color w:val="000000"/>
                  <w:sz w:val="28"/>
                  <w:szCs w:val="28"/>
                  <w:lang w:val="en-US" w:eastAsia="ru-RU"/>
                </w:rPr>
                <m:t>(</m:t>
              </m:r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1</m:t>
              </m:r>
              <m:r>
                <m:rPr>
                  <m:sty m:val="bi"/>
                </m:rPr>
                <w:rPr>
                  <w:rFonts w:ascii="Cambria Math" w:eastAsia="Times New Roman" w:hAnsi="Times New Roman" w:cs="Times New Roman"/>
                  <w:color w:val="000000"/>
                  <w:sz w:val="28"/>
                  <w:szCs w:val="28"/>
                  <w:lang w:val="en-US" w:eastAsia="ru-RU"/>
                </w:rPr>
                <m:t xml:space="preserve">+ </m:t>
              </m:r>
              <m:f>
                <m:fPr>
                  <m:ctrlPr>
                    <w:rPr>
                      <w:rFonts w:ascii="Cambria Math" w:eastAsia="Times New Roman" w:hAnsi="Times New Roman" w:cs="Times New Roman"/>
                      <w:b/>
                      <w:bCs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I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100</m:t>
                  </m:r>
                </m:den>
              </m:f>
              <m:r>
                <m:rPr>
                  <m:sty m:val="bi"/>
                </m:rPr>
                <w:rPr>
                  <w:rFonts w:ascii="Cambria Math" w:eastAsia="Times New Roman" w:hAnsi="Times New Roman" w:cs="Times New Roman"/>
                  <w:color w:val="000000"/>
                  <w:sz w:val="28"/>
                  <w:szCs w:val="28"/>
                  <w:lang w:val="en-US" w:eastAsia="ru-RU"/>
                </w:rPr>
                <m:t>)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val="en-US" w:eastAsia="ru-RU"/>
                </w:rPr>
                <m:t>n</m:t>
              </m:r>
            </m:sup>
          </m:sSup>
          <m:r>
            <m:rPr>
              <m:sty m:val="bi"/>
            </m:rPr>
            <w:rPr>
              <w:rFonts w:ascii="Cambria Math" w:eastAsia="Times New Roman" w:hAnsi="Times New Roman" w:cs="Times New Roman"/>
              <w:color w:val="000000"/>
              <w:sz w:val="28"/>
              <w:szCs w:val="28"/>
              <w:lang w:val="en-US" w:eastAsia="ru-RU"/>
            </w:rPr>
            <m:t>,</m:t>
          </m:r>
        </m:oMath>
      </m:oMathPara>
    </w:p>
    <w:p w:rsidR="00C45C14" w:rsidRPr="00363CA6" w:rsidRDefault="00C45C14" w:rsidP="007A4DA0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  <w:r w:rsidRPr="00363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217B0" w:rsidRPr="00363C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45C14" w:rsidRPr="007A4DA0" w:rsidRDefault="003217B0" w:rsidP="007A4DA0">
      <w:pPr>
        <w:suppressAutoHyphens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</w:t>
      </w:r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gramStart"/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</w:t>
      </w:r>
      <w:proofErr w:type="gramEnd"/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сумма («тело» вклада + проценты), причитающаяся к возврату вкладчику по истечении срока действия вклада;</w:t>
      </w:r>
    </w:p>
    <w:p w:rsidR="00C45C14" w:rsidRPr="007A4DA0" w:rsidRDefault="003217B0" w:rsidP="007A4DA0">
      <w:pPr>
        <w:suppressAutoHyphens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p</w:t>
      </w:r>
      <w:r w:rsidRPr="00D42D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gramStart"/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первоначальная</w:t>
      </w:r>
      <w:proofErr w:type="gramEnd"/>
      <w:r w:rsidR="00C45C14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величина вклада;</w:t>
      </w:r>
    </w:p>
    <w:p w:rsidR="00C45C14" w:rsidRPr="007A4DA0" w:rsidRDefault="00C45C14" w:rsidP="007A4DA0">
      <w:pPr>
        <w:suppressAutoHyphens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 - общее количество операций по капитализации процентов за весь срок привлечения денежных средств (в данном случае оно соответствует количеству лет);</w:t>
      </w:r>
    </w:p>
    <w:p w:rsidR="00C45C14" w:rsidRPr="007A4DA0" w:rsidRDefault="00C45C14" w:rsidP="007A4DA0">
      <w:pPr>
        <w:suppressAutoHyphens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 – годовая процентная ставка.</w:t>
      </w:r>
    </w:p>
    <w:p w:rsidR="003217B0" w:rsidRDefault="003217B0" w:rsidP="007A4DA0">
      <w:pPr>
        <w:pStyle w:val="a9"/>
        <w:spacing w:before="0" w:beforeAutospacing="0" w:after="0" w:afterAutospacing="0"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7A4DA0">
        <w:rPr>
          <w:rFonts w:eastAsia="Calibri"/>
          <w:sz w:val="28"/>
          <w:szCs w:val="28"/>
          <w:lang w:eastAsia="en-US"/>
        </w:rPr>
        <w:t>Тема «Проценты», «Решение задач на проценты»</w:t>
      </w:r>
      <w:r w:rsidR="005964EE" w:rsidRPr="007A4DA0">
        <w:rPr>
          <w:rFonts w:eastAsia="Calibri"/>
          <w:sz w:val="28"/>
          <w:szCs w:val="28"/>
          <w:lang w:eastAsia="en-US"/>
        </w:rPr>
        <w:t xml:space="preserve"> имеет большое значение в курсе математики. Задачи на проценты встречаются в заданиях выпускных экзаменов, а также в таких школьных предметах, как физика, химия, биология и другие. Более того, проценты широко используются в реальной жизни, поэтому крепкие знания по данной теме необходимы современному школьнику.</w:t>
      </w:r>
    </w:p>
    <w:p w:rsidR="007A4DA0" w:rsidRPr="007A4DA0" w:rsidRDefault="007A4DA0" w:rsidP="007A4DA0">
      <w:pPr>
        <w:pStyle w:val="a9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DA5524" w:rsidRPr="007A4DA0" w:rsidRDefault="00C02813" w:rsidP="007A4DA0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4" w:name="_Toc9504015"/>
      <w:r w:rsidRPr="007A4DA0">
        <w:rPr>
          <w:sz w:val="28"/>
          <w:szCs w:val="28"/>
        </w:rPr>
        <w:t>§2</w:t>
      </w:r>
      <w:r w:rsidR="0030634A" w:rsidRPr="007A4DA0">
        <w:rPr>
          <w:sz w:val="28"/>
          <w:szCs w:val="28"/>
        </w:rPr>
        <w:t xml:space="preserve"> Кейс-</w:t>
      </w:r>
      <w:proofErr w:type="spellStart"/>
      <w:r w:rsidR="0030634A" w:rsidRPr="007A4DA0">
        <w:rPr>
          <w:sz w:val="28"/>
          <w:szCs w:val="28"/>
        </w:rPr>
        <w:t>стади</w:t>
      </w:r>
      <w:proofErr w:type="spellEnd"/>
      <w:r w:rsidR="0030634A" w:rsidRPr="007A4DA0">
        <w:rPr>
          <w:sz w:val="28"/>
          <w:szCs w:val="28"/>
        </w:rPr>
        <w:t xml:space="preserve"> технология на уроках математики</w:t>
      </w:r>
      <w:bookmarkEnd w:id="4"/>
    </w:p>
    <w:p w:rsidR="007A4DA0" w:rsidRPr="007A4DA0" w:rsidRDefault="007A4DA0" w:rsidP="007A4DA0">
      <w:pPr>
        <w:pStyle w:val="a9"/>
        <w:spacing w:before="0" w:beforeAutospacing="0" w:after="0" w:afterAutospacing="0" w:line="360" w:lineRule="auto"/>
        <w:ind w:firstLine="567"/>
        <w:jc w:val="both"/>
      </w:pPr>
    </w:p>
    <w:p w:rsidR="00EB36D6" w:rsidRPr="007A4DA0" w:rsidRDefault="0010363B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– маленькие взрослые, поэтому познакомить их  с реальными жизненными ситуациями и методами их решения необходимо еще в раннем возрасте. </w:t>
      </w:r>
      <w:r w:rsidR="00EA4C0B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результатом применения кейс-</w:t>
      </w:r>
      <w:proofErr w:type="spellStart"/>
      <w:r w:rsidR="00EA4C0B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стади</w:t>
      </w:r>
      <w:proofErr w:type="spellEnd"/>
      <w:r w:rsidR="00EA4C0B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технологии являются не только знания, но и компетенции, которые пригодятся обучающимся в будущем.</w:t>
      </w:r>
      <w:r w:rsidR="00552792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 кейсов позволяет освоить обучающимся необходи</w:t>
      </w:r>
      <w:r w:rsidR="00CC47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мый учебный материал, акцентируя</w:t>
      </w:r>
      <w:r w:rsidR="00552792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внимание на его применении </w:t>
      </w:r>
      <w:r w:rsidR="00CC47D7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повседневной</w:t>
      </w:r>
      <w:r w:rsidR="00952C97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жизни, преобразуя скучные предметные задания в поиск решений «житейских» проблем.</w:t>
      </w:r>
    </w:p>
    <w:p w:rsidR="002D621D" w:rsidRPr="007A4DA0" w:rsidRDefault="004265C4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Существует несколько мнений об истории возникновения названия технологии. </w:t>
      </w:r>
      <w:proofErr w:type="gram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Так, например, 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ase</w:t>
      </w:r>
      <w:proofErr w:type="spellEnd"/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(англ.) </w:t>
      </w:r>
      <w:r w:rsidR="007A4DA0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портфель, небольшой чемодан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а </w:t>
      </w:r>
      <w:proofErr w:type="spellStart"/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casus</w:t>
      </w:r>
      <w:proofErr w:type="spellEnd"/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(лат.) </w:t>
      </w:r>
      <w:r w:rsidR="007A4DA0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сложный, запутанный случай.</w:t>
      </w:r>
      <w:proofErr w:type="gramEnd"/>
      <w:r w:rsidR="00CF75AF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Аббревиатура CASE расшифровывается как 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Computer</w:t>
      </w:r>
      <w:proofErr w:type="spellEnd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Aided</w:t>
      </w:r>
      <w:proofErr w:type="spellEnd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Software</w:t>
      </w:r>
      <w:proofErr w:type="spellEnd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Engineering</w:t>
      </w:r>
      <w:proofErr w:type="spellEnd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B3ECA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Обычно </w:t>
      </w:r>
      <w:r w:rsidR="002D621D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кейс включает в себя ситуацию, 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случ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ай или </w:t>
      </w:r>
      <w:r w:rsidR="002D621D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историю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реальной жизни с хронологическим или историческим 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контекст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ом.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Кейсы могут использоваться на 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различных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стадиях обучения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как 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</w:t>
      </w:r>
      <w:r w:rsidR="009A61A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представления нового материала, так и </w:t>
      </w:r>
      <w:r w:rsidR="00E45F89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процессе контроля. </w:t>
      </w:r>
    </w:p>
    <w:p w:rsidR="00BA1CC8" w:rsidRPr="007A4DA0" w:rsidRDefault="0083132D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Кейс состоит из трех основных частей:</w:t>
      </w:r>
    </w:p>
    <w:p w:rsidR="00BA1CC8" w:rsidRPr="007A4DA0" w:rsidRDefault="00BA1CC8" w:rsidP="007A4DA0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</w:t>
      </w:r>
      <w:r w:rsidR="0083132D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описание</w:t>
      </w:r>
      <w:r w:rsidR="0083132D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информация, позволяющая понять окружение, в котором развивается ситуация.</w:t>
      </w:r>
    </w:p>
    <w:p w:rsidR="00EA3B67" w:rsidRPr="007A4DA0" w:rsidRDefault="00BA1CC8" w:rsidP="007A4DA0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Информационная часть — информация</w:t>
      </w:r>
      <w:r w:rsidR="00EA3B67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развитии событий, а именно: порядок развития ситуации, действия и влияющие факторы.</w:t>
      </w:r>
    </w:p>
    <w:p w:rsidR="00BA1CC8" w:rsidRPr="007A4DA0" w:rsidRDefault="00EA3B67" w:rsidP="007A4DA0">
      <w:pPr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1CC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Методическая часть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информация о применении полученных знаний в рамках учебной дисциплины, а также задания по анализу кейса.</w:t>
      </w:r>
      <w:r w:rsidR="00BA1CC8"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16A08" w:rsidRPr="007A4DA0" w:rsidRDefault="00216A08" w:rsidP="007A4DA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 </w:t>
      </w:r>
      <w:proofErr w:type="gram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 работе с кейсом </w:t>
      </w:r>
      <w:r w:rsidR="007A4DA0" w:rsidRPr="007A4D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86BBD"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самостоятельное </w:t>
      </w:r>
      <w:r w:rsidR="00EA3B67" w:rsidRPr="007A4DA0">
        <w:rPr>
          <w:rFonts w:ascii="Times New Roman" w:hAnsi="Times New Roman" w:cs="Times New Roman"/>
          <w:color w:val="000000"/>
          <w:sz w:val="28"/>
          <w:szCs w:val="28"/>
        </w:rPr>
        <w:t>ознакомление с материалами кейса</w:t>
      </w:r>
      <w:r w:rsidR="00D86BBD"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EA3B67" w:rsidRPr="007A4DA0">
        <w:rPr>
          <w:rFonts w:ascii="Times New Roman" w:hAnsi="Times New Roman" w:cs="Times New Roman"/>
          <w:color w:val="000000"/>
          <w:sz w:val="28"/>
          <w:szCs w:val="28"/>
        </w:rPr>
        <w:t>групповое</w:t>
      </w:r>
      <w:r w:rsidR="00D86BBD" w:rsidRPr="007A4DA0">
        <w:rPr>
          <w:rFonts w:ascii="Times New Roman" w:hAnsi="Times New Roman" w:cs="Times New Roman"/>
          <w:color w:val="000000"/>
          <w:sz w:val="28"/>
          <w:szCs w:val="28"/>
        </w:rPr>
        <w:t xml:space="preserve"> обсуждение кейса под руководством учителя, выработка практического решения. </w:t>
      </w:r>
    </w:p>
    <w:p w:rsidR="00535576" w:rsidRPr="007A4DA0" w:rsidRDefault="00B314AF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Проектирование уроков математики – не прямое назначение 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кейсовой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 xml:space="preserve"> технологии</w:t>
      </w:r>
      <w:r w:rsidR="00535576" w:rsidRPr="007A4DA0">
        <w:rPr>
          <w:color w:val="000000"/>
          <w:sz w:val="28"/>
          <w:szCs w:val="28"/>
          <w:shd w:val="clear" w:color="auto" w:fill="FFFFFF"/>
        </w:rPr>
        <w:t xml:space="preserve">. </w:t>
      </w:r>
      <w:r w:rsidR="00535576" w:rsidRPr="007A4DA0">
        <w:rPr>
          <w:color w:val="000000"/>
          <w:sz w:val="28"/>
          <w:szCs w:val="28"/>
        </w:rPr>
        <w:t xml:space="preserve"> </w:t>
      </w:r>
      <w:r w:rsidR="00EA4C0B" w:rsidRPr="007A4DA0">
        <w:rPr>
          <w:color w:val="000000"/>
          <w:sz w:val="28"/>
          <w:szCs w:val="28"/>
        </w:rPr>
        <w:t xml:space="preserve">Данный </w:t>
      </w:r>
      <w:r w:rsidR="00CC47D7" w:rsidRPr="007A4DA0">
        <w:rPr>
          <w:color w:val="000000"/>
          <w:sz w:val="28"/>
          <w:szCs w:val="28"/>
        </w:rPr>
        <w:t>метод впервые</w:t>
      </w:r>
      <w:r w:rsidR="00EA4C0B" w:rsidRPr="007A4DA0">
        <w:rPr>
          <w:color w:val="000000"/>
          <w:sz w:val="28"/>
          <w:szCs w:val="28"/>
        </w:rPr>
        <w:t xml:space="preserve"> был </w:t>
      </w:r>
      <w:r w:rsidR="00535576" w:rsidRPr="007A4DA0">
        <w:rPr>
          <w:color w:val="000000"/>
          <w:sz w:val="28"/>
          <w:szCs w:val="28"/>
        </w:rPr>
        <w:t>применён в </w:t>
      </w:r>
      <w:hyperlink r:id="rId10" w:tooltip="Гарвардская школа бизнеса" w:history="1">
        <w:r w:rsidR="00535576" w:rsidRPr="007A4DA0">
          <w:rPr>
            <w:rStyle w:val="a3"/>
            <w:color w:val="000000"/>
            <w:sz w:val="28"/>
            <w:szCs w:val="28"/>
            <w:u w:val="none"/>
          </w:rPr>
          <w:t>Гарвардской школе бизнеса</w:t>
        </w:r>
      </w:hyperlink>
      <w:r w:rsidR="00535576" w:rsidRPr="007A4DA0">
        <w:rPr>
          <w:color w:val="000000"/>
          <w:sz w:val="28"/>
          <w:szCs w:val="28"/>
        </w:rPr>
        <w:t xml:space="preserve"> в 1924 году, и по сей день широко используется в </w:t>
      </w:r>
      <w:proofErr w:type="gramStart"/>
      <w:r w:rsidR="00535576" w:rsidRPr="007A4DA0">
        <w:rPr>
          <w:color w:val="000000"/>
          <w:sz w:val="28"/>
          <w:szCs w:val="28"/>
        </w:rPr>
        <w:t>бизнес-обучении</w:t>
      </w:r>
      <w:proofErr w:type="gramEnd"/>
      <w:r w:rsidR="00535576" w:rsidRPr="007A4DA0">
        <w:rPr>
          <w:color w:val="000000"/>
          <w:sz w:val="28"/>
          <w:szCs w:val="28"/>
        </w:rPr>
        <w:t xml:space="preserve"> во всём мире, </w:t>
      </w:r>
      <w:r w:rsidR="00EA4C0B" w:rsidRPr="007A4DA0">
        <w:rPr>
          <w:color w:val="000000"/>
          <w:sz w:val="28"/>
          <w:szCs w:val="28"/>
        </w:rPr>
        <w:t>приобретая</w:t>
      </w:r>
      <w:r w:rsidR="00535576" w:rsidRPr="007A4DA0">
        <w:rPr>
          <w:color w:val="000000"/>
          <w:sz w:val="28"/>
          <w:szCs w:val="28"/>
        </w:rPr>
        <w:t xml:space="preserve"> новых </w:t>
      </w:r>
      <w:r w:rsidR="00EA3B67" w:rsidRPr="007A4DA0">
        <w:rPr>
          <w:color w:val="000000"/>
          <w:sz w:val="28"/>
          <w:szCs w:val="28"/>
        </w:rPr>
        <w:t>последователей</w:t>
      </w:r>
      <w:r w:rsidR="00535576" w:rsidRPr="007A4DA0">
        <w:rPr>
          <w:color w:val="000000"/>
          <w:sz w:val="28"/>
          <w:szCs w:val="28"/>
        </w:rPr>
        <w:t>. С начала 2000-х годов кейсы широко используются в практике преподавания естественно</w:t>
      </w:r>
      <w:r w:rsidR="00CC47D7">
        <w:rPr>
          <w:color w:val="000000"/>
          <w:sz w:val="28"/>
          <w:szCs w:val="28"/>
        </w:rPr>
        <w:t>научных и технических дисциплин</w:t>
      </w:r>
      <w:r w:rsidR="00CB73AA">
        <w:rPr>
          <w:color w:val="000000"/>
          <w:sz w:val="28"/>
          <w:szCs w:val="28"/>
        </w:rPr>
        <w:t xml:space="preserve"> </w:t>
      </w:r>
      <w:r w:rsidR="00535576" w:rsidRPr="007A4DA0">
        <w:rPr>
          <w:color w:val="000000"/>
          <w:sz w:val="28"/>
          <w:szCs w:val="28"/>
        </w:rPr>
        <w:t>[</w:t>
      </w:r>
      <w:r w:rsidR="00987515">
        <w:rPr>
          <w:color w:val="000000"/>
          <w:sz w:val="28"/>
          <w:szCs w:val="28"/>
        </w:rPr>
        <w:t>8</w:t>
      </w:r>
      <w:r w:rsidR="00535576" w:rsidRPr="007A4DA0">
        <w:rPr>
          <w:color w:val="000000"/>
          <w:sz w:val="28"/>
          <w:szCs w:val="28"/>
          <w:shd w:val="clear" w:color="auto" w:fill="FFFFFF"/>
        </w:rPr>
        <w:t>]</w:t>
      </w:r>
      <w:r w:rsidR="00CC47D7">
        <w:rPr>
          <w:color w:val="000000"/>
          <w:sz w:val="28"/>
          <w:szCs w:val="28"/>
          <w:shd w:val="clear" w:color="auto" w:fill="FFFFFF"/>
        </w:rPr>
        <w:t>.</w:t>
      </w:r>
      <w:r w:rsidR="004265C4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CC47D7" w:rsidRPr="007A4DA0">
        <w:rPr>
          <w:color w:val="000000"/>
          <w:sz w:val="28"/>
          <w:szCs w:val="28"/>
          <w:shd w:val="clear" w:color="auto" w:fill="FFFFFF"/>
        </w:rPr>
        <w:t>На современном</w:t>
      </w:r>
      <w:r w:rsidR="004265C4" w:rsidRPr="007A4DA0">
        <w:rPr>
          <w:color w:val="000000"/>
          <w:sz w:val="28"/>
          <w:szCs w:val="28"/>
          <w:shd w:val="clear" w:color="auto" w:fill="FFFFFF"/>
        </w:rPr>
        <w:t xml:space="preserve"> этапе применение ситуационных задач осуществляется не только </w:t>
      </w:r>
      <w:r w:rsidR="00CC47D7" w:rsidRPr="007A4DA0">
        <w:rPr>
          <w:color w:val="000000"/>
          <w:sz w:val="28"/>
          <w:szCs w:val="28"/>
          <w:shd w:val="clear" w:color="auto" w:fill="FFFFFF"/>
        </w:rPr>
        <w:t>в бизнесе</w:t>
      </w:r>
      <w:r w:rsidR="004265C4" w:rsidRPr="007A4DA0">
        <w:rPr>
          <w:color w:val="000000"/>
          <w:sz w:val="28"/>
          <w:szCs w:val="28"/>
          <w:shd w:val="clear" w:color="auto" w:fill="FFFFFF"/>
        </w:rPr>
        <w:t>, медицине, социологии, а во всех областях человеческих знаний. Преподаватели  различных наук применяют кейс-метод  не как специализированный курс по исследованию ситуации, а в виде обучающей технологии на занятиях (кейс-технология).</w:t>
      </w:r>
    </w:p>
    <w:p w:rsidR="00BB109D" w:rsidRPr="007A4DA0" w:rsidRDefault="007F73D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A4DA0">
        <w:rPr>
          <w:color w:val="000000"/>
          <w:sz w:val="28"/>
          <w:szCs w:val="28"/>
        </w:rPr>
        <w:t>Данная технология является результатом интегрирования нескольких технологий</w:t>
      </w:r>
      <w:r w:rsidR="0056562B" w:rsidRPr="007A4DA0">
        <w:rPr>
          <w:color w:val="000000"/>
          <w:sz w:val="28"/>
          <w:szCs w:val="28"/>
        </w:rPr>
        <w:t xml:space="preserve">, одна из которых </w:t>
      </w:r>
      <w:r w:rsidR="007A4DA0" w:rsidRPr="007A4DA0">
        <w:rPr>
          <w:color w:val="000000"/>
          <w:sz w:val="28"/>
          <w:szCs w:val="28"/>
        </w:rPr>
        <w:t>–</w:t>
      </w:r>
      <w:r w:rsidR="0056562B" w:rsidRPr="007A4DA0">
        <w:rPr>
          <w:color w:val="000000"/>
          <w:sz w:val="28"/>
          <w:szCs w:val="28"/>
        </w:rPr>
        <w:t xml:space="preserve"> </w:t>
      </w:r>
      <w:r w:rsidRPr="007A4DA0">
        <w:rPr>
          <w:color w:val="000000"/>
          <w:sz w:val="28"/>
          <w:szCs w:val="28"/>
        </w:rPr>
        <w:t>технология группового обучения.</w:t>
      </w:r>
      <w:r w:rsidR="00424D9E" w:rsidRPr="007A4DA0">
        <w:rPr>
          <w:color w:val="000000"/>
          <w:sz w:val="28"/>
          <w:szCs w:val="28"/>
        </w:rPr>
        <w:t xml:space="preserve">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Работа в группе позволяет </w:t>
      </w: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 w:rsidRPr="007A4DA0">
        <w:rPr>
          <w:color w:val="000000"/>
          <w:sz w:val="28"/>
          <w:szCs w:val="28"/>
          <w:shd w:val="clear" w:color="auto" w:fill="FFFFFF"/>
        </w:rPr>
        <w:t xml:space="preserve"> развиваться как в социальном, так и в эмоциональном плане</w:t>
      </w:r>
      <w:r w:rsidR="004B75F8" w:rsidRPr="007A4DA0">
        <w:rPr>
          <w:color w:val="000000"/>
          <w:sz w:val="28"/>
          <w:szCs w:val="28"/>
          <w:shd w:val="clear" w:color="auto" w:fill="FFFFFF"/>
        </w:rPr>
        <w:t xml:space="preserve">, способствует сплочению коллектива и психологическому развитию каждого обучающегося, формирует и развивает психологическую установку на сотрудничество. </w:t>
      </w:r>
      <w:r w:rsidR="00522050" w:rsidRPr="007A4DA0">
        <w:rPr>
          <w:color w:val="000000"/>
          <w:sz w:val="28"/>
          <w:szCs w:val="28"/>
          <w:shd w:val="clear" w:color="auto" w:fill="FFFFFF"/>
        </w:rPr>
        <w:t>Результатом</w:t>
      </w:r>
      <w:r w:rsidR="00E1411E" w:rsidRPr="007A4DA0">
        <w:rPr>
          <w:color w:val="000000"/>
          <w:sz w:val="28"/>
          <w:szCs w:val="28"/>
          <w:shd w:val="clear" w:color="auto" w:fill="FFFFFF"/>
        </w:rPr>
        <w:t xml:space="preserve"> исп</w:t>
      </w:r>
      <w:r w:rsidR="00522050" w:rsidRPr="007A4DA0">
        <w:rPr>
          <w:color w:val="000000"/>
          <w:sz w:val="28"/>
          <w:szCs w:val="28"/>
          <w:shd w:val="clear" w:color="auto" w:fill="FFFFFF"/>
        </w:rPr>
        <w:t>ользования групповой формы обучения при работе с кейсом является обмен знаниями и идеями решения кейса в группе, активизация познавательных процессов, развитие самостоятельности в принятии решений без помощи взрослых, рефлексия.</w:t>
      </w:r>
      <w:r w:rsidR="004C4E8C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817DCD" w:rsidRPr="007A4DA0">
        <w:rPr>
          <w:color w:val="000000"/>
          <w:sz w:val="28"/>
          <w:szCs w:val="28"/>
          <w:shd w:val="clear" w:color="auto" w:fill="FFFFFF"/>
        </w:rPr>
        <w:t>Кейс-</w:t>
      </w:r>
      <w:proofErr w:type="spellStart"/>
      <w:r w:rsidR="00817DCD" w:rsidRPr="007A4DA0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="00817DCD" w:rsidRPr="007A4DA0">
        <w:rPr>
          <w:color w:val="000000"/>
          <w:sz w:val="28"/>
          <w:szCs w:val="28"/>
          <w:shd w:val="clear" w:color="auto" w:fill="FFFFFF"/>
        </w:rPr>
        <w:t xml:space="preserve"> технология позволяет преодолеть </w:t>
      </w:r>
      <w:r w:rsidR="00EA3B67" w:rsidRPr="007A4DA0">
        <w:rPr>
          <w:color w:val="000000"/>
          <w:sz w:val="28"/>
          <w:szCs w:val="28"/>
          <w:shd w:val="clear" w:color="auto" w:fill="FFFFFF"/>
        </w:rPr>
        <w:t>недостаток</w:t>
      </w:r>
      <w:r w:rsidR="00817DCD" w:rsidRPr="007A4DA0">
        <w:rPr>
          <w:color w:val="000000"/>
          <w:sz w:val="28"/>
          <w:szCs w:val="28"/>
          <w:shd w:val="clear" w:color="auto" w:fill="FFFFFF"/>
        </w:rPr>
        <w:t xml:space="preserve"> традиционного обучения, связанный с «сухостью», </w:t>
      </w:r>
      <w:proofErr w:type="spellStart"/>
      <w:r w:rsidR="00817DCD" w:rsidRPr="007A4DA0">
        <w:rPr>
          <w:color w:val="000000"/>
          <w:sz w:val="28"/>
          <w:szCs w:val="28"/>
          <w:shd w:val="clear" w:color="auto" w:fill="FFFFFF"/>
        </w:rPr>
        <w:t>безэмоциональностью</w:t>
      </w:r>
      <w:proofErr w:type="spellEnd"/>
      <w:r w:rsidR="00817DCD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817DCD" w:rsidRPr="007A4DA0">
        <w:rPr>
          <w:color w:val="000000"/>
          <w:sz w:val="28"/>
          <w:szCs w:val="28"/>
          <w:shd w:val="clear" w:color="auto" w:fill="FFFFFF"/>
        </w:rPr>
        <w:lastRenderedPageBreak/>
        <w:t xml:space="preserve">изложения материала. </w:t>
      </w:r>
      <w:r w:rsidR="00424D9E" w:rsidRPr="007A4DA0">
        <w:rPr>
          <w:color w:val="000000"/>
          <w:sz w:val="28"/>
          <w:szCs w:val="28"/>
          <w:shd w:val="clear" w:color="auto" w:fill="FFFFFF"/>
        </w:rPr>
        <w:t>С помощью этой технологии все обучающиеся становятся активными участниками учебного процесса.</w:t>
      </w:r>
      <w:r w:rsidR="00C7188E" w:rsidRPr="007A4DA0">
        <w:rPr>
          <w:color w:val="000000"/>
          <w:sz w:val="28"/>
          <w:szCs w:val="28"/>
          <w:shd w:val="clear" w:color="auto" w:fill="FFFFFF"/>
        </w:rPr>
        <w:t xml:space="preserve"> Эта технология стимулирует поисковую активность учащихся, помогает анализировать и сравнивать различные решения к той или иной проблеме</w:t>
      </w:r>
      <w:r w:rsidR="00424D9E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817DCD" w:rsidRPr="007A4DA0">
        <w:rPr>
          <w:color w:val="000000"/>
          <w:sz w:val="28"/>
          <w:szCs w:val="28"/>
          <w:shd w:val="clear" w:color="auto" w:fill="FFFFFF"/>
        </w:rPr>
        <w:t>[</w:t>
      </w:r>
      <w:r w:rsidR="00987515">
        <w:rPr>
          <w:color w:val="000000"/>
          <w:sz w:val="28"/>
          <w:szCs w:val="28"/>
          <w:shd w:val="clear" w:color="auto" w:fill="FFFFFF"/>
        </w:rPr>
        <w:t>5</w:t>
      </w:r>
      <w:r w:rsidR="00817DCD" w:rsidRPr="007A4DA0">
        <w:rPr>
          <w:color w:val="000000"/>
          <w:sz w:val="28"/>
          <w:szCs w:val="28"/>
          <w:shd w:val="clear" w:color="auto" w:fill="FFFFFF"/>
        </w:rPr>
        <w:t>]</w:t>
      </w:r>
      <w:r w:rsidR="007A4DA0">
        <w:rPr>
          <w:color w:val="000000"/>
          <w:sz w:val="28"/>
          <w:szCs w:val="28"/>
          <w:shd w:val="clear" w:color="auto" w:fill="FFFFFF"/>
        </w:rPr>
        <w:t>.</w:t>
      </w:r>
      <w:r w:rsidR="004C4E8C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424D9E" w:rsidRPr="007A4DA0">
        <w:rPr>
          <w:color w:val="000000"/>
          <w:sz w:val="28"/>
          <w:szCs w:val="28"/>
          <w:shd w:val="clear" w:color="auto" w:fill="FFFFFF"/>
        </w:rPr>
        <w:t>Особенность метода заключается в том, что в нем предусматривается деятельность по акти</w:t>
      </w:r>
      <w:r w:rsidR="00CC47D7">
        <w:rPr>
          <w:color w:val="000000"/>
          <w:sz w:val="28"/>
          <w:szCs w:val="28"/>
          <w:shd w:val="clear" w:color="auto" w:fill="FFFFFF"/>
        </w:rPr>
        <w:t>визации обучающихся, стимулированию</w:t>
      </w:r>
      <w:r w:rsidR="00424D9E" w:rsidRPr="007A4DA0">
        <w:rPr>
          <w:color w:val="000000"/>
          <w:sz w:val="28"/>
          <w:szCs w:val="28"/>
          <w:shd w:val="clear" w:color="auto" w:fill="FFFFFF"/>
        </w:rPr>
        <w:t xml:space="preserve"> их успеха, подч</w:t>
      </w:r>
      <w:r w:rsidR="00CC47D7">
        <w:rPr>
          <w:color w:val="000000"/>
          <w:sz w:val="28"/>
          <w:szCs w:val="28"/>
          <w:shd w:val="clear" w:color="auto" w:fill="FFFFFF"/>
        </w:rPr>
        <w:t>еркиванию</w:t>
      </w:r>
      <w:r w:rsidR="004C4E8C" w:rsidRPr="007A4DA0">
        <w:rPr>
          <w:color w:val="000000"/>
          <w:sz w:val="28"/>
          <w:szCs w:val="28"/>
          <w:shd w:val="clear" w:color="auto" w:fill="FFFFFF"/>
        </w:rPr>
        <w:t xml:space="preserve"> достижений обучаемых. </w:t>
      </w:r>
      <w:r w:rsidR="00424D9E" w:rsidRPr="007A4DA0">
        <w:rPr>
          <w:color w:val="000000"/>
          <w:sz w:val="28"/>
          <w:szCs w:val="28"/>
          <w:shd w:val="clear" w:color="auto" w:fill="FFFFFF"/>
        </w:rPr>
        <w:t xml:space="preserve">Достижение успеха </w:t>
      </w:r>
      <w:r w:rsidR="007A4DA0" w:rsidRPr="007A4DA0">
        <w:rPr>
          <w:color w:val="000000"/>
          <w:sz w:val="28"/>
          <w:szCs w:val="28"/>
        </w:rPr>
        <w:t>–</w:t>
      </w:r>
      <w:r w:rsidR="00424D9E" w:rsidRPr="007A4DA0">
        <w:rPr>
          <w:color w:val="000000"/>
          <w:sz w:val="28"/>
          <w:szCs w:val="28"/>
          <w:shd w:val="clear" w:color="auto" w:fill="FFFFFF"/>
        </w:rPr>
        <w:t xml:space="preserve"> одна  из главных движущих сил метода, формирующая устойчивую позитивную мотивацию, благодаря чему происходит   наращивание познавательной активности</w:t>
      </w:r>
      <w:r w:rsid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424D9E" w:rsidRPr="007A4DA0">
        <w:rPr>
          <w:color w:val="000000"/>
          <w:sz w:val="28"/>
          <w:szCs w:val="28"/>
          <w:shd w:val="clear" w:color="auto" w:fill="FFFFFF"/>
        </w:rPr>
        <w:t>[</w:t>
      </w:r>
      <w:r w:rsidR="00987515">
        <w:rPr>
          <w:color w:val="000000"/>
          <w:sz w:val="28"/>
          <w:szCs w:val="28"/>
          <w:shd w:val="clear" w:color="auto" w:fill="FFFFFF"/>
        </w:rPr>
        <w:t>5</w:t>
      </w:r>
      <w:r w:rsidR="00424D9E" w:rsidRPr="007A4DA0">
        <w:rPr>
          <w:color w:val="000000"/>
          <w:sz w:val="28"/>
          <w:szCs w:val="28"/>
          <w:shd w:val="clear" w:color="auto" w:fill="FFFFFF"/>
        </w:rPr>
        <w:t>]</w:t>
      </w:r>
      <w:r w:rsidR="007A4DA0">
        <w:rPr>
          <w:color w:val="000000"/>
          <w:sz w:val="28"/>
          <w:szCs w:val="28"/>
          <w:shd w:val="clear" w:color="auto" w:fill="FFFFFF"/>
        </w:rPr>
        <w:t>.</w:t>
      </w:r>
      <w:r w:rsidR="00C7188E" w:rsidRPr="007A4DA0">
        <w:rPr>
          <w:color w:val="000000"/>
          <w:sz w:val="28"/>
          <w:szCs w:val="28"/>
          <w:shd w:val="clear" w:color="auto" w:fill="FFFFFF"/>
        </w:rPr>
        <w:t xml:space="preserve"> В сравнении с пассивными методами обучения, кейс-</w:t>
      </w:r>
      <w:proofErr w:type="spellStart"/>
      <w:r w:rsidR="00C7188E" w:rsidRPr="007A4DA0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="00C7188E" w:rsidRPr="007A4DA0">
        <w:rPr>
          <w:color w:val="000000"/>
          <w:sz w:val="28"/>
          <w:szCs w:val="28"/>
          <w:shd w:val="clear" w:color="auto" w:fill="FFFFFF"/>
        </w:rPr>
        <w:t xml:space="preserve"> технология выгодно отличается тем, что позволяет установить эмоциональное общение не только уч</w:t>
      </w:r>
      <w:r w:rsidR="00CC47D7">
        <w:rPr>
          <w:color w:val="000000"/>
          <w:sz w:val="28"/>
          <w:szCs w:val="28"/>
          <w:shd w:val="clear" w:color="auto" w:fill="FFFFFF"/>
        </w:rPr>
        <w:t>ителя с учеником, но и учениками</w:t>
      </w:r>
      <w:r w:rsidR="00C7188E" w:rsidRPr="007A4DA0">
        <w:rPr>
          <w:color w:val="000000"/>
          <w:sz w:val="28"/>
          <w:szCs w:val="28"/>
          <w:shd w:val="clear" w:color="auto" w:fill="FFFFFF"/>
        </w:rPr>
        <w:t xml:space="preserve"> между собой.</w:t>
      </w:r>
      <w:r w:rsidR="00BB109D" w:rsidRPr="007A4DA0">
        <w:rPr>
          <w:color w:val="000000"/>
          <w:sz w:val="28"/>
          <w:szCs w:val="28"/>
          <w:shd w:val="clear" w:color="auto" w:fill="FFFFFF"/>
        </w:rPr>
        <w:t xml:space="preserve"> Урок, построенный на данной технологии, отличается не только своей продуктивностью, но и дружественной обстановкой.</w:t>
      </w:r>
      <w:r w:rsidR="00BB109D" w:rsidRPr="007A4DA0">
        <w:rPr>
          <w:sz w:val="28"/>
          <w:szCs w:val="28"/>
        </w:rPr>
        <w:t xml:space="preserve"> </w:t>
      </w:r>
    </w:p>
    <w:p w:rsidR="00EB36D6" w:rsidRPr="007A4DA0" w:rsidRDefault="00220AAB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Наряду с групповым методом об</w:t>
      </w:r>
      <w:r w:rsidR="00EB36D6" w:rsidRPr="007A4DA0">
        <w:rPr>
          <w:color w:val="000000"/>
          <w:sz w:val="28"/>
          <w:szCs w:val="28"/>
          <w:shd w:val="clear" w:color="auto" w:fill="FFFFFF"/>
        </w:rPr>
        <w:t>уче</w:t>
      </w:r>
      <w:r w:rsidRPr="007A4DA0">
        <w:rPr>
          <w:color w:val="000000"/>
          <w:sz w:val="28"/>
          <w:szCs w:val="28"/>
          <w:shd w:val="clear" w:color="auto" w:fill="FFFFFF"/>
        </w:rPr>
        <w:t>ния, кейс-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 xml:space="preserve"> технология включает в себя элементы развивающего и исследовательского обучения, а также проектной деятельности [</w:t>
      </w:r>
      <w:r w:rsidR="00987515">
        <w:rPr>
          <w:color w:val="000000"/>
          <w:sz w:val="28"/>
          <w:szCs w:val="28"/>
          <w:shd w:val="clear" w:color="auto" w:fill="FFFFFF"/>
        </w:rPr>
        <w:t>8</w:t>
      </w:r>
      <w:r w:rsidRPr="007A4DA0">
        <w:rPr>
          <w:color w:val="000000"/>
          <w:sz w:val="28"/>
          <w:szCs w:val="28"/>
          <w:shd w:val="clear" w:color="auto" w:fill="FFFFFF"/>
        </w:rPr>
        <w:t>]</w:t>
      </w:r>
      <w:r w:rsidR="007A4DA0">
        <w:rPr>
          <w:color w:val="000000"/>
          <w:sz w:val="28"/>
          <w:szCs w:val="28"/>
          <w:shd w:val="clear" w:color="auto" w:fill="FFFFFF"/>
        </w:rPr>
        <w:t>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="002E7637" w:rsidRPr="007A4DA0">
        <w:rPr>
          <w:color w:val="000000"/>
          <w:sz w:val="28"/>
          <w:szCs w:val="28"/>
          <w:shd w:val="clear" w:color="auto" w:fill="FFFFFF"/>
        </w:rPr>
        <w:t>Решение кейса является своеобразным исследованием, проводимым группой учащихся в рамках одного или нескольких уроков.</w:t>
      </w:r>
    </w:p>
    <w:p w:rsidR="00632D84" w:rsidRPr="007A4DA0" w:rsidRDefault="00220AAB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Существует</w:t>
      </w:r>
      <w:r w:rsidR="00632D84" w:rsidRPr="007A4DA0">
        <w:rPr>
          <w:color w:val="000000"/>
          <w:sz w:val="28"/>
          <w:szCs w:val="28"/>
          <w:shd w:val="clear" w:color="auto" w:fill="FFFFFF"/>
        </w:rPr>
        <w:t xml:space="preserve"> пять основных этапов решения кейсов:</w:t>
      </w:r>
    </w:p>
    <w:p w:rsidR="00331B83" w:rsidRPr="007A4DA0" w:rsidRDefault="00632D84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A4DA0">
        <w:rPr>
          <w:color w:val="000000"/>
          <w:sz w:val="28"/>
          <w:szCs w:val="28"/>
        </w:rPr>
        <w:t xml:space="preserve">1. </w:t>
      </w:r>
      <w:r w:rsidR="00EA3B67" w:rsidRPr="007A4DA0">
        <w:rPr>
          <w:color w:val="000000"/>
          <w:sz w:val="28"/>
          <w:szCs w:val="28"/>
        </w:rPr>
        <w:t>Ознакомление</w:t>
      </w:r>
      <w:r w:rsidRPr="007A4DA0">
        <w:rPr>
          <w:color w:val="000000"/>
          <w:sz w:val="28"/>
          <w:szCs w:val="28"/>
        </w:rPr>
        <w:t xml:space="preserve"> с ситуацией и </w:t>
      </w:r>
      <w:r w:rsidR="00CC47D7">
        <w:rPr>
          <w:color w:val="000000"/>
          <w:sz w:val="28"/>
          <w:szCs w:val="28"/>
        </w:rPr>
        <w:t>ее особенностями;</w:t>
      </w:r>
    </w:p>
    <w:p w:rsidR="009A61A8" w:rsidRPr="007A4DA0" w:rsidRDefault="00331B8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A4DA0">
        <w:rPr>
          <w:color w:val="000000"/>
          <w:sz w:val="28"/>
          <w:szCs w:val="28"/>
        </w:rPr>
        <w:t>2. Вы</w:t>
      </w:r>
      <w:r w:rsidR="00632D84" w:rsidRPr="007A4DA0">
        <w:rPr>
          <w:color w:val="000000"/>
          <w:sz w:val="28"/>
          <w:szCs w:val="28"/>
        </w:rPr>
        <w:t>явление</w:t>
      </w:r>
      <w:r w:rsidRPr="007A4DA0">
        <w:rPr>
          <w:color w:val="000000"/>
          <w:sz w:val="28"/>
          <w:szCs w:val="28"/>
        </w:rPr>
        <w:t xml:space="preserve"> основной проблемы </w:t>
      </w:r>
      <w:r w:rsidR="00CC47D7">
        <w:rPr>
          <w:color w:val="000000"/>
          <w:sz w:val="28"/>
          <w:szCs w:val="28"/>
        </w:rPr>
        <w:t>и воздействующих факторов;</w:t>
      </w:r>
    </w:p>
    <w:p w:rsidR="00331B83" w:rsidRPr="007A4DA0" w:rsidRDefault="00331B8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A4DA0">
        <w:rPr>
          <w:color w:val="000000"/>
          <w:sz w:val="28"/>
          <w:szCs w:val="28"/>
        </w:rPr>
        <w:t xml:space="preserve">3. Предложение концепций </w:t>
      </w:r>
      <w:r w:rsidR="00CC47D7">
        <w:rPr>
          <w:color w:val="000000"/>
          <w:sz w:val="28"/>
          <w:szCs w:val="28"/>
        </w:rPr>
        <w:t>или тем для «мозгового штурма»;</w:t>
      </w:r>
    </w:p>
    <w:p w:rsidR="00331B83" w:rsidRPr="007A4DA0" w:rsidRDefault="00331B8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A4DA0">
        <w:rPr>
          <w:color w:val="000000"/>
          <w:sz w:val="28"/>
          <w:szCs w:val="28"/>
        </w:rPr>
        <w:t xml:space="preserve">4. Анализ последствий принятия </w:t>
      </w:r>
      <w:r w:rsidR="009A61A8" w:rsidRPr="007A4DA0">
        <w:rPr>
          <w:color w:val="000000"/>
          <w:sz w:val="28"/>
          <w:szCs w:val="28"/>
        </w:rPr>
        <w:t>какого-либо</w:t>
      </w:r>
      <w:r w:rsidR="00CC47D7">
        <w:rPr>
          <w:color w:val="000000"/>
          <w:sz w:val="28"/>
          <w:szCs w:val="28"/>
        </w:rPr>
        <w:t xml:space="preserve"> решения;</w:t>
      </w:r>
    </w:p>
    <w:p w:rsidR="00BA1CC8" w:rsidRPr="007A4DA0" w:rsidRDefault="00331B8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A4DA0">
        <w:rPr>
          <w:color w:val="000000"/>
          <w:sz w:val="28"/>
          <w:szCs w:val="28"/>
        </w:rPr>
        <w:t xml:space="preserve">5. </w:t>
      </w:r>
      <w:r w:rsidR="009A61A8" w:rsidRPr="007A4DA0">
        <w:rPr>
          <w:color w:val="000000"/>
          <w:sz w:val="28"/>
          <w:szCs w:val="28"/>
        </w:rPr>
        <w:t>Само решение кейса, т</w:t>
      </w:r>
      <w:proofErr w:type="gramStart"/>
      <w:r w:rsidR="009A61A8" w:rsidRPr="007A4DA0">
        <w:rPr>
          <w:color w:val="000000"/>
          <w:sz w:val="28"/>
          <w:szCs w:val="28"/>
        </w:rPr>
        <w:t>.е</w:t>
      </w:r>
      <w:proofErr w:type="gramEnd"/>
      <w:r w:rsidR="009A61A8" w:rsidRPr="007A4DA0">
        <w:rPr>
          <w:color w:val="000000"/>
          <w:sz w:val="28"/>
          <w:szCs w:val="28"/>
        </w:rPr>
        <w:t xml:space="preserve"> </w:t>
      </w:r>
      <w:r w:rsidRPr="007A4DA0">
        <w:rPr>
          <w:color w:val="000000"/>
          <w:sz w:val="28"/>
          <w:szCs w:val="28"/>
        </w:rPr>
        <w:t xml:space="preserve">предложение </w:t>
      </w:r>
      <w:r w:rsidR="009A61A8" w:rsidRPr="007A4DA0">
        <w:rPr>
          <w:color w:val="000000"/>
          <w:sz w:val="28"/>
          <w:szCs w:val="28"/>
        </w:rPr>
        <w:t>одного или нескольких вариантов</w:t>
      </w:r>
      <w:r w:rsidR="007A4DA0">
        <w:rPr>
          <w:color w:val="000000"/>
          <w:sz w:val="28"/>
          <w:szCs w:val="28"/>
        </w:rPr>
        <w:t> </w:t>
      </w:r>
      <w:r w:rsidRPr="007A4DA0">
        <w:rPr>
          <w:color w:val="000000"/>
          <w:sz w:val="28"/>
          <w:szCs w:val="28"/>
        </w:rPr>
        <w:t>[</w:t>
      </w:r>
      <w:r w:rsidR="00987515">
        <w:rPr>
          <w:color w:val="000000"/>
          <w:sz w:val="28"/>
          <w:szCs w:val="28"/>
        </w:rPr>
        <w:t>5</w:t>
      </w:r>
      <w:r w:rsidRPr="007A4DA0">
        <w:rPr>
          <w:color w:val="000000"/>
          <w:sz w:val="28"/>
          <w:szCs w:val="28"/>
        </w:rPr>
        <w:t>]</w:t>
      </w:r>
      <w:r w:rsidR="007A4DA0">
        <w:rPr>
          <w:color w:val="000000"/>
          <w:sz w:val="28"/>
          <w:szCs w:val="28"/>
        </w:rPr>
        <w:t>.</w:t>
      </w:r>
    </w:p>
    <w:p w:rsidR="005F231C" w:rsidRPr="007A4DA0" w:rsidRDefault="005F231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>Кейс-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 xml:space="preserve"> технология способствует решению большого ряда педагогических задач</w:t>
      </w:r>
      <w:r w:rsidR="00BB109D" w:rsidRPr="007A4DA0">
        <w:rPr>
          <w:color w:val="000000"/>
          <w:sz w:val="28"/>
          <w:szCs w:val="28"/>
          <w:shd w:val="clear" w:color="auto" w:fill="FFFFFF"/>
        </w:rPr>
        <w:t xml:space="preserve">, формирует у обучающихся следующие </w:t>
      </w:r>
      <w:r w:rsidR="00220AAB" w:rsidRPr="007A4DA0">
        <w:rPr>
          <w:color w:val="000000"/>
          <w:sz w:val="28"/>
          <w:szCs w:val="28"/>
          <w:shd w:val="clear" w:color="auto" w:fill="FFFFFF"/>
        </w:rPr>
        <w:t xml:space="preserve">умения и </w:t>
      </w:r>
      <w:r w:rsidR="00BB109D" w:rsidRPr="007A4DA0">
        <w:rPr>
          <w:color w:val="000000"/>
          <w:sz w:val="28"/>
          <w:szCs w:val="28"/>
          <w:shd w:val="clear" w:color="auto" w:fill="FFFFFF"/>
        </w:rPr>
        <w:t>навыки:</w:t>
      </w:r>
      <w:proofErr w:type="gramEnd"/>
    </w:p>
    <w:p w:rsidR="00BB109D" w:rsidRPr="007A4DA0" w:rsidRDefault="00BB109D" w:rsidP="007A4DA0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4DA0">
        <w:rPr>
          <w:color w:val="000000"/>
          <w:sz w:val="28"/>
          <w:szCs w:val="28"/>
          <w:shd w:val="clear" w:color="auto" w:fill="FFFFFF"/>
        </w:rPr>
        <w:lastRenderedPageBreak/>
        <w:t>аналитические</w:t>
      </w:r>
      <w:proofErr w:type="gramEnd"/>
      <w:r w:rsidRPr="007A4DA0">
        <w:rPr>
          <w:color w:val="000000"/>
          <w:sz w:val="28"/>
          <w:szCs w:val="28"/>
          <w:shd w:val="clear" w:color="auto" w:fill="FFFFFF"/>
        </w:rPr>
        <w:t xml:space="preserve"> – умение классифицировать, выделять основную мысль и анализировать; </w:t>
      </w:r>
    </w:p>
    <w:p w:rsidR="00BB109D" w:rsidRPr="007A4DA0" w:rsidRDefault="00BB109D" w:rsidP="007A4DA0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творческие – способность мыслить креативно, находить нестандартные пути решения задач; </w:t>
      </w:r>
    </w:p>
    <w:p w:rsidR="004265C4" w:rsidRPr="007A4DA0" w:rsidRDefault="00BB109D" w:rsidP="007A4DA0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коммуникативные и социальные – умение слушать и слышать, взаимодействовать и общаться, доказывать свою точку зрения и диску</w:t>
      </w:r>
      <w:r w:rsidR="00220AAB" w:rsidRPr="007A4DA0">
        <w:rPr>
          <w:color w:val="000000"/>
          <w:sz w:val="28"/>
          <w:szCs w:val="28"/>
          <w:shd w:val="clear" w:color="auto" w:fill="FFFFFF"/>
        </w:rPr>
        <w:t>тировать;</w:t>
      </w:r>
    </w:p>
    <w:p w:rsidR="004265C4" w:rsidRPr="007A4DA0" w:rsidRDefault="00BB109D" w:rsidP="007A4DA0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практические </w:t>
      </w:r>
      <w:r w:rsidR="00220AAB" w:rsidRPr="007A4DA0">
        <w:rPr>
          <w:color w:val="000000"/>
          <w:sz w:val="28"/>
          <w:szCs w:val="28"/>
          <w:shd w:val="clear" w:color="auto" w:fill="FFFFFF"/>
        </w:rPr>
        <w:t xml:space="preserve">– умение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использовать </w:t>
      </w:r>
      <w:r w:rsidR="00220AAB" w:rsidRPr="007A4DA0">
        <w:rPr>
          <w:color w:val="000000"/>
          <w:sz w:val="28"/>
          <w:szCs w:val="28"/>
          <w:shd w:val="clear" w:color="auto" w:fill="FFFFFF"/>
        </w:rPr>
        <w:t xml:space="preserve">полученные знания </w:t>
      </w:r>
      <w:r w:rsidR="00CC47D7">
        <w:rPr>
          <w:color w:val="000000"/>
          <w:sz w:val="28"/>
          <w:szCs w:val="28"/>
          <w:shd w:val="clear" w:color="auto" w:fill="FFFFFF"/>
        </w:rPr>
        <w:t xml:space="preserve">на практике </w:t>
      </w:r>
      <w:r w:rsidRPr="007A4DA0">
        <w:rPr>
          <w:color w:val="000000"/>
          <w:sz w:val="28"/>
          <w:szCs w:val="28"/>
          <w:shd w:val="clear" w:color="auto" w:fill="FFFFFF"/>
        </w:rPr>
        <w:t>[</w:t>
      </w:r>
      <w:r w:rsidR="00987515">
        <w:rPr>
          <w:color w:val="000000"/>
          <w:sz w:val="28"/>
          <w:szCs w:val="28"/>
          <w:shd w:val="clear" w:color="auto" w:fill="FFFFFF"/>
        </w:rPr>
        <w:t>8</w:t>
      </w:r>
      <w:r w:rsidRPr="007A4DA0">
        <w:rPr>
          <w:color w:val="000000"/>
          <w:sz w:val="28"/>
          <w:szCs w:val="28"/>
          <w:shd w:val="clear" w:color="auto" w:fill="FFFFFF"/>
        </w:rPr>
        <w:t>]</w:t>
      </w:r>
      <w:r w:rsidR="007A4DA0">
        <w:rPr>
          <w:color w:val="000000"/>
          <w:sz w:val="28"/>
          <w:szCs w:val="28"/>
          <w:shd w:val="clear" w:color="auto" w:fill="FFFFFF"/>
        </w:rPr>
        <w:t>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86F81" w:rsidRDefault="004265C4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Еще одним достоинством кейс-</w:t>
      </w:r>
      <w:proofErr w:type="spellStart"/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стади</w:t>
      </w:r>
      <w:proofErr w:type="spellEnd"/>
      <w:r w:rsid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технологии является развитие системы ценностей учащихся, профессиональных позиций, жизненных установок.</w:t>
      </w:r>
      <w:r w:rsidR="00686F81">
        <w:rPr>
          <w:sz w:val="28"/>
          <w:szCs w:val="28"/>
        </w:rPr>
        <w:br w:type="page"/>
      </w:r>
    </w:p>
    <w:p w:rsidR="00F21508" w:rsidRPr="007A4DA0" w:rsidRDefault="00F21508" w:rsidP="007A4DA0">
      <w:pPr>
        <w:pStyle w:val="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bookmarkStart w:id="5" w:name="_Toc9504016"/>
      <w:r w:rsidRPr="007A4DA0">
        <w:rPr>
          <w:sz w:val="28"/>
          <w:szCs w:val="28"/>
        </w:rPr>
        <w:lastRenderedPageBreak/>
        <w:t xml:space="preserve">ГЛАВА 2. </w:t>
      </w:r>
      <w:r w:rsidR="008947FF" w:rsidRPr="007A4DA0">
        <w:rPr>
          <w:sz w:val="28"/>
          <w:szCs w:val="28"/>
        </w:rPr>
        <w:t>КЕЙС-СТАДИ ТЕХНОЛОГИЯ</w:t>
      </w:r>
      <w:r w:rsidRPr="007A4DA0">
        <w:rPr>
          <w:sz w:val="28"/>
          <w:szCs w:val="28"/>
        </w:rPr>
        <w:t xml:space="preserve"> НА УРОКАХ МАТЕМАТИКИ ПРИ ИЗУЧЕНИИ ТЕМЫ «ПРОЦЕНТЫ»</w:t>
      </w:r>
      <w:bookmarkEnd w:id="5"/>
    </w:p>
    <w:p w:rsidR="00F21508" w:rsidRPr="007A4DA0" w:rsidRDefault="00F21508" w:rsidP="007A4DA0">
      <w:pPr>
        <w:suppressAutoHyphens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E87" w:rsidRDefault="00F21508" w:rsidP="007A4DA0">
      <w:pPr>
        <w:pStyle w:val="3"/>
        <w:spacing w:before="0" w:beforeAutospacing="0" w:after="0" w:afterAutospacing="0" w:line="360" w:lineRule="auto"/>
        <w:jc w:val="center"/>
        <w:rPr>
          <w:b w:val="0"/>
          <w:i/>
          <w:color w:val="000000" w:themeColor="text1"/>
          <w:sz w:val="28"/>
          <w:szCs w:val="28"/>
        </w:rPr>
      </w:pPr>
      <w:bookmarkStart w:id="6" w:name="_Toc9504017"/>
      <w:r w:rsidRPr="007A4DA0">
        <w:rPr>
          <w:sz w:val="28"/>
          <w:szCs w:val="28"/>
        </w:rPr>
        <w:t>§1 Цели и задачи изучения темы «Проценты»</w:t>
      </w:r>
      <w:bookmarkEnd w:id="6"/>
    </w:p>
    <w:p w:rsidR="007A4DA0" w:rsidRPr="007A4DA0" w:rsidRDefault="007A4DA0" w:rsidP="007A4DA0">
      <w:pPr>
        <w:suppressAutoHyphens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1508" w:rsidRPr="007A4DA0" w:rsidRDefault="00F21508" w:rsidP="007A4DA0">
      <w:pPr>
        <w:suppressAutoHyphens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</w:t>
      </w:r>
      <w:r w:rsidRPr="007A4D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«Проценты» изучается в 5-6 классах в рамках курса математики, а также усиленно повторяется в старших классах, где рассматриваются более сложные задачи на проценты. В свою очередь, задачи по данной теме включены в задания ОГЭ и ЕГЭ, поэтому тема имеет большое теоретическое и практическое значение.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Более того, в дальнейшем тема «Проценты. Решение задач на проценты» находит своё применение в таких областях науки, как физика, химия, биология, экономика и т.д., равно как и широко используется в реальной жизни. Поэтому глубокие знания по теме «Проценты» являются актуальными для современного школьника.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Для определения результатов изучения данной темы и ее содержания нами были проанализированы государственные образовательные стандарты</w:t>
      </w:r>
      <w:r w:rsidR="00C12E87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color w:val="000000"/>
          <w:sz w:val="28"/>
          <w:szCs w:val="28"/>
          <w:shd w:val="clear" w:color="auto" w:fill="FFFFFF"/>
        </w:rPr>
        <w:t>[</w:t>
      </w:r>
      <w:r w:rsidR="00CB73AA" w:rsidRPr="00CB73AA">
        <w:rPr>
          <w:sz w:val="28"/>
          <w:szCs w:val="28"/>
          <w:shd w:val="clear" w:color="auto" w:fill="FFFFFF"/>
        </w:rPr>
        <w:t>9</w:t>
      </w:r>
      <w:r w:rsidRPr="007A4DA0">
        <w:rPr>
          <w:color w:val="000000"/>
          <w:sz w:val="28"/>
          <w:szCs w:val="28"/>
          <w:shd w:val="clear" w:color="auto" w:fill="FFFFFF"/>
        </w:rPr>
        <w:t>] и примерные программы по математике</w:t>
      </w:r>
      <w:r w:rsidR="00C12E87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color w:val="000000"/>
          <w:sz w:val="28"/>
          <w:szCs w:val="28"/>
          <w:shd w:val="clear" w:color="auto" w:fill="FFFFFF"/>
        </w:rPr>
        <w:t>[</w:t>
      </w:r>
      <w:r w:rsidR="00513F7C" w:rsidRPr="00513F7C">
        <w:rPr>
          <w:sz w:val="28"/>
          <w:szCs w:val="28"/>
          <w:shd w:val="clear" w:color="auto" w:fill="FFFFFF"/>
        </w:rPr>
        <w:t>7</w:t>
      </w:r>
      <w:r w:rsidRPr="00513F7C">
        <w:rPr>
          <w:sz w:val="28"/>
          <w:szCs w:val="28"/>
          <w:shd w:val="clear" w:color="auto" w:fill="FFFFFF"/>
        </w:rPr>
        <w:t>].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Согласно примерным программам по предмету Математика для 5-9 классов тема «Проценты» изучается в рамках темы «Дроби», где предусмотрено изучение следующего содержания: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«Проценты; нахождение процентов от величины и величины по ее процентам. Отношение; выражение отношения в процентах. Пропорция; основное свойство пропорции. Решение текстовых задач арифметическими способами» [</w:t>
      </w:r>
      <w:r w:rsidR="00513F7C" w:rsidRPr="00513F7C">
        <w:rPr>
          <w:sz w:val="28"/>
          <w:szCs w:val="28"/>
          <w:shd w:val="clear" w:color="auto" w:fill="FFFFFF"/>
        </w:rPr>
        <w:t>7</w:t>
      </w:r>
      <w:r w:rsidRPr="00513F7C">
        <w:rPr>
          <w:sz w:val="28"/>
          <w:szCs w:val="28"/>
          <w:shd w:val="clear" w:color="auto" w:fill="FFFFFF"/>
        </w:rPr>
        <w:t>].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А </w:t>
      </w:r>
      <w:r w:rsidR="008E2CB3" w:rsidRPr="007A4DA0">
        <w:rPr>
          <w:color w:val="000000"/>
          <w:sz w:val="28"/>
          <w:szCs w:val="28"/>
          <w:shd w:val="clear" w:color="auto" w:fill="FFFFFF"/>
        </w:rPr>
        <w:t>также</w:t>
      </w:r>
      <w:r w:rsidR="008E2CB3">
        <w:rPr>
          <w:color w:val="000000"/>
          <w:sz w:val="28"/>
          <w:szCs w:val="28"/>
          <w:shd w:val="clear" w:color="auto" w:fill="FFFFFF"/>
        </w:rPr>
        <w:t xml:space="preserve"> в таблице 1 </w:t>
      </w:r>
      <w:r w:rsidRPr="007A4DA0">
        <w:rPr>
          <w:color w:val="000000"/>
          <w:sz w:val="28"/>
          <w:szCs w:val="28"/>
          <w:shd w:val="clear" w:color="auto" w:fill="FFFFFF"/>
        </w:rPr>
        <w:t>представлено примерное тематическое планирование:</w:t>
      </w:r>
    </w:p>
    <w:p w:rsidR="00F21508" w:rsidRPr="008E2CB3" w:rsidRDefault="008E2CB3" w:rsidP="008E2CB3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color w:val="000000"/>
          <w:szCs w:val="28"/>
          <w:shd w:val="clear" w:color="auto" w:fill="FFFFFF"/>
        </w:rPr>
      </w:pPr>
      <w:r w:rsidRPr="008E2CB3">
        <w:rPr>
          <w:b/>
          <w:color w:val="000000"/>
          <w:szCs w:val="28"/>
          <w:shd w:val="clear" w:color="auto" w:fill="FFFFFF"/>
        </w:rPr>
        <w:t>Таблица 1. Примерное тематическое планирование по теме «Дроби»</w:t>
      </w:r>
    </w:p>
    <w:tbl>
      <w:tblPr>
        <w:tblW w:w="0" w:type="auto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19"/>
      </w:tblGrid>
      <w:tr w:rsidR="00F21508" w:rsidRPr="008E2CB3">
        <w:trPr>
          <w:trHeight w:val="1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Основное содержание по темам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Характеристика основных видов </w:t>
            </w:r>
            <w:r w:rsidRPr="008E2CB3">
              <w:rPr>
                <w:color w:val="000000"/>
                <w:shd w:val="clear" w:color="auto" w:fill="FFFFFF"/>
              </w:rPr>
              <w:lastRenderedPageBreak/>
              <w:t>деятельности ученика (на уровне учебных действий)</w:t>
            </w:r>
          </w:p>
        </w:tc>
      </w:tr>
      <w:tr w:rsidR="00F21508" w:rsidRPr="008E2CB3">
        <w:trPr>
          <w:trHeight w:val="1"/>
        </w:trPr>
        <w:tc>
          <w:tcPr>
            <w:tcW w:w="96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lastRenderedPageBreak/>
              <w:t>Дроби (120 ч)</w:t>
            </w:r>
          </w:p>
        </w:tc>
      </w:tr>
      <w:tr w:rsidR="00F21508" w:rsidRPr="008E2CB3">
        <w:trPr>
          <w:trHeight w:val="469"/>
        </w:trPr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Проценты; нахождение процентов от величины и величины по ее процентам; выражение отношения в процентах.</w:t>
            </w:r>
          </w:p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Решение текстовых задач арифметическими способами.</w:t>
            </w:r>
          </w:p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Объяснять, что такое процент. Представлять проценты в виде дробей и дроби в виде процентов.</w:t>
            </w:r>
          </w:p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Осуществлять поиск информации (в СМИ), содержащей данные, выраженные в процента</w:t>
            </w:r>
            <w:r w:rsidR="00CC47D7">
              <w:rPr>
                <w:color w:val="000000"/>
                <w:shd w:val="clear" w:color="auto" w:fill="FFFFFF"/>
              </w:rPr>
              <w:t>х</w:t>
            </w:r>
            <w:r w:rsidRPr="008E2CB3">
              <w:rPr>
                <w:color w:val="000000"/>
                <w:shd w:val="clear" w:color="auto" w:fill="FFFFFF"/>
              </w:rPr>
              <w:t>, интерпретировать их. Приводить примеры использования отношений на практике.</w:t>
            </w:r>
          </w:p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Решать задачи на проценты и дроби (в том числе задачи из реальной практики), используя при необходимости калькулятор; использовать понятия отношения и пропорции при решении задач.</w:t>
            </w:r>
          </w:p>
          <w:p w:rsidR="00F21508" w:rsidRPr="008E2CB3" w:rsidRDefault="00F21508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Анализировать и осмысливать текст задачи, переформулировать условие, извлекать необходимую информацию, моделировать условие с помощью схем, рисунков, реальных предметов; строить логическую цепочку рассуждений; критически оценивать полученный ответ, осуществлять самоконтроль, проверяя ответ на соответствие условию.</w:t>
            </w:r>
          </w:p>
        </w:tc>
      </w:tr>
    </w:tbl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C12E87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Изучение темы «Проценты» дает возможность обучающимся достичь следующих результатов развития:</w:t>
      </w:r>
    </w:p>
    <w:p w:rsidR="00F21508" w:rsidRPr="007A4DA0" w:rsidRDefault="00162B6E" w:rsidP="007A4DA0">
      <w:pPr>
        <w:pStyle w:val="a9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личностном направлении:</w:t>
      </w:r>
    </w:p>
    <w:p w:rsidR="00C12E87" w:rsidRPr="007A4DA0" w:rsidRDefault="00F21508" w:rsidP="007A4DA0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готовность и способность </w:t>
      </w: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Pr="007A4DA0">
        <w:rPr>
          <w:color w:val="000000"/>
          <w:sz w:val="28"/>
          <w:szCs w:val="28"/>
          <w:shd w:val="clear" w:color="auto" w:fill="FFFFFF"/>
        </w:rPr>
        <w:t xml:space="preserve"> к саморазвитию;</w:t>
      </w:r>
    </w:p>
    <w:p w:rsidR="00C12E87" w:rsidRPr="007A4DA0" w:rsidRDefault="00F21508" w:rsidP="007A4DA0">
      <w:pPr>
        <w:pStyle w:val="a9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сформированность их мотивации к обучению и целенаправленной познавательной деятельности.</w:t>
      </w:r>
    </w:p>
    <w:p w:rsidR="00F21508" w:rsidRPr="007A4DA0" w:rsidRDefault="00F21508" w:rsidP="007A4DA0">
      <w:pPr>
        <w:pStyle w:val="a9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в 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метапр</w:t>
      </w:r>
      <w:r w:rsidR="00162B6E">
        <w:rPr>
          <w:color w:val="000000"/>
          <w:sz w:val="28"/>
          <w:szCs w:val="28"/>
          <w:shd w:val="clear" w:color="auto" w:fill="FFFFFF"/>
        </w:rPr>
        <w:t>едметном</w:t>
      </w:r>
      <w:proofErr w:type="spellEnd"/>
      <w:r w:rsidR="00162B6E">
        <w:rPr>
          <w:color w:val="000000"/>
          <w:sz w:val="28"/>
          <w:szCs w:val="28"/>
          <w:shd w:val="clear" w:color="auto" w:fill="FFFFFF"/>
        </w:rPr>
        <w:t xml:space="preserve"> направлении:</w:t>
      </w:r>
    </w:p>
    <w:p w:rsidR="00C12E87" w:rsidRPr="007A4DA0" w:rsidRDefault="00F21508" w:rsidP="007A4DA0">
      <w:pPr>
        <w:pStyle w:val="a9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C12E87" w:rsidRPr="007A4DA0" w:rsidRDefault="00F21508" w:rsidP="007A4DA0">
      <w:pPr>
        <w:pStyle w:val="a9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умение создавать, применять и преобразовывать знаки и символы, модели и схемы для решения учебных и познавательных задач;</w:t>
      </w:r>
    </w:p>
    <w:p w:rsidR="00F21508" w:rsidRPr="007A4DA0" w:rsidRDefault="00F21508" w:rsidP="007A4DA0">
      <w:pPr>
        <w:pStyle w:val="a9"/>
        <w:numPr>
          <w:ilvl w:val="0"/>
          <w:numId w:val="3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lastRenderedPageBreak/>
        <w:t>смысловое чтение.</w:t>
      </w:r>
    </w:p>
    <w:p w:rsidR="00F21508" w:rsidRPr="007A4DA0" w:rsidRDefault="00F21508" w:rsidP="007A4DA0">
      <w:pPr>
        <w:pStyle w:val="a9"/>
        <w:numPr>
          <w:ilvl w:val="0"/>
          <w:numId w:val="30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в предметном направлении</w:t>
      </w:r>
      <w:r w:rsidR="00162B6E">
        <w:rPr>
          <w:color w:val="000000"/>
          <w:sz w:val="28"/>
          <w:szCs w:val="28"/>
          <w:shd w:val="clear" w:color="auto" w:fill="FFFFFF"/>
        </w:rPr>
        <w:t>:</w:t>
      </w:r>
    </w:p>
    <w:p w:rsidR="00C12E87" w:rsidRPr="007A4DA0" w:rsidRDefault="00F21508" w:rsidP="007A4DA0">
      <w:pPr>
        <w:pStyle w:val="a9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осознание значения математики в повседневной жизни человека;</w:t>
      </w:r>
    </w:p>
    <w:p w:rsidR="00C12E87" w:rsidRPr="007A4DA0" w:rsidRDefault="00F21508" w:rsidP="007A4DA0">
      <w:pPr>
        <w:pStyle w:val="a9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развитие умений работать с учебным математическим текстом (анализировать, извлекать необходимую информацию);</w:t>
      </w:r>
    </w:p>
    <w:p w:rsidR="000D25AB" w:rsidRPr="007A4DA0" w:rsidRDefault="00F21508" w:rsidP="007A4DA0">
      <w:pPr>
        <w:pStyle w:val="a9"/>
        <w:numPr>
          <w:ilvl w:val="0"/>
          <w:numId w:val="32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развитие умений применять изученные понятия, результаты, методы для решения задач практического характера и задач из смежных дисциплин.</w:t>
      </w:r>
    </w:p>
    <w:p w:rsidR="00F21508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Для реализации поставленных целей необходимым является правильный выбор учебника. </w:t>
      </w:r>
    </w:p>
    <w:p w:rsidR="008E2CB3" w:rsidRPr="007A4DA0" w:rsidRDefault="008E2CB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F21508" w:rsidRPr="008E2CB3" w:rsidRDefault="00F21508" w:rsidP="008E2CB3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7" w:name="_Toc9504018"/>
      <w:r w:rsidRPr="008E2CB3">
        <w:rPr>
          <w:sz w:val="28"/>
          <w:szCs w:val="28"/>
        </w:rPr>
        <w:t>§2 Анализ действующих учебников математики по теме «Проценты»</w:t>
      </w:r>
      <w:bookmarkEnd w:id="7"/>
    </w:p>
    <w:p w:rsidR="008E2CB3" w:rsidRPr="008E2CB3" w:rsidRDefault="008E2CB3" w:rsidP="008E2CB3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A420E9" w:rsidRPr="007A4DA0" w:rsidRDefault="000D25AB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Проведем анализ учебников математики 5</w:t>
      </w:r>
      <w:r w:rsidR="007B5E1C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color w:val="000000"/>
          <w:sz w:val="28"/>
          <w:szCs w:val="28"/>
          <w:shd w:val="clear" w:color="auto" w:fill="FFFFFF"/>
        </w:rPr>
        <w:t>класса</w:t>
      </w:r>
      <w:r w:rsidR="00F25043" w:rsidRPr="007A4DA0">
        <w:rPr>
          <w:color w:val="000000"/>
          <w:sz w:val="28"/>
          <w:szCs w:val="28"/>
          <w:shd w:val="clear" w:color="auto" w:fill="FFFFFF"/>
        </w:rPr>
        <w:t xml:space="preserve"> разных авторов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по следующим критериям: </w:t>
      </w:r>
    </w:p>
    <w:p w:rsidR="000A0E3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А</w:t>
      </w:r>
      <w:r w:rsidR="0085117B" w:rsidRPr="007A4DA0">
        <w:rPr>
          <w:color w:val="000000"/>
          <w:sz w:val="28"/>
          <w:szCs w:val="28"/>
          <w:shd w:val="clear" w:color="auto" w:fill="FFFFFF"/>
        </w:rPr>
        <w:t>втор, год издания</w:t>
      </w:r>
    </w:p>
    <w:p w:rsidR="00A420E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С</w:t>
      </w:r>
      <w:r w:rsidR="00C12E87" w:rsidRPr="007A4DA0">
        <w:rPr>
          <w:color w:val="000000"/>
          <w:sz w:val="28"/>
          <w:szCs w:val="28"/>
          <w:shd w:val="clear" w:color="auto" w:fill="FFFFFF"/>
        </w:rPr>
        <w:t>труктура изложения темы «Проценты»</w:t>
      </w:r>
    </w:p>
    <w:p w:rsidR="000A0E3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Анализ теоретической части:</w:t>
      </w:r>
    </w:p>
    <w:p w:rsidR="000A0E39" w:rsidRPr="007A4DA0" w:rsidRDefault="000A0E39" w:rsidP="008E2CB3">
      <w:pPr>
        <w:pStyle w:val="a9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наличие определения «Процент»;</w:t>
      </w:r>
    </w:p>
    <w:p w:rsidR="000A0E39" w:rsidRPr="007A4DA0" w:rsidRDefault="00A420E9" w:rsidP="008E2CB3">
      <w:pPr>
        <w:pStyle w:val="a9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наличие правил перевода десятич</w:t>
      </w:r>
      <w:r w:rsidR="000A0E39" w:rsidRPr="007A4DA0">
        <w:rPr>
          <w:color w:val="000000"/>
          <w:sz w:val="28"/>
          <w:szCs w:val="28"/>
          <w:shd w:val="clear" w:color="auto" w:fill="FFFFFF"/>
        </w:rPr>
        <w:t>ной дроби в проценты и наоборот;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A0E39" w:rsidRPr="007A4DA0" w:rsidRDefault="00A420E9" w:rsidP="008E2CB3">
      <w:pPr>
        <w:pStyle w:val="a9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наличие правил решения типовых задач</w:t>
      </w:r>
      <w:r w:rsidR="000A0E39" w:rsidRPr="007A4DA0">
        <w:rPr>
          <w:color w:val="000000"/>
          <w:sz w:val="28"/>
          <w:szCs w:val="28"/>
          <w:shd w:val="clear" w:color="auto" w:fill="FFFFFF"/>
        </w:rPr>
        <w:t>;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A0E39" w:rsidRPr="007A4DA0" w:rsidRDefault="00A420E9" w:rsidP="008E2CB3">
      <w:pPr>
        <w:pStyle w:val="a9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наличие примеров решения задач и их количество</w:t>
      </w:r>
      <w:r w:rsidR="000A0E39" w:rsidRPr="007A4DA0">
        <w:rPr>
          <w:color w:val="000000"/>
          <w:sz w:val="28"/>
          <w:szCs w:val="28"/>
          <w:shd w:val="clear" w:color="auto" w:fill="FFFFFF"/>
        </w:rPr>
        <w:t>.</w:t>
      </w:r>
    </w:p>
    <w:p w:rsidR="00A420E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Анализ задач и упражнений учебника</w:t>
      </w:r>
      <w:r w:rsidR="00162B6E">
        <w:rPr>
          <w:color w:val="000000"/>
          <w:sz w:val="28"/>
          <w:szCs w:val="28"/>
          <w:shd w:val="clear" w:color="auto" w:fill="FFFFFF"/>
        </w:rPr>
        <w:t>:</w:t>
      </w:r>
    </w:p>
    <w:p w:rsidR="00A420E9" w:rsidRPr="007A4DA0" w:rsidRDefault="00A420E9" w:rsidP="008E2CB3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количество заданий и текстовых задач</w:t>
      </w:r>
      <w:r w:rsidR="000A0E39" w:rsidRPr="007A4DA0">
        <w:rPr>
          <w:color w:val="000000"/>
          <w:sz w:val="28"/>
          <w:szCs w:val="28"/>
          <w:shd w:val="clear" w:color="auto" w:fill="FFFFFF"/>
        </w:rPr>
        <w:t>;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420E9" w:rsidRPr="007A4DA0" w:rsidRDefault="00A420E9" w:rsidP="008E2CB3">
      <w:pPr>
        <w:pStyle w:val="a9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ind w:left="0" w:firstLine="1134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наличие контрольных вопросов и/или заданий, помогают </w:t>
      </w:r>
      <w:r w:rsidR="000A0E39" w:rsidRPr="007A4DA0">
        <w:rPr>
          <w:color w:val="000000"/>
          <w:sz w:val="28"/>
          <w:szCs w:val="28"/>
          <w:shd w:val="clear" w:color="auto" w:fill="FFFFFF"/>
        </w:rPr>
        <w:t>ли они в систематизации знаний.</w:t>
      </w:r>
    </w:p>
    <w:p w:rsidR="00A420E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>Р</w:t>
      </w:r>
      <w:r w:rsidR="00A420E9" w:rsidRPr="007A4DA0">
        <w:rPr>
          <w:color w:val="000000"/>
          <w:sz w:val="28"/>
          <w:szCs w:val="28"/>
          <w:shd w:val="clear" w:color="auto" w:fill="FFFFFF"/>
        </w:rPr>
        <w:t>екоменд</w:t>
      </w:r>
      <w:r w:rsidR="00162B6E">
        <w:rPr>
          <w:color w:val="000000"/>
          <w:sz w:val="28"/>
          <w:szCs w:val="28"/>
          <w:shd w:val="clear" w:color="auto" w:fill="FFFFFF"/>
        </w:rPr>
        <w:t>ован</w:t>
      </w:r>
      <w:proofErr w:type="gramEnd"/>
      <w:r w:rsidR="00162B6E">
        <w:rPr>
          <w:color w:val="000000"/>
          <w:sz w:val="28"/>
          <w:szCs w:val="28"/>
          <w:shd w:val="clear" w:color="auto" w:fill="FFFFFF"/>
        </w:rPr>
        <w:t xml:space="preserve"> М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инистерством </w:t>
      </w:r>
      <w:r w:rsidR="00162B6E">
        <w:rPr>
          <w:color w:val="000000"/>
          <w:sz w:val="28"/>
          <w:szCs w:val="28"/>
          <w:shd w:val="clear" w:color="auto" w:fill="FFFFFF"/>
        </w:rPr>
        <w:t>Просвещения</w:t>
      </w:r>
    </w:p>
    <w:p w:rsidR="000A0E39" w:rsidRPr="007A4DA0" w:rsidRDefault="000A0E3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Особенности изложения темы</w:t>
      </w:r>
    </w:p>
    <w:p w:rsidR="00A420E9" w:rsidRPr="007A4DA0" w:rsidRDefault="00A420E9" w:rsidP="007A4DA0">
      <w:pPr>
        <w:pStyle w:val="a9"/>
        <w:numPr>
          <w:ilvl w:val="0"/>
          <w:numId w:val="33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lastRenderedPageBreak/>
        <w:t xml:space="preserve">Наличие отдельной темы про проценты (название) в учебнике для 6 класса. </w:t>
      </w:r>
    </w:p>
    <w:p w:rsidR="000D25AB" w:rsidRDefault="000D25AB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В результат</w:t>
      </w:r>
      <w:r w:rsidR="007B5E1C" w:rsidRPr="007A4DA0">
        <w:rPr>
          <w:color w:val="000000"/>
          <w:sz w:val="28"/>
          <w:szCs w:val="28"/>
          <w:shd w:val="clear" w:color="auto" w:fill="FFFFFF"/>
        </w:rPr>
        <w:t>е анализа была получена таблица</w:t>
      </w:r>
      <w:r w:rsidR="008E2CB3">
        <w:rPr>
          <w:color w:val="000000"/>
          <w:sz w:val="28"/>
          <w:szCs w:val="28"/>
          <w:shd w:val="clear" w:color="auto" w:fill="FFFFFF"/>
        </w:rPr>
        <w:t xml:space="preserve"> 2.</w:t>
      </w:r>
    </w:p>
    <w:p w:rsidR="008E2CB3" w:rsidRPr="008E2CB3" w:rsidRDefault="008E2CB3" w:rsidP="008E2CB3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right"/>
        <w:rPr>
          <w:b/>
          <w:color w:val="000000"/>
          <w:shd w:val="clear" w:color="auto" w:fill="FFFFFF"/>
        </w:rPr>
      </w:pPr>
      <w:r w:rsidRPr="008E2CB3">
        <w:rPr>
          <w:b/>
          <w:color w:val="000000"/>
          <w:shd w:val="clear" w:color="auto" w:fill="FFFFFF"/>
        </w:rPr>
        <w:t>Таблица 2. Анализ учебников математики</w:t>
      </w:r>
    </w:p>
    <w:tbl>
      <w:tblPr>
        <w:tblStyle w:val="ae"/>
        <w:tblW w:w="10173" w:type="dxa"/>
        <w:tblLayout w:type="fixed"/>
        <w:tblLook w:val="04A0" w:firstRow="1" w:lastRow="0" w:firstColumn="1" w:lastColumn="0" w:noHBand="0" w:noVBand="1"/>
      </w:tblPr>
      <w:tblGrid>
        <w:gridCol w:w="2093"/>
        <w:gridCol w:w="2268"/>
        <w:gridCol w:w="2126"/>
        <w:gridCol w:w="1985"/>
        <w:gridCol w:w="1701"/>
      </w:tblGrid>
      <w:tr w:rsidR="0030634A" w:rsidRPr="008E2CB3" w:rsidTr="00962653">
        <w:tc>
          <w:tcPr>
            <w:tcW w:w="2093" w:type="dxa"/>
          </w:tcPr>
          <w:p w:rsidR="0030634A" w:rsidRPr="008E2CB3" w:rsidRDefault="0030634A" w:rsidP="008E2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2CB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Критерии</w:t>
            </w:r>
          </w:p>
        </w:tc>
        <w:tc>
          <w:tcPr>
            <w:tcW w:w="8080" w:type="dxa"/>
            <w:gridSpan w:val="4"/>
          </w:tcPr>
          <w:p w:rsidR="0030634A" w:rsidRPr="008E2CB3" w:rsidRDefault="0030634A" w:rsidP="008E2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2CB3">
              <w:rPr>
                <w:rFonts w:ascii="Times New Roman" w:hAnsi="Times New Roman" w:cs="Times New Roman"/>
                <w:sz w:val="24"/>
                <w:szCs w:val="24"/>
              </w:rPr>
              <w:t>Учебники по математики 5 класс</w:t>
            </w:r>
          </w:p>
        </w:tc>
      </w:tr>
      <w:tr w:rsidR="00136EE7" w:rsidRPr="008E2CB3" w:rsidTr="00962653">
        <w:trPr>
          <w:trHeight w:val="1125"/>
        </w:trPr>
        <w:tc>
          <w:tcPr>
            <w:tcW w:w="2093" w:type="dxa"/>
          </w:tcPr>
          <w:p w:rsidR="00136EE7" w:rsidRPr="008E2CB3" w:rsidRDefault="0030634A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1. </w:t>
            </w:r>
            <w:r w:rsidR="00136EE7" w:rsidRPr="008E2CB3">
              <w:rPr>
                <w:color w:val="000000"/>
                <w:shd w:val="clear" w:color="auto" w:fill="FFFFFF"/>
              </w:rPr>
              <w:t>Автор</w:t>
            </w:r>
            <w:r w:rsidRPr="008E2CB3">
              <w:rPr>
                <w:color w:val="000000"/>
                <w:shd w:val="clear" w:color="auto" w:fill="FFFFFF"/>
              </w:rPr>
              <w:t>, год издания</w:t>
            </w:r>
          </w:p>
        </w:tc>
        <w:tc>
          <w:tcPr>
            <w:tcW w:w="2268" w:type="dxa"/>
            <w:shd w:val="clear" w:color="auto" w:fill="auto"/>
          </w:tcPr>
          <w:p w:rsidR="00136EE7" w:rsidRPr="008E2CB3" w:rsidRDefault="008D6B9D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hyperlink r:id="rId11" w:history="1">
              <w:r w:rsidR="003E685B" w:rsidRPr="008E2CB3">
                <w:rPr>
                  <w:shd w:val="clear" w:color="auto" w:fill="FFFFFF"/>
                </w:rPr>
                <w:t> </w:t>
              </w:r>
              <w:proofErr w:type="spellStart"/>
              <w:r w:rsidR="003E685B" w:rsidRPr="008E2CB3">
                <w:rPr>
                  <w:shd w:val="clear" w:color="auto" w:fill="FFFFFF"/>
                </w:rPr>
                <w:t>Виленкин</w:t>
              </w:r>
              <w:proofErr w:type="spellEnd"/>
              <w:r w:rsidR="003E685B" w:rsidRPr="008E2CB3">
                <w:rPr>
                  <w:shd w:val="clear" w:color="auto" w:fill="FFFFFF"/>
                </w:rPr>
                <w:t xml:space="preserve"> Н.Я. и др. (2013)</w:t>
              </w:r>
            </w:hyperlink>
          </w:p>
          <w:p w:rsidR="00136EE7" w:rsidRPr="008E2CB3" w:rsidRDefault="00136EE7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2126" w:type="dxa"/>
          </w:tcPr>
          <w:p w:rsidR="00136EE7" w:rsidRPr="008E2CB3" w:rsidRDefault="008D6B9D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hyperlink r:id="rId12" w:history="1">
              <w:r w:rsidR="003E685B" w:rsidRPr="008E2CB3">
                <w:rPr>
                  <w:shd w:val="clear" w:color="auto" w:fill="FFFFFF"/>
                </w:rPr>
                <w:t>Зуба</w:t>
              </w:r>
              <w:r w:rsidR="0085117B" w:rsidRPr="008E2CB3">
                <w:rPr>
                  <w:shd w:val="clear" w:color="auto" w:fill="FFFFFF"/>
                </w:rPr>
                <w:t>рева И.И., Мордкович А.Г. (2013</w:t>
              </w:r>
              <w:r w:rsidR="003E685B" w:rsidRPr="008E2CB3">
                <w:rPr>
                  <w:shd w:val="clear" w:color="auto" w:fill="FFFFFF"/>
                </w:rPr>
                <w:t>)</w:t>
              </w:r>
            </w:hyperlink>
            <w:r w:rsidR="003E685B" w:rsidRPr="008E2CB3">
              <w:rPr>
                <w:color w:val="000000"/>
                <w:shd w:val="clear" w:color="auto" w:fill="FFFFFF"/>
              </w:rPr>
              <w:t> </w:t>
            </w:r>
          </w:p>
        </w:tc>
        <w:tc>
          <w:tcPr>
            <w:tcW w:w="1985" w:type="dxa"/>
            <w:shd w:val="clear" w:color="auto" w:fill="auto"/>
          </w:tcPr>
          <w:p w:rsidR="00136EE7" w:rsidRPr="008E2CB3" w:rsidRDefault="008D6B9D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hyperlink r:id="rId13" w:history="1">
              <w:proofErr w:type="gramStart"/>
              <w:r w:rsidR="003E685B" w:rsidRPr="008E2CB3">
                <w:rPr>
                  <w:shd w:val="clear" w:color="auto" w:fill="FFFFFF"/>
                </w:rPr>
                <w:t>Мерзляк</w:t>
              </w:r>
              <w:proofErr w:type="gramEnd"/>
              <w:r w:rsidR="003E685B" w:rsidRPr="008E2CB3">
                <w:rPr>
                  <w:shd w:val="clear" w:color="auto" w:fill="FFFFFF"/>
                </w:rPr>
                <w:t xml:space="preserve"> А.Г., </w:t>
              </w:r>
              <w:r w:rsidR="0085117B" w:rsidRPr="008E2CB3">
                <w:rPr>
                  <w:shd w:val="clear" w:color="auto" w:fill="FFFFFF"/>
                </w:rPr>
                <w:t>Полонский В.Б., Якир М.С. (2014</w:t>
              </w:r>
              <w:r w:rsidR="003E685B" w:rsidRPr="008E2CB3">
                <w:rPr>
                  <w:shd w:val="clear" w:color="auto" w:fill="FFFFFF"/>
                </w:rPr>
                <w:t>)</w:t>
              </w:r>
            </w:hyperlink>
            <w:r w:rsidR="003E685B" w:rsidRPr="008E2CB3">
              <w:rPr>
                <w:color w:val="000000"/>
                <w:shd w:val="clear" w:color="auto" w:fill="FFFFFF"/>
              </w:rPr>
              <w:t> </w:t>
            </w:r>
          </w:p>
        </w:tc>
        <w:tc>
          <w:tcPr>
            <w:tcW w:w="1701" w:type="dxa"/>
          </w:tcPr>
          <w:p w:rsidR="00136EE7" w:rsidRPr="008E2CB3" w:rsidRDefault="008D6B9D" w:rsidP="008E2CB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4" w:history="1">
              <w:proofErr w:type="spellStart"/>
              <w:r w:rsidR="003E685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>Муравин</w:t>
              </w:r>
              <w:proofErr w:type="spellEnd"/>
              <w:r w:rsidR="003E685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 xml:space="preserve"> Г.К, </w:t>
              </w:r>
              <w:proofErr w:type="spellStart"/>
              <w:r w:rsidR="003E685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>Муравина</w:t>
              </w:r>
              <w:proofErr w:type="spellEnd"/>
              <w:r w:rsidR="003E685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 xml:space="preserve"> О.В.</w:t>
              </w:r>
              <w:r w:rsidR="0085117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> (2014</w:t>
              </w:r>
              <w:r w:rsidR="003E685B" w:rsidRPr="008E2CB3">
                <w:rPr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ru-RU"/>
                </w:rPr>
                <w:t>)</w:t>
              </w:r>
            </w:hyperlink>
          </w:p>
        </w:tc>
      </w:tr>
      <w:tr w:rsidR="0030634A" w:rsidRPr="008E2CB3" w:rsidTr="00962653">
        <w:trPr>
          <w:trHeight w:val="1125"/>
        </w:trPr>
        <w:tc>
          <w:tcPr>
            <w:tcW w:w="2093" w:type="dxa"/>
          </w:tcPr>
          <w:p w:rsidR="0030634A" w:rsidRPr="008E2CB3" w:rsidRDefault="0030634A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2. Структура изложения темы «Процент</w:t>
            </w:r>
            <w:r w:rsidR="000A0E39" w:rsidRPr="008E2CB3">
              <w:rPr>
                <w:color w:val="000000"/>
                <w:shd w:val="clear" w:color="auto" w:fill="FFFFFF"/>
              </w:rPr>
              <w:t>ы</w:t>
            </w:r>
            <w:r w:rsidRPr="008E2CB3">
              <w:rPr>
                <w:color w:val="000000"/>
                <w:shd w:val="clear" w:color="auto" w:fill="FFFFFF"/>
              </w:rPr>
              <w:t>»</w:t>
            </w:r>
          </w:p>
        </w:tc>
        <w:tc>
          <w:tcPr>
            <w:tcW w:w="2268" w:type="dxa"/>
          </w:tcPr>
          <w:p w:rsidR="0030634A" w:rsidRPr="008E2CB3" w:rsidRDefault="00C12E87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Определение – примеры решения задач – правила перевода – контрольные вопросы </w:t>
            </w:r>
            <w:r w:rsidR="00CE5773" w:rsidRPr="008E2CB3">
              <w:rPr>
                <w:color w:val="000000"/>
                <w:shd w:val="clear" w:color="auto" w:fill="FFFFFF"/>
              </w:rPr>
              <w:t>–</w:t>
            </w:r>
            <w:r w:rsidRPr="008E2CB3">
              <w:rPr>
                <w:color w:val="000000"/>
                <w:shd w:val="clear" w:color="auto" w:fill="FFFFFF"/>
              </w:rPr>
              <w:t xml:space="preserve"> задания</w:t>
            </w:r>
            <w:r w:rsidR="00CE5773" w:rsidRPr="008E2CB3">
              <w:rPr>
                <w:color w:val="000000"/>
                <w:shd w:val="clear" w:color="auto" w:fill="FFFFFF"/>
              </w:rPr>
              <w:t xml:space="preserve"> – правил</w:t>
            </w:r>
            <w:r w:rsidR="00962653" w:rsidRPr="008E2CB3">
              <w:rPr>
                <w:color w:val="000000"/>
                <w:shd w:val="clear" w:color="auto" w:fill="FFFFFF"/>
              </w:rPr>
              <w:t>о</w:t>
            </w:r>
            <w:r w:rsidR="00CE5773" w:rsidRPr="008E2CB3">
              <w:rPr>
                <w:color w:val="000000"/>
                <w:shd w:val="clear" w:color="auto" w:fill="FFFFFF"/>
              </w:rPr>
              <w:t xml:space="preserve"> чтения – историческая справка</w:t>
            </w:r>
          </w:p>
          <w:p w:rsidR="00C12E87" w:rsidRPr="008E2CB3" w:rsidRDefault="00C12E87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2126" w:type="dxa"/>
          </w:tcPr>
          <w:p w:rsidR="0030634A" w:rsidRPr="008E2CB3" w:rsidRDefault="00CE5773" w:rsidP="008E2CB3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Определение – задания – контрольные задания</w:t>
            </w:r>
          </w:p>
        </w:tc>
        <w:tc>
          <w:tcPr>
            <w:tcW w:w="1985" w:type="dxa"/>
          </w:tcPr>
          <w:p w:rsidR="0030634A" w:rsidRPr="008E2CB3" w:rsidRDefault="00CE5773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Определение – правила перевода </w:t>
            </w:r>
            <w:r w:rsidR="0076236C" w:rsidRPr="008E2CB3">
              <w:rPr>
                <w:color w:val="000000"/>
                <w:shd w:val="clear" w:color="auto" w:fill="FFFFFF"/>
              </w:rPr>
              <w:t>–</w:t>
            </w:r>
            <w:r w:rsidRPr="008E2CB3">
              <w:rPr>
                <w:color w:val="000000"/>
                <w:shd w:val="clear" w:color="auto" w:fill="FFFFFF"/>
              </w:rPr>
              <w:t xml:space="preserve"> </w:t>
            </w:r>
            <w:r w:rsidR="0076236C" w:rsidRPr="008E2CB3">
              <w:rPr>
                <w:color w:val="000000"/>
                <w:shd w:val="clear" w:color="auto" w:fill="FFFFFF"/>
              </w:rPr>
              <w:t xml:space="preserve">примеры решения задач – контрольные вопросы – задания </w:t>
            </w:r>
          </w:p>
        </w:tc>
        <w:tc>
          <w:tcPr>
            <w:tcW w:w="1701" w:type="dxa"/>
          </w:tcPr>
          <w:p w:rsidR="0030634A" w:rsidRPr="008E2CB3" w:rsidRDefault="00962653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8E2CB3">
              <w:rPr>
                <w:color w:val="000000"/>
              </w:rPr>
              <w:t xml:space="preserve">Определение – задания – правило чтения – задания – правило сравнения двух величин – контрольные вопросы и задания </w:t>
            </w:r>
          </w:p>
          <w:p w:rsidR="00962653" w:rsidRPr="008E2CB3" w:rsidRDefault="00962653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3E685B" w:rsidRPr="008E2CB3" w:rsidTr="008E2CB3">
        <w:trPr>
          <w:trHeight w:val="172"/>
        </w:trPr>
        <w:tc>
          <w:tcPr>
            <w:tcW w:w="10173" w:type="dxa"/>
            <w:gridSpan w:val="5"/>
          </w:tcPr>
          <w:p w:rsidR="003E685B" w:rsidRPr="008E2CB3" w:rsidRDefault="003E685B" w:rsidP="008E2C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2CB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 Анализ теоретической части по теме «Процент»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а) </w:t>
            </w:r>
            <w:r w:rsidR="00C6264C" w:rsidRPr="008E2CB3">
              <w:rPr>
                <w:color w:val="000000"/>
                <w:shd w:val="clear" w:color="auto" w:fill="FFFFFF"/>
              </w:rPr>
              <w:t>Наличие определения «Процент»</w:t>
            </w:r>
          </w:p>
        </w:tc>
        <w:tc>
          <w:tcPr>
            <w:tcW w:w="2268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</w:t>
            </w:r>
          </w:p>
        </w:tc>
        <w:tc>
          <w:tcPr>
            <w:tcW w:w="2126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+-</w:t>
            </w:r>
          </w:p>
        </w:tc>
        <w:tc>
          <w:tcPr>
            <w:tcW w:w="1985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+-</w:t>
            </w:r>
          </w:p>
        </w:tc>
        <w:tc>
          <w:tcPr>
            <w:tcW w:w="1701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+-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  <w:lang w:val="en-US"/>
              </w:rPr>
              <w:t>b</w:t>
            </w:r>
            <w:r w:rsidR="00396930">
              <w:rPr>
                <w:color w:val="000000"/>
                <w:shd w:val="clear" w:color="auto" w:fill="FFFFFF"/>
              </w:rPr>
              <w:t xml:space="preserve">) </w:t>
            </w:r>
            <w:r w:rsidR="00C6264C" w:rsidRPr="008E2CB3">
              <w:rPr>
                <w:color w:val="000000"/>
                <w:shd w:val="clear" w:color="auto" w:fill="FFFFFF"/>
              </w:rPr>
              <w:t>Наличие правил перевода десятичной дроби в проценты и наоборот</w:t>
            </w:r>
          </w:p>
        </w:tc>
        <w:tc>
          <w:tcPr>
            <w:tcW w:w="2268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</w:t>
            </w:r>
          </w:p>
        </w:tc>
        <w:tc>
          <w:tcPr>
            <w:tcW w:w="2126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</w:tcPr>
          <w:p w:rsidR="003E685B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+- </w:t>
            </w:r>
          </w:p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не </w:t>
            </w:r>
            <w:proofErr w:type="gramStart"/>
            <w:r w:rsidRPr="008E2CB3">
              <w:rPr>
                <w:color w:val="000000"/>
                <w:shd w:val="clear" w:color="auto" w:fill="FFFFFF"/>
              </w:rPr>
              <w:t>выделены</w:t>
            </w:r>
            <w:proofErr w:type="gramEnd"/>
            <w:r w:rsidRPr="008E2CB3">
              <w:rPr>
                <w:color w:val="000000"/>
                <w:shd w:val="clear" w:color="auto" w:fill="FFFFFF"/>
              </w:rPr>
              <w:t>, написаны сплошным текстом</w:t>
            </w:r>
          </w:p>
        </w:tc>
        <w:tc>
          <w:tcPr>
            <w:tcW w:w="1701" w:type="dxa"/>
          </w:tcPr>
          <w:p w:rsidR="00C6264C" w:rsidRPr="008E2CB3" w:rsidRDefault="00E34B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  <w:lang w:val="en-US"/>
              </w:rPr>
              <w:t>c</w:t>
            </w:r>
            <w:r w:rsidRPr="008E2CB3">
              <w:rPr>
                <w:color w:val="000000"/>
                <w:shd w:val="clear" w:color="auto" w:fill="FFFFFF"/>
              </w:rPr>
              <w:t xml:space="preserve">) </w:t>
            </w:r>
            <w:r w:rsidR="00C6264C" w:rsidRPr="008E2CB3">
              <w:rPr>
                <w:color w:val="000000"/>
                <w:shd w:val="clear" w:color="auto" w:fill="FFFFFF"/>
              </w:rPr>
              <w:t>Наличие правил решения типовых задач</w:t>
            </w:r>
          </w:p>
        </w:tc>
        <w:tc>
          <w:tcPr>
            <w:tcW w:w="2268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2126" w:type="dxa"/>
          </w:tcPr>
          <w:p w:rsidR="00C6264C" w:rsidRPr="008E2CB3" w:rsidRDefault="001550C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</w:tcPr>
          <w:p w:rsidR="00C6264C" w:rsidRPr="008E2CB3" w:rsidRDefault="00746C6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701" w:type="dxa"/>
          </w:tcPr>
          <w:p w:rsidR="00C6264C" w:rsidRPr="008E2CB3" w:rsidRDefault="00E34B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  <w:lang w:val="en-US"/>
              </w:rPr>
              <w:t>d</w:t>
            </w:r>
            <w:r w:rsidRPr="008E2CB3">
              <w:rPr>
                <w:color w:val="000000"/>
                <w:shd w:val="clear" w:color="auto" w:fill="FFFFFF"/>
              </w:rPr>
              <w:t xml:space="preserve">) </w:t>
            </w:r>
            <w:r w:rsidR="00C6264C" w:rsidRPr="008E2CB3">
              <w:rPr>
                <w:color w:val="000000"/>
                <w:shd w:val="clear" w:color="auto" w:fill="FFFFFF"/>
              </w:rPr>
              <w:t xml:space="preserve">Наличие примеров решения задач и их количество </w:t>
            </w:r>
          </w:p>
        </w:tc>
        <w:tc>
          <w:tcPr>
            <w:tcW w:w="2268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+ 3</w:t>
            </w:r>
          </w:p>
        </w:tc>
        <w:tc>
          <w:tcPr>
            <w:tcW w:w="2126" w:type="dxa"/>
          </w:tcPr>
          <w:p w:rsidR="00C6264C" w:rsidRPr="008E2CB3" w:rsidRDefault="001550C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</w:tcPr>
          <w:p w:rsidR="00C6264C" w:rsidRPr="008E2CB3" w:rsidRDefault="00746C6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+6(3 и 3)</w:t>
            </w:r>
          </w:p>
        </w:tc>
        <w:tc>
          <w:tcPr>
            <w:tcW w:w="1701" w:type="dxa"/>
          </w:tcPr>
          <w:p w:rsidR="00C6264C" w:rsidRPr="008E2CB3" w:rsidRDefault="00E34B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</w:tr>
      <w:tr w:rsidR="004128ED" w:rsidRPr="008E2CB3" w:rsidTr="008E2CB3">
        <w:trPr>
          <w:trHeight w:val="236"/>
        </w:trPr>
        <w:tc>
          <w:tcPr>
            <w:tcW w:w="10173" w:type="dxa"/>
            <w:gridSpan w:val="5"/>
          </w:tcPr>
          <w:p w:rsidR="004128ED" w:rsidRPr="008E2CB3" w:rsidRDefault="004128ED" w:rsidP="008E2CB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E2CB3">
              <w:rPr>
                <w:rFonts w:ascii="Times New Roman" w:hAnsi="Times New Roman" w:cs="Times New Roman"/>
                <w:sz w:val="24"/>
                <w:szCs w:val="24"/>
              </w:rPr>
              <w:t>4. Анализ задач и упражнений учебника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a)</w:t>
            </w:r>
            <w:r w:rsidRPr="008E2CB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C6264C" w:rsidRPr="008E2CB3">
              <w:rPr>
                <w:color w:val="000000"/>
                <w:shd w:val="clear" w:color="auto" w:fill="FFFFFF"/>
              </w:rPr>
              <w:t>Количество заданий</w:t>
            </w:r>
          </w:p>
        </w:tc>
        <w:tc>
          <w:tcPr>
            <w:tcW w:w="2268" w:type="dxa"/>
          </w:tcPr>
          <w:p w:rsidR="00C6264C" w:rsidRPr="008E2CB3" w:rsidRDefault="006339E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39</w:t>
            </w:r>
          </w:p>
        </w:tc>
        <w:tc>
          <w:tcPr>
            <w:tcW w:w="2126" w:type="dxa"/>
          </w:tcPr>
          <w:p w:rsidR="00C6264C" w:rsidRPr="008E2CB3" w:rsidRDefault="00DA5C8B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30</w:t>
            </w:r>
          </w:p>
        </w:tc>
        <w:tc>
          <w:tcPr>
            <w:tcW w:w="1985" w:type="dxa"/>
          </w:tcPr>
          <w:p w:rsidR="006D3336" w:rsidRPr="008E2CB3" w:rsidRDefault="006D333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55 (31+24)</w:t>
            </w:r>
          </w:p>
        </w:tc>
        <w:tc>
          <w:tcPr>
            <w:tcW w:w="1701" w:type="dxa"/>
          </w:tcPr>
          <w:p w:rsidR="00C6264C" w:rsidRPr="008E2CB3" w:rsidRDefault="007B5E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35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  <w:lang w:val="en-US"/>
              </w:rPr>
              <w:t>b</w:t>
            </w:r>
            <w:r w:rsidRPr="008E2CB3">
              <w:rPr>
                <w:color w:val="000000"/>
                <w:shd w:val="clear" w:color="auto" w:fill="FFFFFF"/>
              </w:rPr>
              <w:t xml:space="preserve">) </w:t>
            </w:r>
            <w:r w:rsidR="006339E8" w:rsidRPr="008E2CB3">
              <w:rPr>
                <w:color w:val="000000"/>
                <w:shd w:val="clear" w:color="auto" w:fill="FFFFFF"/>
              </w:rPr>
              <w:t xml:space="preserve">Из них </w:t>
            </w:r>
            <w:r w:rsidR="00C6264C" w:rsidRPr="008E2CB3">
              <w:rPr>
                <w:color w:val="000000"/>
                <w:shd w:val="clear" w:color="auto" w:fill="FFFFFF"/>
              </w:rPr>
              <w:t>текстовых задач</w:t>
            </w:r>
          </w:p>
        </w:tc>
        <w:tc>
          <w:tcPr>
            <w:tcW w:w="2268" w:type="dxa"/>
          </w:tcPr>
          <w:p w:rsidR="00C6264C" w:rsidRPr="008E2CB3" w:rsidRDefault="006339E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33</w:t>
            </w:r>
          </w:p>
        </w:tc>
        <w:tc>
          <w:tcPr>
            <w:tcW w:w="2126" w:type="dxa"/>
          </w:tcPr>
          <w:p w:rsidR="00C6264C" w:rsidRPr="008E2CB3" w:rsidRDefault="00DA5C8B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27</w:t>
            </w:r>
          </w:p>
        </w:tc>
        <w:tc>
          <w:tcPr>
            <w:tcW w:w="1985" w:type="dxa"/>
          </w:tcPr>
          <w:p w:rsidR="00C6264C" w:rsidRPr="008E2CB3" w:rsidRDefault="006D333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43</w:t>
            </w:r>
          </w:p>
        </w:tc>
        <w:tc>
          <w:tcPr>
            <w:tcW w:w="1701" w:type="dxa"/>
          </w:tcPr>
          <w:p w:rsidR="00C6264C" w:rsidRPr="008E2CB3" w:rsidRDefault="002F01D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19</w:t>
            </w:r>
          </w:p>
        </w:tc>
      </w:tr>
      <w:tr w:rsidR="008C510E" w:rsidRPr="008E2CB3" w:rsidTr="00962653">
        <w:tc>
          <w:tcPr>
            <w:tcW w:w="2093" w:type="dxa"/>
          </w:tcPr>
          <w:p w:rsidR="008C510E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  <w:lang w:val="en-US"/>
              </w:rPr>
              <w:t>c</w:t>
            </w:r>
            <w:r w:rsidRPr="008E2CB3">
              <w:rPr>
                <w:color w:val="000000"/>
                <w:shd w:val="clear" w:color="auto" w:fill="FFFFFF"/>
              </w:rPr>
              <w:t xml:space="preserve">) </w:t>
            </w:r>
            <w:r w:rsidR="008C510E" w:rsidRPr="008E2CB3">
              <w:rPr>
                <w:color w:val="000000"/>
                <w:shd w:val="clear" w:color="auto" w:fill="FFFFFF"/>
              </w:rPr>
              <w:t xml:space="preserve">Наличие контрольных </w:t>
            </w:r>
            <w:r w:rsidR="008C510E" w:rsidRPr="008E2CB3">
              <w:rPr>
                <w:color w:val="000000"/>
                <w:shd w:val="clear" w:color="auto" w:fill="FFFFFF"/>
              </w:rPr>
              <w:lastRenderedPageBreak/>
              <w:t>вопросов и/или заданий</w:t>
            </w:r>
            <w:r w:rsidR="004A6FFF" w:rsidRPr="008E2CB3">
              <w:rPr>
                <w:color w:val="000000"/>
                <w:shd w:val="clear" w:color="auto" w:fill="FFFFFF"/>
              </w:rPr>
              <w:t>, помогают ли они в систематизации знаний</w:t>
            </w:r>
          </w:p>
        </w:tc>
        <w:tc>
          <w:tcPr>
            <w:tcW w:w="2268" w:type="dxa"/>
          </w:tcPr>
          <w:p w:rsidR="008C510E" w:rsidRPr="008E2CB3" w:rsidRDefault="004A6FFF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lastRenderedPageBreak/>
              <w:t>+</w:t>
            </w:r>
          </w:p>
        </w:tc>
        <w:tc>
          <w:tcPr>
            <w:tcW w:w="2126" w:type="dxa"/>
          </w:tcPr>
          <w:p w:rsidR="004128ED" w:rsidRPr="008E2CB3" w:rsidRDefault="008C510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+- </w:t>
            </w:r>
          </w:p>
          <w:p w:rsidR="008C510E" w:rsidRPr="008E2CB3" w:rsidRDefault="008C510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Только задания, </w:t>
            </w:r>
            <w:r w:rsidRPr="008E2CB3">
              <w:rPr>
                <w:color w:val="000000"/>
                <w:shd w:val="clear" w:color="auto" w:fill="FFFFFF"/>
              </w:rPr>
              <w:lastRenderedPageBreak/>
              <w:t>очень мало, не помога</w:t>
            </w:r>
            <w:r w:rsidR="004128ED" w:rsidRPr="008E2CB3">
              <w:rPr>
                <w:color w:val="000000"/>
                <w:shd w:val="clear" w:color="auto" w:fill="FFFFFF"/>
              </w:rPr>
              <w:t>ю</w:t>
            </w:r>
            <w:r w:rsidRPr="008E2CB3">
              <w:rPr>
                <w:color w:val="000000"/>
                <w:shd w:val="clear" w:color="auto" w:fill="FFFFFF"/>
              </w:rPr>
              <w:t>т систематизировать знания</w:t>
            </w:r>
          </w:p>
        </w:tc>
        <w:tc>
          <w:tcPr>
            <w:tcW w:w="1985" w:type="dxa"/>
          </w:tcPr>
          <w:p w:rsidR="008C510E" w:rsidRPr="008E2CB3" w:rsidRDefault="00746C6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lastRenderedPageBreak/>
              <w:t>+</w:t>
            </w:r>
          </w:p>
        </w:tc>
        <w:tc>
          <w:tcPr>
            <w:tcW w:w="1701" w:type="dxa"/>
          </w:tcPr>
          <w:p w:rsidR="008C510E" w:rsidRPr="008E2CB3" w:rsidRDefault="007B5E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513F7C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lastRenderedPageBreak/>
              <w:t xml:space="preserve">5. </w:t>
            </w:r>
            <w:proofErr w:type="gramStart"/>
            <w:r w:rsidR="006339E8" w:rsidRPr="008E2CB3">
              <w:rPr>
                <w:color w:val="000000"/>
                <w:shd w:val="clear" w:color="auto" w:fill="FFFFFF"/>
              </w:rPr>
              <w:t>Рекомендован</w:t>
            </w:r>
            <w:proofErr w:type="gramEnd"/>
            <w:r w:rsidR="006339E8" w:rsidRPr="008E2CB3">
              <w:rPr>
                <w:color w:val="000000"/>
                <w:shd w:val="clear" w:color="auto" w:fill="FFFFFF"/>
              </w:rPr>
              <w:t xml:space="preserve"> </w:t>
            </w:r>
            <w:r w:rsidR="00162B6E">
              <w:rPr>
                <w:color w:val="000000"/>
                <w:shd w:val="clear" w:color="auto" w:fill="FFFFFF"/>
              </w:rPr>
              <w:t>М</w:t>
            </w:r>
            <w:r w:rsidR="000D3A9C" w:rsidRPr="008E2CB3">
              <w:rPr>
                <w:color w:val="000000"/>
                <w:shd w:val="clear" w:color="auto" w:fill="FFFFFF"/>
              </w:rPr>
              <w:t xml:space="preserve">инистерством </w:t>
            </w:r>
            <w:r w:rsidR="00162B6E">
              <w:rPr>
                <w:color w:val="000000"/>
                <w:shd w:val="clear" w:color="auto" w:fill="FFFFFF"/>
              </w:rPr>
              <w:t xml:space="preserve">Просвещения </w:t>
            </w:r>
            <w:r w:rsidRPr="008E2CB3">
              <w:rPr>
                <w:color w:val="000000"/>
                <w:shd w:val="clear" w:color="auto" w:fill="FFFFFF"/>
              </w:rPr>
              <w:t>[</w:t>
            </w:r>
            <w:r w:rsidR="00513F7C">
              <w:rPr>
                <w:color w:val="000000"/>
                <w:shd w:val="clear" w:color="auto" w:fill="FFFFFF"/>
              </w:rPr>
              <w:t>6</w:t>
            </w:r>
            <w:r w:rsidRPr="008E2CB3">
              <w:rPr>
                <w:color w:val="000000"/>
                <w:shd w:val="clear" w:color="auto" w:fill="FFFFFF"/>
              </w:rPr>
              <w:t>]</w:t>
            </w:r>
          </w:p>
        </w:tc>
        <w:tc>
          <w:tcPr>
            <w:tcW w:w="2268" w:type="dxa"/>
          </w:tcPr>
          <w:p w:rsidR="00C6264C" w:rsidRPr="008E2CB3" w:rsidRDefault="00C47D19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</w:t>
            </w:r>
          </w:p>
        </w:tc>
        <w:tc>
          <w:tcPr>
            <w:tcW w:w="2126" w:type="dxa"/>
          </w:tcPr>
          <w:p w:rsidR="00C6264C" w:rsidRPr="008E2CB3" w:rsidRDefault="00C47D19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</w:tcPr>
          <w:p w:rsidR="00C6264C" w:rsidRPr="008E2CB3" w:rsidRDefault="00C47D19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</w:t>
            </w:r>
          </w:p>
        </w:tc>
        <w:tc>
          <w:tcPr>
            <w:tcW w:w="1701" w:type="dxa"/>
          </w:tcPr>
          <w:p w:rsidR="00C6264C" w:rsidRPr="008E2CB3" w:rsidRDefault="00C47D19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</w:tr>
      <w:tr w:rsidR="00C6264C" w:rsidRPr="008E2CB3" w:rsidTr="00962653">
        <w:tc>
          <w:tcPr>
            <w:tcW w:w="2093" w:type="dxa"/>
          </w:tcPr>
          <w:p w:rsidR="00C6264C" w:rsidRPr="008E2CB3" w:rsidRDefault="001D5DF1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6. </w:t>
            </w:r>
            <w:r w:rsidR="003E7811" w:rsidRPr="008E2CB3">
              <w:rPr>
                <w:color w:val="000000"/>
                <w:shd w:val="clear" w:color="auto" w:fill="FFFFFF"/>
              </w:rPr>
              <w:t>О</w:t>
            </w:r>
            <w:r w:rsidR="00C6264C" w:rsidRPr="008E2CB3">
              <w:rPr>
                <w:color w:val="000000"/>
                <w:shd w:val="clear" w:color="auto" w:fill="FFFFFF"/>
              </w:rPr>
              <w:t>собенности</w:t>
            </w:r>
            <w:r w:rsidR="002B24D8" w:rsidRPr="008E2CB3">
              <w:rPr>
                <w:color w:val="000000"/>
                <w:shd w:val="clear" w:color="auto" w:fill="FFFFFF"/>
              </w:rPr>
              <w:t xml:space="preserve"> изложения</w:t>
            </w:r>
            <w:r w:rsidR="003E7811" w:rsidRPr="008E2CB3">
              <w:rPr>
                <w:color w:val="000000"/>
                <w:shd w:val="clear" w:color="auto" w:fill="FFFFFF"/>
              </w:rPr>
              <w:t xml:space="preserve"> темы</w:t>
            </w:r>
          </w:p>
        </w:tc>
        <w:tc>
          <w:tcPr>
            <w:tcW w:w="2268" w:type="dxa"/>
          </w:tcPr>
          <w:p w:rsidR="00C6264C" w:rsidRPr="008E2CB3" w:rsidRDefault="00C6264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2126" w:type="dxa"/>
          </w:tcPr>
          <w:p w:rsidR="008C510E" w:rsidRPr="008E2CB3" w:rsidRDefault="008C510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Вопросы к задачам:</w:t>
            </w:r>
          </w:p>
          <w:p w:rsidR="00C6264C" w:rsidRPr="008E2CB3" w:rsidRDefault="008C510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Какая величина принята за 100% и известна ли она</w:t>
            </w:r>
          </w:p>
          <w:p w:rsidR="008C510E" w:rsidRPr="008E2CB3" w:rsidRDefault="008C510E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Какая величина приходится на 1%</w:t>
            </w:r>
          </w:p>
        </w:tc>
        <w:tc>
          <w:tcPr>
            <w:tcW w:w="1985" w:type="dxa"/>
          </w:tcPr>
          <w:p w:rsidR="00C6264C" w:rsidRPr="008E2CB3" w:rsidRDefault="00746C66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Тема разбита на 2 параграфа «Нахождение процентов от числа» и «Нахождение числа по его процентам»</w:t>
            </w:r>
          </w:p>
        </w:tc>
        <w:tc>
          <w:tcPr>
            <w:tcW w:w="1701" w:type="dxa"/>
          </w:tcPr>
          <w:p w:rsidR="00C6264C" w:rsidRPr="008E2CB3" w:rsidRDefault="00E34B1C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 xml:space="preserve">Особое </w:t>
            </w:r>
            <w:r w:rsidR="008C510E" w:rsidRPr="008E2CB3">
              <w:rPr>
                <w:color w:val="000000"/>
                <w:shd w:val="clear" w:color="auto" w:fill="FFFFFF"/>
              </w:rPr>
              <w:t>значен</w:t>
            </w:r>
            <w:r w:rsidRPr="008E2CB3">
              <w:rPr>
                <w:color w:val="000000"/>
                <w:shd w:val="clear" w:color="auto" w:fill="FFFFFF"/>
              </w:rPr>
              <w:t>ие уделяется вопросу «что принято за 100%</w:t>
            </w:r>
            <w:r w:rsidR="008C510E" w:rsidRPr="008E2CB3">
              <w:rPr>
                <w:color w:val="000000"/>
                <w:shd w:val="clear" w:color="auto" w:fill="FFFFFF"/>
              </w:rPr>
              <w:t>»</w:t>
            </w:r>
          </w:p>
        </w:tc>
      </w:tr>
      <w:tr w:rsidR="00B51598" w:rsidRPr="008E2CB3" w:rsidTr="00962653">
        <w:tc>
          <w:tcPr>
            <w:tcW w:w="2093" w:type="dxa"/>
          </w:tcPr>
          <w:p w:rsidR="00B51598" w:rsidRPr="008E2CB3" w:rsidRDefault="00396930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7. </w:t>
            </w:r>
            <w:r w:rsidR="00B51598" w:rsidRPr="008E2CB3">
              <w:rPr>
                <w:color w:val="000000"/>
                <w:shd w:val="clear" w:color="auto" w:fill="FFFFFF"/>
              </w:rPr>
              <w:t>Наличие отдельной темы про проценты (название) в учебнике для 6 класса</w:t>
            </w:r>
          </w:p>
        </w:tc>
        <w:tc>
          <w:tcPr>
            <w:tcW w:w="2268" w:type="dxa"/>
          </w:tcPr>
          <w:p w:rsidR="00B51598" w:rsidRPr="008E2CB3" w:rsidRDefault="00D459D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2126" w:type="dxa"/>
          </w:tcPr>
          <w:p w:rsidR="00B51598" w:rsidRPr="008E2CB3" w:rsidRDefault="00D459D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-</w:t>
            </w:r>
          </w:p>
        </w:tc>
        <w:tc>
          <w:tcPr>
            <w:tcW w:w="1985" w:type="dxa"/>
          </w:tcPr>
          <w:p w:rsidR="00B51598" w:rsidRPr="008E2CB3" w:rsidRDefault="00D459D8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 Процентное отношение двух чисел</w:t>
            </w:r>
          </w:p>
        </w:tc>
        <w:tc>
          <w:tcPr>
            <w:tcW w:w="1701" w:type="dxa"/>
          </w:tcPr>
          <w:p w:rsidR="00B51598" w:rsidRPr="008E2CB3" w:rsidRDefault="002D6400" w:rsidP="008E2CB3">
            <w:pPr>
              <w:pStyle w:val="a9"/>
              <w:spacing w:before="0" w:beforeAutospacing="0" w:after="0" w:afterAutospacing="0"/>
              <w:jc w:val="both"/>
              <w:rPr>
                <w:color w:val="000000"/>
                <w:shd w:val="clear" w:color="auto" w:fill="FFFFFF"/>
              </w:rPr>
            </w:pPr>
            <w:r w:rsidRPr="008E2CB3">
              <w:rPr>
                <w:color w:val="000000"/>
                <w:shd w:val="clear" w:color="auto" w:fill="FFFFFF"/>
              </w:rPr>
              <w:t>+ Решение задач на проценты</w:t>
            </w:r>
          </w:p>
        </w:tc>
      </w:tr>
    </w:tbl>
    <w:p w:rsidR="008E2CB3" w:rsidRDefault="008E2CB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1D5DF1" w:rsidRDefault="001D5DF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 xml:space="preserve">Таким образом, на </w:t>
      </w:r>
      <w:r w:rsidR="008E2CB3">
        <w:rPr>
          <w:color w:val="000000"/>
          <w:sz w:val="28"/>
          <w:szCs w:val="28"/>
          <w:shd w:val="clear" w:color="auto" w:fill="FFFFFF"/>
        </w:rPr>
        <w:t>наш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взгляд, наиболее подходящим для реализации разработанной методики является учебник математики для 5 класса авторов </w:t>
      </w:r>
      <w:r w:rsidR="008E2CB3" w:rsidRPr="007A4DA0">
        <w:rPr>
          <w:color w:val="000000"/>
          <w:sz w:val="28"/>
          <w:szCs w:val="28"/>
          <w:shd w:val="clear" w:color="auto" w:fill="FFFFFF"/>
        </w:rPr>
        <w:t>Н.Я.</w:t>
      </w:r>
      <w:r w:rsidR="008E2CB3">
        <w:rPr>
          <w:color w:val="000000"/>
          <w:sz w:val="28"/>
          <w:szCs w:val="28"/>
          <w:shd w:val="clear" w:color="auto" w:fill="FFFFFF"/>
        </w:rPr>
        <w:t> 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Виленкин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 xml:space="preserve">, </w:t>
      </w:r>
      <w:r w:rsidR="008E2CB3" w:rsidRPr="007A4DA0">
        <w:rPr>
          <w:color w:val="000000"/>
          <w:sz w:val="28"/>
          <w:szCs w:val="28"/>
          <w:shd w:val="clear" w:color="auto" w:fill="FFFFFF"/>
        </w:rPr>
        <w:t>В.И.</w:t>
      </w:r>
      <w:r w:rsidR="008E2CB3">
        <w:rPr>
          <w:color w:val="000000"/>
          <w:sz w:val="28"/>
          <w:szCs w:val="28"/>
          <w:shd w:val="clear" w:color="auto" w:fill="FFFFFF"/>
        </w:rPr>
        <w:t> </w:t>
      </w:r>
      <w:r w:rsidRPr="007A4DA0">
        <w:rPr>
          <w:color w:val="000000"/>
          <w:sz w:val="28"/>
          <w:szCs w:val="28"/>
          <w:shd w:val="clear" w:color="auto" w:fill="FFFFFF"/>
        </w:rPr>
        <w:t>Жохов и др.</w:t>
      </w:r>
      <w:r w:rsidR="00C83E0C" w:rsidRPr="007A4DA0">
        <w:rPr>
          <w:color w:val="000000"/>
          <w:sz w:val="28"/>
          <w:szCs w:val="28"/>
          <w:shd w:val="clear" w:color="auto" w:fill="FFFFFF"/>
        </w:rPr>
        <w:t xml:space="preserve">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Данный учебник имеет довольно четкую структуру теоретической части </w:t>
      </w:r>
      <w:r w:rsidR="008E2CB3">
        <w:rPr>
          <w:color w:val="000000"/>
          <w:sz w:val="28"/>
          <w:szCs w:val="28"/>
          <w:shd w:val="clear" w:color="auto" w:fill="FFFFFF"/>
        </w:rPr>
        <w:t>раздела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«Проценты», </w:t>
      </w:r>
      <w:r w:rsidR="00C83E0C" w:rsidRPr="007A4DA0">
        <w:rPr>
          <w:color w:val="000000"/>
          <w:sz w:val="28"/>
          <w:szCs w:val="28"/>
          <w:shd w:val="clear" w:color="auto" w:fill="FFFFFF"/>
        </w:rPr>
        <w:t xml:space="preserve">которая будет понятна для обучающихся,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а также </w:t>
      </w:r>
      <w:r w:rsidR="00162B6E">
        <w:rPr>
          <w:color w:val="000000"/>
          <w:sz w:val="28"/>
          <w:szCs w:val="28"/>
          <w:shd w:val="clear" w:color="auto" w:fill="FFFFFF"/>
        </w:rPr>
        <w:t xml:space="preserve">содержит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достаточное количество и </w:t>
      </w:r>
      <w:r w:rsidR="008E2CB3">
        <w:rPr>
          <w:color w:val="000000"/>
          <w:sz w:val="28"/>
          <w:szCs w:val="28"/>
          <w:shd w:val="clear" w:color="auto" w:fill="FFFFFF"/>
        </w:rPr>
        <w:t xml:space="preserve">оптимальный уровень сложности </w:t>
      </w:r>
      <w:r w:rsidR="00C83E0C" w:rsidRPr="007A4DA0">
        <w:rPr>
          <w:color w:val="000000"/>
          <w:sz w:val="28"/>
          <w:szCs w:val="28"/>
          <w:shd w:val="clear" w:color="auto" w:fill="FFFFFF"/>
        </w:rPr>
        <w:t xml:space="preserve">заданий, в том числе текстовых задач. </w:t>
      </w:r>
      <w:proofErr w:type="gramEnd"/>
    </w:p>
    <w:p w:rsidR="008E2CB3" w:rsidRPr="007A4DA0" w:rsidRDefault="008E2CB3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F21508" w:rsidRPr="008E2CB3" w:rsidRDefault="00F21508" w:rsidP="008E2CB3">
      <w:pPr>
        <w:pStyle w:val="3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8" w:name="_Toc9504019"/>
      <w:r w:rsidRPr="008E2CB3">
        <w:rPr>
          <w:sz w:val="28"/>
          <w:szCs w:val="28"/>
        </w:rPr>
        <w:t>§3 Проект урока математики по теме «Решение задач на проценты» с учетом кейс-</w:t>
      </w:r>
      <w:proofErr w:type="spellStart"/>
      <w:r w:rsidRPr="008E2CB3">
        <w:rPr>
          <w:sz w:val="28"/>
          <w:szCs w:val="28"/>
        </w:rPr>
        <w:t>стади</w:t>
      </w:r>
      <w:proofErr w:type="spellEnd"/>
      <w:r w:rsidRPr="008E2CB3">
        <w:rPr>
          <w:sz w:val="28"/>
          <w:szCs w:val="28"/>
        </w:rPr>
        <w:t xml:space="preserve"> технологии</w:t>
      </w:r>
      <w:bookmarkEnd w:id="8"/>
    </w:p>
    <w:p w:rsidR="008E2CB3" w:rsidRPr="008E2CB3" w:rsidRDefault="008E2CB3" w:rsidP="008E2CB3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Нами была изучена кейс-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 xml:space="preserve"> технология, этапы урока, которые необходимы в рамках данной технологии, содержание темы «Решение задач на проценты» в 6 классе. Для разработки был выбран урок систематизации и обобщения знаний и умений. Проект урока оформлен в виде сценария урока.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lastRenderedPageBreak/>
        <w:t>6 класс.</w:t>
      </w:r>
    </w:p>
    <w:p w:rsidR="00B659D1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Тема</w:t>
      </w:r>
      <w:r w:rsidR="004128ED" w:rsidRPr="007A4DA0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4128ED" w:rsidRPr="007A4DA0">
        <w:rPr>
          <w:color w:val="000000"/>
          <w:sz w:val="28"/>
          <w:szCs w:val="28"/>
          <w:shd w:val="clear" w:color="auto" w:fill="FFFFFF"/>
        </w:rPr>
        <w:t>«Решение задач на проценты»</w:t>
      </w:r>
      <w:r w:rsidR="008E2CB3">
        <w:rPr>
          <w:color w:val="000000"/>
          <w:sz w:val="28"/>
          <w:szCs w:val="28"/>
          <w:shd w:val="clear" w:color="auto" w:fill="FFFFFF"/>
        </w:rPr>
        <w:t>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 xml:space="preserve">Тип урока: </w:t>
      </w:r>
      <w:r w:rsidRPr="007A4DA0">
        <w:rPr>
          <w:color w:val="000000"/>
          <w:sz w:val="28"/>
          <w:szCs w:val="28"/>
          <w:shd w:val="clear" w:color="auto" w:fill="FFFFFF"/>
        </w:rPr>
        <w:t>урок систематизации и обобщения знаний и умений</w:t>
      </w:r>
      <w:r w:rsidR="008E2CB3">
        <w:rPr>
          <w:color w:val="000000"/>
          <w:sz w:val="28"/>
          <w:szCs w:val="28"/>
          <w:shd w:val="clear" w:color="auto" w:fill="FFFFFF"/>
        </w:rPr>
        <w:t>.</w:t>
      </w:r>
    </w:p>
    <w:p w:rsidR="00B659D1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Форма проведения урока: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использование интерактивного оборудования и </w:t>
      </w:r>
      <w:proofErr w:type="spellStart"/>
      <w:r w:rsidRPr="007A4DA0">
        <w:rPr>
          <w:color w:val="000000"/>
          <w:sz w:val="28"/>
          <w:szCs w:val="28"/>
          <w:shd w:val="clear" w:color="auto" w:fill="FFFFFF"/>
        </w:rPr>
        <w:t>интернет-ресурсов</w:t>
      </w:r>
      <w:proofErr w:type="spellEnd"/>
      <w:r w:rsidRPr="007A4DA0">
        <w:rPr>
          <w:color w:val="000000"/>
          <w:sz w:val="28"/>
          <w:szCs w:val="28"/>
          <w:shd w:val="clear" w:color="auto" w:fill="FFFFFF"/>
        </w:rPr>
        <w:t>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Цель: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закрепление и систематизация полученных знаний и умений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Задачи:</w:t>
      </w:r>
    </w:p>
    <w:p w:rsidR="004128ED" w:rsidRPr="007A4DA0" w:rsidRDefault="00F21508" w:rsidP="007A4DA0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Создание условий для развития мышления, логики, познавательного интереса, способнос</w:t>
      </w:r>
      <w:r w:rsidR="00162B6E">
        <w:rPr>
          <w:color w:val="000000"/>
          <w:sz w:val="28"/>
          <w:szCs w:val="28"/>
          <w:shd w:val="clear" w:color="auto" w:fill="FFFFFF"/>
        </w:rPr>
        <w:t>ти к конструктивному творчеству;</w:t>
      </w:r>
    </w:p>
    <w:p w:rsidR="00F21508" w:rsidRPr="007A4DA0" w:rsidRDefault="00F21508" w:rsidP="007A4DA0">
      <w:pPr>
        <w:pStyle w:val="a9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Воспитание целеустремленности при достижении поставленной цели, ответственности за результаты своего труда, уважения к мнению товарищей, доверительного отношения, чувства взаимопомощи, поддержки.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Планируемые результаты: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Личностные результаты:</w:t>
      </w:r>
    </w:p>
    <w:p w:rsidR="00B659D1" w:rsidRPr="007A4DA0" w:rsidRDefault="00B659D1" w:rsidP="007A4DA0">
      <w:pPr>
        <w:numPr>
          <w:ilvl w:val="0"/>
          <w:numId w:val="18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готовность и способность </w:t>
      </w:r>
      <w:proofErr w:type="gramStart"/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саморазвитию;</w:t>
      </w:r>
    </w:p>
    <w:p w:rsidR="00B659D1" w:rsidRPr="007A4DA0" w:rsidRDefault="00B659D1" w:rsidP="007A4DA0">
      <w:pPr>
        <w:numPr>
          <w:ilvl w:val="0"/>
          <w:numId w:val="18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сотрудничества в разных ситуациях, умение не создавать конфликты и находить выходы из спорных</w:t>
      </w:r>
      <w:r w:rsidR="00162B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ситуаций.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Метапредметные результаты: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Познавательные:</w:t>
      </w:r>
    </w:p>
    <w:p w:rsidR="00B659D1" w:rsidRPr="007A4DA0" w:rsidRDefault="00B659D1" w:rsidP="007A4DA0">
      <w:pPr>
        <w:numPr>
          <w:ilvl w:val="0"/>
          <w:numId w:val="19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сформированность познавательных интересов, направленных на развитие представлений о числе и числовых системах;</w:t>
      </w:r>
    </w:p>
    <w:p w:rsidR="00B659D1" w:rsidRPr="007A4DA0" w:rsidRDefault="00B659D1" w:rsidP="007A4DA0">
      <w:pPr>
        <w:numPr>
          <w:ilvl w:val="0"/>
          <w:numId w:val="19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с различными источниками информации;</w:t>
      </w:r>
    </w:p>
    <w:p w:rsidR="00B659D1" w:rsidRPr="007A4DA0" w:rsidRDefault="00B659D1" w:rsidP="007A4DA0">
      <w:pPr>
        <w:numPr>
          <w:ilvl w:val="0"/>
          <w:numId w:val="19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преобразовывать информацию из одной формы в другую.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Регулятивные:</w:t>
      </w:r>
    </w:p>
    <w:p w:rsidR="00B659D1" w:rsidRPr="007A4DA0" w:rsidRDefault="00B659D1" w:rsidP="007A4DA0">
      <w:pPr>
        <w:numPr>
          <w:ilvl w:val="0"/>
          <w:numId w:val="20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смысла поставленной задачи;</w:t>
      </w:r>
    </w:p>
    <w:p w:rsidR="00B659D1" w:rsidRPr="007A4DA0" w:rsidRDefault="00B659D1" w:rsidP="007A4DA0">
      <w:pPr>
        <w:numPr>
          <w:ilvl w:val="0"/>
          <w:numId w:val="20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выполнять учебное действие в соответствии с целью.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Коммуникативные:</w:t>
      </w:r>
    </w:p>
    <w:p w:rsidR="00B659D1" w:rsidRPr="007A4DA0" w:rsidRDefault="00B659D1" w:rsidP="007A4DA0">
      <w:pPr>
        <w:numPr>
          <w:ilvl w:val="0"/>
          <w:numId w:val="21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сформированность умений ясно, точно, грамотно излагать свои мысли в устной речи;</w:t>
      </w:r>
    </w:p>
    <w:p w:rsidR="00B659D1" w:rsidRPr="007A4DA0" w:rsidRDefault="00B659D1" w:rsidP="007A4DA0">
      <w:pPr>
        <w:numPr>
          <w:ilvl w:val="0"/>
          <w:numId w:val="21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адекватно использовать речевые средства для аргументации своей позиции;</w:t>
      </w:r>
    </w:p>
    <w:p w:rsidR="00B659D1" w:rsidRPr="007A4DA0" w:rsidRDefault="00B659D1" w:rsidP="007A4DA0">
      <w:pPr>
        <w:numPr>
          <w:ilvl w:val="0"/>
          <w:numId w:val="21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совместно в атмосфере сотрудничества.</w:t>
      </w:r>
    </w:p>
    <w:p w:rsidR="00B659D1" w:rsidRPr="007A4DA0" w:rsidRDefault="00B659D1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 результаты:</w:t>
      </w:r>
    </w:p>
    <w:p w:rsidR="00B659D1" w:rsidRPr="007A4DA0" w:rsidRDefault="00B659D1" w:rsidP="007A4DA0">
      <w:pPr>
        <w:numPr>
          <w:ilvl w:val="0"/>
          <w:numId w:val="22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и актуализация знаний по теме «Проценты»</w:t>
      </w:r>
      <w:r w:rsidR="00162B6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659D1" w:rsidRPr="007A4DA0" w:rsidRDefault="00B659D1" w:rsidP="007A4DA0">
      <w:pPr>
        <w:numPr>
          <w:ilvl w:val="0"/>
          <w:numId w:val="22"/>
        </w:numPr>
        <w:suppressAutoHyphens w:val="0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применени</w:t>
      </w:r>
      <w:r w:rsidR="00162B6E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новых знаний в новой ситуации.</w:t>
      </w:r>
    </w:p>
    <w:p w:rsidR="00F21508" w:rsidRPr="007A4DA0" w:rsidRDefault="00162B6E" w:rsidP="007A4DA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Учебное оборудование: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659D1" w:rsidRPr="007A4DA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ультимедийный компьютер, проектор, экран, раздаточный материал.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7A4DA0">
        <w:rPr>
          <w:b/>
          <w:color w:val="000000"/>
          <w:sz w:val="28"/>
          <w:szCs w:val="28"/>
          <w:shd w:val="clear" w:color="auto" w:fill="FFFFFF"/>
        </w:rPr>
        <w:t>Технология изучения темы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>Этап 1. Организационный этап</w:t>
      </w:r>
    </w:p>
    <w:p w:rsidR="00B659D1" w:rsidRPr="007A4DA0" w:rsidRDefault="00B659D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Приветствие. Настраивание на рабочий лад.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>Этап 2. Проверка домашнего задания, воспроизведение и коррекция знаний, навыков и умений обучающихся, необходимых для творческого решения поставленных задач.</w:t>
      </w:r>
    </w:p>
    <w:p w:rsidR="00B659D1" w:rsidRPr="007A4DA0" w:rsidRDefault="00B659D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П</w:t>
      </w:r>
      <w:r w:rsidR="00022EC4" w:rsidRPr="007A4DA0">
        <w:rPr>
          <w:color w:val="000000"/>
          <w:sz w:val="28"/>
          <w:szCs w:val="28"/>
          <w:shd w:val="clear" w:color="auto" w:fill="FFFFFF"/>
        </w:rPr>
        <w:t>роверка домашнего задания с помощ</w:t>
      </w:r>
      <w:r w:rsidR="00162B6E">
        <w:rPr>
          <w:color w:val="000000"/>
          <w:sz w:val="28"/>
          <w:szCs w:val="28"/>
          <w:shd w:val="clear" w:color="auto" w:fill="FFFFFF"/>
        </w:rPr>
        <w:t xml:space="preserve">ью выведения на проектор работы </w:t>
      </w:r>
      <w:r w:rsidR="00022EC4" w:rsidRPr="007A4DA0">
        <w:rPr>
          <w:color w:val="000000"/>
          <w:sz w:val="28"/>
          <w:szCs w:val="28"/>
          <w:shd w:val="clear" w:color="auto" w:fill="FFFFFF"/>
        </w:rPr>
        <w:t>одного из учеников, обсуждение решения и исправление ошибок.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Этап 3. Постановка цели и задач урока. Мотивация учебной деятельности </w:t>
      </w:r>
      <w:proofErr w:type="gramStart"/>
      <w:r w:rsidRPr="007A4DA0">
        <w:rPr>
          <w:color w:val="000000"/>
          <w:sz w:val="28"/>
          <w:szCs w:val="28"/>
          <w:u w:val="single"/>
          <w:shd w:val="clear" w:color="auto" w:fill="FFFFFF"/>
        </w:rPr>
        <w:t>обучающихся</w:t>
      </w:r>
      <w:proofErr w:type="gramEnd"/>
      <w:r w:rsidRPr="007A4DA0">
        <w:rPr>
          <w:color w:val="000000"/>
          <w:sz w:val="28"/>
          <w:szCs w:val="28"/>
          <w:u w:val="single"/>
          <w:shd w:val="clear" w:color="auto" w:fill="FFFFFF"/>
        </w:rPr>
        <w:t>.</w:t>
      </w:r>
    </w:p>
    <w:p w:rsidR="00B659D1" w:rsidRPr="007A4DA0" w:rsidRDefault="00B659D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i/>
          <w:color w:val="000000"/>
          <w:sz w:val="28"/>
          <w:szCs w:val="28"/>
          <w:shd w:val="clear" w:color="auto" w:fill="FFFFFF"/>
        </w:rPr>
        <w:t xml:space="preserve">Учитель. </w:t>
      </w:r>
      <w:r w:rsidR="00022EC4" w:rsidRPr="007A4DA0">
        <w:rPr>
          <w:color w:val="000000"/>
          <w:sz w:val="28"/>
          <w:szCs w:val="28"/>
          <w:shd w:val="clear" w:color="auto" w:fill="FFFFFF"/>
        </w:rPr>
        <w:t>В этом домашнем задании вам было предложено вспомнить и повторить  тему 5 класса «Проценты». Как вы думаете, какая цель сегодняшнего урока?</w:t>
      </w:r>
    </w:p>
    <w:p w:rsidR="00022EC4" w:rsidRPr="007A4DA0" w:rsidRDefault="00022EC4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i/>
          <w:color w:val="000000"/>
          <w:sz w:val="28"/>
          <w:szCs w:val="28"/>
          <w:shd w:val="clear" w:color="auto" w:fill="FFFFFF"/>
        </w:rPr>
        <w:t>Обучающиеся.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(Предлагают разные варианты)</w:t>
      </w:r>
    </w:p>
    <w:p w:rsidR="00022EC4" w:rsidRPr="007A4DA0" w:rsidRDefault="00022EC4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i/>
          <w:color w:val="000000"/>
          <w:sz w:val="28"/>
          <w:szCs w:val="28"/>
          <w:shd w:val="clear" w:color="auto" w:fill="FFFFFF"/>
        </w:rPr>
        <w:t>Учитель.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Цель нашего сегодняшнего урока – закрепить знания по теме «Проценты», а также попробовать применить данные знания в новой для вас ситуации.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lastRenderedPageBreak/>
        <w:t>Этап 4. Актуализация знаний</w:t>
      </w:r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. Обобщение и систематизация знаний. Подготовка </w:t>
      </w:r>
      <w:proofErr w:type="gramStart"/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>обучающихся</w:t>
      </w:r>
      <w:proofErr w:type="gramEnd"/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 к работе с кейсом.</w:t>
      </w:r>
    </w:p>
    <w:p w:rsidR="00464039" w:rsidRDefault="0051103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Повторение темы «Проценты», «Решение задач на проценты» </w:t>
      </w:r>
      <w:r w:rsidR="005F7178">
        <w:rPr>
          <w:color w:val="000000"/>
          <w:sz w:val="28"/>
          <w:szCs w:val="28"/>
          <w:shd w:val="clear" w:color="auto" w:fill="FFFFFF"/>
        </w:rPr>
        <w:t>по вопросам:</w:t>
      </w:r>
    </w:p>
    <w:p w:rsidR="005F7178" w:rsidRDefault="005F7178" w:rsidP="005F7178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F7178">
        <w:rPr>
          <w:sz w:val="28"/>
          <w:szCs w:val="28"/>
          <w:shd w:val="clear" w:color="auto" w:fill="FFFFFF"/>
        </w:rPr>
        <w:t>Что такое процент?</w:t>
      </w:r>
    </w:p>
    <w:p w:rsidR="005F7178" w:rsidRDefault="005F7178" w:rsidP="005F7178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Прочитайте данные записи:</w:t>
      </w:r>
    </w:p>
    <w:p w:rsidR="005F7178" w:rsidRPr="005F7178" w:rsidRDefault="005F7178" w:rsidP="005F7178">
      <w:pPr>
        <w:pStyle w:val="a9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m:oMath>
        <m:r>
          <w:rPr>
            <w:rFonts w:ascii="Cambria Math" w:hAnsi="Cambria Math"/>
            <w:sz w:val="28"/>
            <w:szCs w:val="28"/>
            <w:shd w:val="clear" w:color="auto" w:fill="FFFFFF"/>
          </w:rPr>
          <m:t>0,6&gt;50%</m:t>
        </m:r>
      </m:oMath>
      <w:r>
        <w:rPr>
          <w:sz w:val="28"/>
          <w:szCs w:val="28"/>
          <w:shd w:val="clear" w:color="auto" w:fill="FFFFFF"/>
          <w:lang w:val="en-US"/>
        </w:rPr>
        <w:t xml:space="preserve"> ;</w:t>
      </w:r>
    </w:p>
    <w:p w:rsidR="005F7178" w:rsidRPr="005F7178" w:rsidRDefault="008D6B9D" w:rsidP="005F7178">
      <w:pPr>
        <w:pStyle w:val="a9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shd w:val="clear" w:color="auto" w:fill="FFFFFF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shd w:val="clear" w:color="auto" w:fill="FFFFFF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  <w:shd w:val="clear" w:color="auto" w:fill="FFFFFF"/>
          </w:rPr>
          <m:t>=20%</m:t>
        </m:r>
      </m:oMath>
      <w:r w:rsidR="005F7178">
        <w:rPr>
          <w:sz w:val="28"/>
          <w:szCs w:val="28"/>
          <w:shd w:val="clear" w:color="auto" w:fill="FFFFFF"/>
          <w:lang w:val="en-US"/>
        </w:rPr>
        <w:t xml:space="preserve"> .</w:t>
      </w:r>
    </w:p>
    <w:p w:rsidR="005F7178" w:rsidRDefault="005F7178" w:rsidP="005F7178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F7178">
        <w:rPr>
          <w:sz w:val="28"/>
          <w:szCs w:val="28"/>
          <w:shd w:val="clear" w:color="auto" w:fill="FFFFFF"/>
        </w:rPr>
        <w:t xml:space="preserve">Как перевести дробь в проценты и наоборот? </w:t>
      </w:r>
    </w:p>
    <w:p w:rsidR="005F7178" w:rsidRDefault="005F7178" w:rsidP="005F7178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Назовите основные типы задач на проценты и правило, позвол</w:t>
      </w:r>
      <w:r w:rsidR="00617CD4">
        <w:rPr>
          <w:sz w:val="28"/>
          <w:szCs w:val="28"/>
          <w:shd w:val="clear" w:color="auto" w:fill="FFFFFF"/>
        </w:rPr>
        <w:t>яющее решить задачу.</w:t>
      </w:r>
    </w:p>
    <w:p w:rsidR="00617CD4" w:rsidRDefault="00617CD4" w:rsidP="005F7178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Что такое процентное отношение двух чисел? Дополните правило:</w:t>
      </w:r>
    </w:p>
    <w:p w:rsidR="00617CD4" w:rsidRDefault="00617CD4" w:rsidP="00617CD4">
      <w:pPr>
        <w:pStyle w:val="a9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Чтобы найти процентное отношение ______ (двух) чисел, надо их отношение _______ (умножить на 100) и к результату _______(дописать знак процента).</w:t>
      </w:r>
    </w:p>
    <w:p w:rsidR="00617CD4" w:rsidRDefault="00617CD4" w:rsidP="00617CD4">
      <w:pPr>
        <w:pStyle w:val="a9"/>
        <w:numPr>
          <w:ilvl w:val="0"/>
          <w:numId w:val="37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Сколько процентов от числа 40 составляет от числа:</w:t>
      </w:r>
    </w:p>
    <w:p w:rsidR="00617CD4" w:rsidRDefault="00617CD4" w:rsidP="00617CD4">
      <w:pPr>
        <w:pStyle w:val="a9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100;</w:t>
      </w:r>
    </w:p>
    <w:p w:rsidR="00617CD4" w:rsidRDefault="00617CD4" w:rsidP="00617CD4">
      <w:pPr>
        <w:pStyle w:val="a9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80;</w:t>
      </w:r>
    </w:p>
    <w:p w:rsidR="00617CD4" w:rsidRDefault="00617CD4" w:rsidP="00617CD4">
      <w:pPr>
        <w:pStyle w:val="a9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160;</w:t>
      </w:r>
    </w:p>
    <w:p w:rsidR="005F7178" w:rsidRPr="00CB73AA" w:rsidRDefault="00617CD4" w:rsidP="005F7178">
      <w:pPr>
        <w:pStyle w:val="a9"/>
        <w:numPr>
          <w:ilvl w:val="0"/>
          <w:numId w:val="41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10.</w:t>
      </w:r>
    </w:p>
    <w:p w:rsidR="00464039" w:rsidRPr="007A4DA0" w:rsidRDefault="001729B1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7A4DA0">
        <w:rPr>
          <w:sz w:val="28"/>
          <w:szCs w:val="28"/>
          <w:shd w:val="clear" w:color="auto" w:fill="FFFFFF"/>
        </w:rPr>
        <w:t xml:space="preserve">Учитель </w:t>
      </w:r>
      <w:r w:rsidR="00464039" w:rsidRPr="007A4DA0">
        <w:rPr>
          <w:sz w:val="28"/>
          <w:szCs w:val="28"/>
          <w:shd w:val="clear" w:color="auto" w:fill="FFFFFF"/>
        </w:rPr>
        <w:t>устраивает устный опрос класса с помощью опроса «Светофор»:</w:t>
      </w:r>
    </w:p>
    <w:p w:rsidR="001729B1" w:rsidRPr="007A4DA0" w:rsidRDefault="00464039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FF0000"/>
          <w:sz w:val="28"/>
          <w:szCs w:val="28"/>
          <w:shd w:val="clear" w:color="auto" w:fill="FFFFFF"/>
        </w:rPr>
      </w:pPr>
      <w:r w:rsidRPr="007A4DA0">
        <w:rPr>
          <w:sz w:val="28"/>
          <w:szCs w:val="28"/>
          <w:shd w:val="clear" w:color="auto" w:fill="FFFFFF"/>
        </w:rPr>
        <w:t>Обучающимся заранее раздаются двусторонние карточки (</w:t>
      </w:r>
      <w:proofErr w:type="gramStart"/>
      <w:r w:rsidRPr="007A4DA0">
        <w:rPr>
          <w:sz w:val="28"/>
          <w:szCs w:val="28"/>
          <w:shd w:val="clear" w:color="auto" w:fill="FFFFFF"/>
        </w:rPr>
        <w:t>красный</w:t>
      </w:r>
      <w:proofErr w:type="gramEnd"/>
      <w:r w:rsidRPr="007A4DA0">
        <w:rPr>
          <w:sz w:val="28"/>
          <w:szCs w:val="28"/>
          <w:shd w:val="clear" w:color="auto" w:fill="FFFFFF"/>
        </w:rPr>
        <w:t xml:space="preserve">/зеленый). </w:t>
      </w:r>
      <w:r w:rsidRPr="007A4DA0">
        <w:rPr>
          <w:color w:val="000000"/>
          <w:sz w:val="28"/>
          <w:szCs w:val="28"/>
        </w:rPr>
        <w:t xml:space="preserve">Обращенная к учителю зеленая сторона свидетельствует о готовности ученика к ответу на поставленный вопрос («Знаю!»), красная – о том, что ученик не готов ответить («Не знаю!»). Если на вопросы базового уровня ученик показывает красную сторону, - это сигнал тревоги для учителя. 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Этап </w:t>
      </w:r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>5</w:t>
      </w:r>
      <w:r w:rsidRPr="007A4DA0">
        <w:rPr>
          <w:color w:val="000000"/>
          <w:sz w:val="28"/>
          <w:szCs w:val="28"/>
          <w:u w:val="single"/>
          <w:shd w:val="clear" w:color="auto" w:fill="FFFFFF"/>
        </w:rPr>
        <w:t>. Применение знаний и умений в новой ситуации.</w:t>
      </w:r>
      <w:r w:rsidR="00464039"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 Работа с кейсом.</w:t>
      </w:r>
    </w:p>
    <w:p w:rsidR="00464039" w:rsidRPr="007A4DA0" w:rsidRDefault="00464039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 xml:space="preserve">Учитель делит обучающихся на некоторое количество групп (по 4 человека в каждой) таким образом, чтобы </w:t>
      </w:r>
      <w:proofErr w:type="gramStart"/>
      <w:r w:rsidRPr="007A4DA0">
        <w:rPr>
          <w:color w:val="000000"/>
          <w:sz w:val="28"/>
          <w:szCs w:val="28"/>
          <w:shd w:val="clear" w:color="auto" w:fill="FFFFFF"/>
        </w:rPr>
        <w:t>обучающиеся</w:t>
      </w:r>
      <w:proofErr w:type="gramEnd"/>
      <w:r w:rsidRPr="007A4DA0">
        <w:rPr>
          <w:color w:val="000000"/>
          <w:sz w:val="28"/>
          <w:szCs w:val="28"/>
          <w:shd w:val="clear" w:color="auto" w:fill="FFFFFF"/>
        </w:rPr>
        <w:t xml:space="preserve"> могли развернуться друг к другу.</w:t>
      </w:r>
    </w:p>
    <w:p w:rsidR="00F21508" w:rsidRPr="007A4DA0" w:rsidRDefault="00464039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i/>
          <w:color w:val="000000"/>
          <w:sz w:val="28"/>
          <w:szCs w:val="28"/>
          <w:shd w:val="clear" w:color="auto" w:fill="FFFFFF"/>
        </w:rPr>
        <w:lastRenderedPageBreak/>
        <w:t>Учитель.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Перед вами находится листочек с задани</w:t>
      </w:r>
      <w:r w:rsidR="008C68E8" w:rsidRPr="007A4DA0">
        <w:rPr>
          <w:color w:val="000000"/>
          <w:sz w:val="28"/>
          <w:szCs w:val="28"/>
          <w:shd w:val="clear" w:color="auto" w:fill="FFFFFF"/>
        </w:rPr>
        <w:t>ями (</w:t>
      </w:r>
      <w:r w:rsidR="008E2CB3">
        <w:rPr>
          <w:color w:val="000000"/>
          <w:sz w:val="28"/>
          <w:szCs w:val="28"/>
          <w:shd w:val="clear" w:color="auto" w:fill="FFFFFF"/>
        </w:rPr>
        <w:t>П</w:t>
      </w:r>
      <w:r w:rsidR="008C68E8" w:rsidRPr="007A4DA0">
        <w:rPr>
          <w:color w:val="000000"/>
          <w:sz w:val="28"/>
          <w:szCs w:val="28"/>
          <w:shd w:val="clear" w:color="auto" w:fill="FFFFFF"/>
        </w:rPr>
        <w:t>риложение</w:t>
      </w:r>
      <w:r w:rsidR="008E2CB3">
        <w:rPr>
          <w:color w:val="000000"/>
          <w:sz w:val="28"/>
          <w:szCs w:val="28"/>
          <w:shd w:val="clear" w:color="auto" w:fill="FFFFFF"/>
        </w:rPr>
        <w:t xml:space="preserve"> 1</w:t>
      </w:r>
      <w:r w:rsidR="008C68E8" w:rsidRPr="007A4DA0">
        <w:rPr>
          <w:color w:val="000000"/>
          <w:sz w:val="28"/>
          <w:szCs w:val="28"/>
          <w:shd w:val="clear" w:color="auto" w:fill="FFFFFF"/>
        </w:rPr>
        <w:t xml:space="preserve">). 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Внимательно прочитайте текст, а затем ответьте на вопросы задачи. В конце занятия мы обсудим </w:t>
      </w:r>
      <w:r w:rsidR="00842B9C" w:rsidRPr="007A4DA0">
        <w:rPr>
          <w:color w:val="000000"/>
          <w:sz w:val="28"/>
          <w:szCs w:val="28"/>
          <w:shd w:val="clear" w:color="auto" w:fill="FFFFFF"/>
        </w:rPr>
        <w:t xml:space="preserve">ваше решение. </w:t>
      </w:r>
      <w:r w:rsidR="008C68E8" w:rsidRPr="007A4DA0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Этап </w:t>
      </w:r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>6</w:t>
      </w:r>
      <w:r w:rsidRPr="007A4DA0">
        <w:rPr>
          <w:color w:val="000000"/>
          <w:sz w:val="28"/>
          <w:szCs w:val="28"/>
          <w:u w:val="single"/>
          <w:shd w:val="clear" w:color="auto" w:fill="FFFFFF"/>
        </w:rPr>
        <w:t>. Контроль усвоения, обсуждения допущенных ошибок и их коррекция.</w:t>
      </w:r>
    </w:p>
    <w:p w:rsidR="00F21508" w:rsidRPr="007A4DA0" w:rsidRDefault="00511037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Обсуждение кейса, совместный разбор задания</w:t>
      </w:r>
      <w:r w:rsidR="008E2CB3">
        <w:rPr>
          <w:color w:val="000000"/>
          <w:sz w:val="28"/>
          <w:szCs w:val="28"/>
          <w:shd w:val="clear" w:color="auto" w:fill="FFFFFF"/>
        </w:rPr>
        <w:t>.</w:t>
      </w:r>
    </w:p>
    <w:p w:rsidR="00F21508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Этап </w:t>
      </w:r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>7</w:t>
      </w:r>
      <w:r w:rsidRPr="007A4DA0">
        <w:rPr>
          <w:color w:val="000000"/>
          <w:sz w:val="28"/>
          <w:szCs w:val="28"/>
          <w:u w:val="single"/>
          <w:shd w:val="clear" w:color="auto" w:fill="FFFFFF"/>
        </w:rPr>
        <w:t>. Рефлексия (подведение итогов занятия). Анализ итогов работы, формирование выводов по изученному материалу.</w:t>
      </w:r>
    </w:p>
    <w:p w:rsidR="00F21508" w:rsidRPr="007A4DA0" w:rsidRDefault="00842B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Учитель говорит, какие из групп обучающихся справились с заданием.</w:t>
      </w:r>
    </w:p>
    <w:p w:rsidR="00842B9C" w:rsidRPr="007A4DA0" w:rsidRDefault="00842B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i/>
          <w:color w:val="000000"/>
          <w:sz w:val="28"/>
          <w:szCs w:val="28"/>
          <w:shd w:val="clear" w:color="auto" w:fill="FFFFFF"/>
        </w:rPr>
        <w:t>Учитель.</w:t>
      </w:r>
      <w:r w:rsidRPr="007A4DA0">
        <w:rPr>
          <w:color w:val="000000"/>
          <w:sz w:val="28"/>
          <w:szCs w:val="28"/>
          <w:shd w:val="clear" w:color="auto" w:fill="FFFFFF"/>
        </w:rPr>
        <w:t xml:space="preserve"> Показалось ли это задание сложным? Какие задания вызвали у вас затруднения? Почему? </w:t>
      </w:r>
    </w:p>
    <w:p w:rsidR="00511037" w:rsidRPr="007A4DA0" w:rsidRDefault="00F21508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7A4DA0">
        <w:rPr>
          <w:color w:val="000000"/>
          <w:sz w:val="28"/>
          <w:szCs w:val="28"/>
          <w:u w:val="single"/>
          <w:shd w:val="clear" w:color="auto" w:fill="FFFFFF"/>
        </w:rPr>
        <w:t xml:space="preserve">Этап </w:t>
      </w:r>
      <w:r w:rsidR="001729B1" w:rsidRPr="007A4DA0">
        <w:rPr>
          <w:color w:val="000000"/>
          <w:sz w:val="28"/>
          <w:szCs w:val="28"/>
          <w:u w:val="single"/>
          <w:shd w:val="clear" w:color="auto" w:fill="FFFFFF"/>
        </w:rPr>
        <w:t>8</w:t>
      </w:r>
      <w:r w:rsidRPr="007A4DA0">
        <w:rPr>
          <w:color w:val="000000"/>
          <w:sz w:val="28"/>
          <w:szCs w:val="28"/>
          <w:u w:val="single"/>
          <w:shd w:val="clear" w:color="auto" w:fill="FFFFFF"/>
        </w:rPr>
        <w:t>. Информация по домашнему заданию, инструктаж к его выполнению</w:t>
      </w:r>
    </w:p>
    <w:p w:rsidR="00EA6A76" w:rsidRPr="007A4DA0" w:rsidRDefault="00842B9C" w:rsidP="007A4DA0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7A4DA0">
        <w:rPr>
          <w:color w:val="000000"/>
          <w:sz w:val="28"/>
          <w:szCs w:val="28"/>
          <w:shd w:val="clear" w:color="auto" w:fill="FFFFFF"/>
        </w:rPr>
        <w:t>Учитель задает д</w:t>
      </w:r>
      <w:r w:rsidR="008E2CB3">
        <w:rPr>
          <w:color w:val="000000"/>
          <w:sz w:val="28"/>
          <w:szCs w:val="28"/>
          <w:shd w:val="clear" w:color="auto" w:fill="FFFFFF"/>
        </w:rPr>
        <w:t>омашнее задание.</w:t>
      </w:r>
    </w:p>
    <w:p w:rsidR="00060CE5" w:rsidRDefault="00060CE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eastAsia="ru-RU"/>
        </w:rPr>
      </w:pPr>
      <w:r>
        <w:rPr>
          <w:color w:val="FF0000"/>
          <w:sz w:val="28"/>
          <w:szCs w:val="28"/>
          <w:shd w:val="clear" w:color="auto" w:fill="FFFFFF"/>
        </w:rPr>
        <w:br w:type="page"/>
      </w:r>
    </w:p>
    <w:p w:rsidR="006E09FE" w:rsidRPr="0088023D" w:rsidRDefault="008947FF" w:rsidP="0088023D">
      <w:pPr>
        <w:pStyle w:val="3"/>
        <w:jc w:val="center"/>
        <w:rPr>
          <w:sz w:val="28"/>
          <w:szCs w:val="28"/>
        </w:rPr>
      </w:pPr>
      <w:bookmarkStart w:id="9" w:name="_Toc9504020"/>
      <w:r w:rsidRPr="001463BF">
        <w:rPr>
          <w:sz w:val="28"/>
          <w:szCs w:val="28"/>
        </w:rPr>
        <w:lastRenderedPageBreak/>
        <w:t>ЗАКЛЮЧЕНИЕ</w:t>
      </w:r>
      <w:bookmarkEnd w:id="9"/>
    </w:p>
    <w:p w:rsidR="0031397E" w:rsidRPr="0031397E" w:rsidRDefault="00E60B08" w:rsidP="00F47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397E">
        <w:rPr>
          <w:rFonts w:ascii="Times New Roman" w:hAnsi="Times New Roman" w:cs="Times New Roman"/>
          <w:sz w:val="28"/>
          <w:szCs w:val="28"/>
        </w:rPr>
        <w:t>В ходе исследования были изучены основные требования ФГОС ООО к результатам педагогической деятельности</w:t>
      </w:r>
      <w:r w:rsidR="0031397E" w:rsidRPr="0031397E">
        <w:rPr>
          <w:rFonts w:ascii="Times New Roman" w:hAnsi="Times New Roman" w:cs="Times New Roman"/>
          <w:sz w:val="28"/>
          <w:szCs w:val="28"/>
        </w:rPr>
        <w:t>. Исходя из этого, можно сделать вывод, что кейс-</w:t>
      </w:r>
      <w:proofErr w:type="spellStart"/>
      <w:r w:rsidR="0031397E" w:rsidRPr="0031397E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="0031397E" w:rsidRPr="0031397E">
        <w:rPr>
          <w:rFonts w:ascii="Times New Roman" w:hAnsi="Times New Roman" w:cs="Times New Roman"/>
          <w:sz w:val="28"/>
          <w:szCs w:val="28"/>
        </w:rPr>
        <w:t xml:space="preserve"> технология, изученная нами в данной курсовой работе, помогает успешно реализовать учебную деятельность на уроках математики, а также достичь многих личностных, предметных и метапредметных результатов, регламентированных ФГОС ООО.  </w:t>
      </w:r>
    </w:p>
    <w:p w:rsidR="00E60B08" w:rsidRDefault="00BB02E3" w:rsidP="00F47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</w:t>
      </w:r>
      <w:r w:rsidR="00F47E42">
        <w:rPr>
          <w:rFonts w:ascii="Times New Roman" w:hAnsi="Times New Roman" w:cs="Times New Roman"/>
          <w:sz w:val="28"/>
          <w:szCs w:val="28"/>
        </w:rPr>
        <w:t xml:space="preserve"> цели </w:t>
      </w:r>
      <w:r>
        <w:rPr>
          <w:rFonts w:ascii="Times New Roman" w:hAnsi="Times New Roman" w:cs="Times New Roman"/>
          <w:sz w:val="28"/>
          <w:szCs w:val="28"/>
        </w:rPr>
        <w:t>курсовой работы нами была изучена и проанализирована методическая литература по кейс-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технологии, особенности данной технологии и требования, предъявляемые к кейсу.  Б</w:t>
      </w:r>
      <w:r w:rsidR="00F47E42">
        <w:rPr>
          <w:rFonts w:ascii="Times New Roman" w:hAnsi="Times New Roman" w:cs="Times New Roman"/>
          <w:sz w:val="28"/>
          <w:szCs w:val="28"/>
        </w:rPr>
        <w:t>ыл произведен анализ предметного содержания материала учебников математики</w:t>
      </w:r>
      <w:r w:rsidR="00AF4E8B">
        <w:rPr>
          <w:rFonts w:ascii="Times New Roman" w:hAnsi="Times New Roman" w:cs="Times New Roman"/>
          <w:sz w:val="28"/>
          <w:szCs w:val="28"/>
        </w:rPr>
        <w:t xml:space="preserve"> для 5-6 класса</w:t>
      </w:r>
      <w:r w:rsidR="00F47E42">
        <w:rPr>
          <w:rFonts w:ascii="Times New Roman" w:hAnsi="Times New Roman" w:cs="Times New Roman"/>
          <w:sz w:val="28"/>
          <w:szCs w:val="28"/>
        </w:rPr>
        <w:t xml:space="preserve"> разных авторов по теме «Проценты»,</w:t>
      </w:r>
      <w:r>
        <w:rPr>
          <w:rFonts w:ascii="Times New Roman" w:hAnsi="Times New Roman" w:cs="Times New Roman"/>
          <w:sz w:val="28"/>
          <w:szCs w:val="28"/>
        </w:rPr>
        <w:t xml:space="preserve"> «Решение задач на проценты», </w:t>
      </w:r>
      <w:r w:rsidR="0088023D">
        <w:rPr>
          <w:rFonts w:ascii="Times New Roman" w:hAnsi="Times New Roman" w:cs="Times New Roman"/>
          <w:sz w:val="28"/>
          <w:szCs w:val="28"/>
        </w:rPr>
        <w:t xml:space="preserve"> по результатам которого был выбран наиболее подходящий, на наш взгляд, учебник для составления проекта урока по теме «Решение задач на проценты» с использованием кейс-</w:t>
      </w:r>
      <w:proofErr w:type="spellStart"/>
      <w:r w:rsidR="0088023D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="0088023D">
        <w:rPr>
          <w:rFonts w:ascii="Times New Roman" w:hAnsi="Times New Roman" w:cs="Times New Roman"/>
          <w:sz w:val="28"/>
          <w:szCs w:val="28"/>
        </w:rPr>
        <w:t xml:space="preserve"> технологии.  </w:t>
      </w:r>
    </w:p>
    <w:p w:rsidR="00F47E42" w:rsidRPr="0031397E" w:rsidRDefault="00F47E42" w:rsidP="0031397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0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Результатом исследований является создание кейса по теме «Решение задач на проценты», а также </w:t>
      </w:r>
      <w:r w:rsidR="00E60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разработка </w:t>
      </w:r>
      <w:r w:rsidR="00BB0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</w:t>
      </w:r>
      <w:r w:rsidR="00E60B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</w:t>
      </w:r>
      <w:r w:rsidR="00BB02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урока математики в 6 классе на основе данного кейса</w:t>
      </w:r>
      <w:r w:rsidR="003139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и являлось целью данной курсовой работы.</w:t>
      </w:r>
    </w:p>
    <w:p w:rsidR="006E09FE" w:rsidRDefault="006E09FE" w:rsidP="006E09F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Результаты курсовой работы представлены на </w:t>
      </w:r>
      <w:r w:rsidRPr="000E098C">
        <w:rPr>
          <w:rFonts w:ascii="Times New Roman" w:hAnsi="Times New Roman" w:cs="Times New Roman"/>
          <w:sz w:val="28"/>
          <w:szCs w:val="28"/>
        </w:rPr>
        <w:t xml:space="preserve">XXI </w:t>
      </w:r>
      <w:r>
        <w:rPr>
          <w:rFonts w:ascii="Times New Roman" w:hAnsi="Times New Roman" w:cs="Times New Roman"/>
          <w:sz w:val="28"/>
          <w:szCs w:val="28"/>
        </w:rPr>
        <w:t>Всероссийской студенческой научно-практической конференции Нижневартовского государственного у</w:t>
      </w:r>
      <w:r w:rsidRPr="000E098C">
        <w:rPr>
          <w:rFonts w:ascii="Times New Roman" w:hAnsi="Times New Roman" w:cs="Times New Roman"/>
          <w:sz w:val="28"/>
          <w:szCs w:val="28"/>
        </w:rPr>
        <w:t>ниверситета</w:t>
      </w:r>
      <w:r>
        <w:rPr>
          <w:rFonts w:ascii="Times New Roman" w:hAnsi="Times New Roman" w:cs="Times New Roman"/>
          <w:sz w:val="28"/>
          <w:szCs w:val="28"/>
        </w:rPr>
        <w:t>, подготовлена к публикации статья «П</w:t>
      </w:r>
      <w:r w:rsidRPr="00704D74">
        <w:rPr>
          <w:rFonts w:ascii="Times New Roman" w:hAnsi="Times New Roman" w:cs="Times New Roman"/>
          <w:sz w:val="28"/>
          <w:szCs w:val="28"/>
        </w:rPr>
        <w:t>роектирование уро</w:t>
      </w:r>
      <w:r>
        <w:rPr>
          <w:rFonts w:ascii="Times New Roman" w:hAnsi="Times New Roman" w:cs="Times New Roman"/>
          <w:sz w:val="28"/>
          <w:szCs w:val="28"/>
        </w:rPr>
        <w:t xml:space="preserve">ка </w:t>
      </w:r>
      <w:r w:rsidR="00E60B08">
        <w:rPr>
          <w:rFonts w:ascii="Times New Roman" w:hAnsi="Times New Roman" w:cs="Times New Roman"/>
          <w:sz w:val="28"/>
          <w:szCs w:val="28"/>
        </w:rPr>
        <w:t>математики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E60B0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классе по теме «Р</w:t>
      </w:r>
      <w:r w:rsidRPr="00704D74">
        <w:rPr>
          <w:rFonts w:ascii="Times New Roman" w:hAnsi="Times New Roman" w:cs="Times New Roman"/>
          <w:sz w:val="28"/>
          <w:szCs w:val="28"/>
        </w:rPr>
        <w:t xml:space="preserve">ешение </w:t>
      </w:r>
      <w:r w:rsidR="00E60B08">
        <w:rPr>
          <w:rFonts w:ascii="Times New Roman" w:hAnsi="Times New Roman" w:cs="Times New Roman"/>
          <w:sz w:val="28"/>
          <w:szCs w:val="28"/>
        </w:rPr>
        <w:t>задач на проценты</w:t>
      </w:r>
      <w:r w:rsidRPr="00704D7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D74">
        <w:rPr>
          <w:rFonts w:ascii="Times New Roman" w:hAnsi="Times New Roman" w:cs="Times New Roman"/>
          <w:sz w:val="28"/>
          <w:szCs w:val="28"/>
        </w:rPr>
        <w:t>с использованием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0B08">
        <w:rPr>
          <w:rFonts w:ascii="Times New Roman" w:hAnsi="Times New Roman" w:cs="Times New Roman"/>
          <w:sz w:val="28"/>
          <w:szCs w:val="28"/>
        </w:rPr>
        <w:t>кейс-</w:t>
      </w:r>
      <w:proofErr w:type="spellStart"/>
      <w:r w:rsidR="00E60B08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="00E60B08">
        <w:rPr>
          <w:rFonts w:ascii="Times New Roman" w:hAnsi="Times New Roman" w:cs="Times New Roman"/>
          <w:sz w:val="28"/>
          <w:szCs w:val="28"/>
        </w:rPr>
        <w:t xml:space="preserve"> технологии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6E09FE" w:rsidRPr="008E2CB3" w:rsidRDefault="006E09FE" w:rsidP="008E2CB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686F81" w:rsidRDefault="00686F81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  <w:shd w:val="clear" w:color="auto" w:fill="FFFFFF"/>
        </w:rPr>
        <w:br w:type="page"/>
      </w:r>
    </w:p>
    <w:p w:rsidR="00762A8D" w:rsidRPr="001463BF" w:rsidRDefault="008947FF" w:rsidP="008947FF">
      <w:pPr>
        <w:pStyle w:val="3"/>
        <w:jc w:val="center"/>
        <w:rPr>
          <w:sz w:val="28"/>
          <w:szCs w:val="28"/>
        </w:rPr>
      </w:pPr>
      <w:bookmarkStart w:id="10" w:name="_Toc9504021"/>
      <w:r w:rsidRPr="001463BF">
        <w:rPr>
          <w:sz w:val="28"/>
          <w:szCs w:val="28"/>
        </w:rPr>
        <w:lastRenderedPageBreak/>
        <w:t>СПИСОК ЛИТЕРАТУРЫ</w:t>
      </w:r>
      <w:bookmarkEnd w:id="10"/>
    </w:p>
    <w:p w:rsidR="00513CBF" w:rsidRDefault="00513CBF" w:rsidP="00513CBF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1.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Математика: 5 класс: учебник для учащихся общеобразовательных организаций / А.Г. 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Мерзляк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 В.Б. Полонский, М.С. Якир. М.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: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Вентана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-Граф, 2014. 304 с. </w:t>
      </w:r>
    </w:p>
    <w:p w:rsidR="00513CBF" w:rsidRDefault="00513CBF" w:rsidP="00513CBF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2. Математика. 5 класс</w:t>
      </w:r>
      <w:proofErr w:type="gramStart"/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: 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учебник / Г.К.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Муравин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, О.В.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Муравина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3-е изд., стереотип. М.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: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Дрофа, 2014. 318с.</w:t>
      </w:r>
    </w:p>
    <w:p w:rsidR="00513CBF" w:rsidRDefault="00513CBF" w:rsidP="00513CBF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3. 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Математика. 5 класс : учеб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ля учащихся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общеобразоват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учреждений / И.И. Зубарева, А.Г. Мордкович. 14-е изд.,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испр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и доп. М.: Мнемозина, 2013.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270 с.</w:t>
      </w:r>
    </w:p>
    <w:p w:rsidR="00513CBF" w:rsidRDefault="00513CBF" w:rsidP="00513CBF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4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Математика. 5 класс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: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учеб. Для учащихся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общеобразоват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учреждений / Н.Я.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Виленкин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, В.И. Жохов, А.С. Чесноков, С.И.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Шварцбурд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31-е </w:t>
      </w:r>
      <w:proofErr w:type="spell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изд.</w:t>
      </w:r>
      <w:proofErr w:type="gramStart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,с</w:t>
      </w:r>
      <w:proofErr w:type="gram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тер</w:t>
      </w:r>
      <w:proofErr w:type="spellEnd"/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М.: Мнемозина, 2013. 280 с.</w:t>
      </w:r>
    </w:p>
    <w:p w:rsidR="00513CBF" w:rsidRPr="00513CBF" w:rsidRDefault="00513CBF" w:rsidP="00513CBF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u w:val="non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</w:t>
      </w:r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Педагогические технологии в 3 ч. Часть 1. Образовательные технологии : учебник и практикум для академического бакалавриата / Л. В. </w:t>
      </w:r>
      <w:proofErr w:type="spell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Байбородова</w:t>
      </w:r>
      <w:proofErr w:type="spell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[и др.] ; под общ</w:t>
      </w:r>
      <w:proofErr w:type="gram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ед. Л. В. </w:t>
      </w:r>
      <w:proofErr w:type="spell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Байбородовой</w:t>
      </w:r>
      <w:proofErr w:type="spell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А. П. Чернявской. 2-е изд., </w:t>
      </w:r>
      <w:proofErr w:type="spell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перераб</w:t>
      </w:r>
      <w:proofErr w:type="spell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 доп. М. : Издательство </w:t>
      </w:r>
      <w:proofErr w:type="spellStart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2019. 258 с.</w:t>
      </w:r>
      <w:r w:rsidRPr="00632453">
        <w:rPr>
          <w:rStyle w:val="word"/>
          <w:rFonts w:ascii="Times New Roman" w:hAnsi="Times New Roman" w:cs="Times New Roman"/>
          <w:color w:val="383838"/>
          <w:sz w:val="28"/>
          <w:szCs w:val="28"/>
        </w:rPr>
        <w:t xml:space="preserve"> </w:t>
      </w:r>
    </w:p>
    <w:p w:rsidR="00513CBF" w:rsidRPr="001463BF" w:rsidRDefault="00513CBF" w:rsidP="00513C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6</w:t>
      </w:r>
      <w:r w:rsidRPr="00632453">
        <w:rPr>
          <w:color w:val="000000"/>
          <w:sz w:val="28"/>
          <w:szCs w:val="28"/>
        </w:rPr>
        <w:t xml:space="preserve">. </w:t>
      </w:r>
      <w:r w:rsidRPr="001463BF">
        <w:rPr>
          <w:color w:val="000000"/>
          <w:sz w:val="28"/>
          <w:szCs w:val="28"/>
          <w:shd w:val="clear" w:color="auto" w:fill="FFFFFF"/>
        </w:rPr>
        <w:t xml:space="preserve">Приказ </w:t>
      </w:r>
      <w:proofErr w:type="spellStart"/>
      <w:r w:rsidRPr="001463BF">
        <w:rPr>
          <w:color w:val="000000"/>
          <w:sz w:val="28"/>
          <w:szCs w:val="28"/>
          <w:shd w:val="clear" w:color="auto" w:fill="FFFFFF"/>
        </w:rPr>
        <w:t>Минпросвещения</w:t>
      </w:r>
      <w:proofErr w:type="spellEnd"/>
      <w:r w:rsidRPr="001463BF">
        <w:rPr>
          <w:color w:val="000000"/>
          <w:sz w:val="28"/>
          <w:szCs w:val="28"/>
          <w:shd w:val="clear" w:color="auto" w:fill="FFFFFF"/>
        </w:rPr>
        <w:t xml:space="preserve"> России от 28.12.2018 N 345 (ред. от 08.05.2019) «О федеральном перечне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образования». Доступ из справ.-правовой системы «</w:t>
      </w:r>
      <w:proofErr w:type="spellStart"/>
      <w:r w:rsidRPr="001463BF">
        <w:rPr>
          <w:color w:val="000000"/>
          <w:sz w:val="28"/>
          <w:szCs w:val="28"/>
          <w:shd w:val="clear" w:color="auto" w:fill="FFFFFF"/>
        </w:rPr>
        <w:t>КонсультантПлюс</w:t>
      </w:r>
      <w:proofErr w:type="spellEnd"/>
      <w:r w:rsidRPr="001463BF">
        <w:rPr>
          <w:color w:val="000000"/>
          <w:sz w:val="28"/>
          <w:szCs w:val="28"/>
          <w:shd w:val="clear" w:color="auto" w:fill="FFFFFF"/>
        </w:rPr>
        <w:t>».</w:t>
      </w:r>
    </w:p>
    <w:p w:rsidR="00513CBF" w:rsidRDefault="00513CBF" w:rsidP="00CB73AA">
      <w:pPr>
        <w:spacing w:after="0" w:line="360" w:lineRule="auto"/>
        <w:ind w:firstLine="567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7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.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Примерные программы по учебным предметам. Математика. 5-9 классы</w:t>
      </w:r>
      <w:proofErr w:type="gramStart"/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:</w:t>
      </w:r>
      <w:proofErr w:type="gramEnd"/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проект. 3-е изд., </w:t>
      </w:r>
      <w:proofErr w:type="spellStart"/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перераб</w:t>
      </w:r>
      <w:proofErr w:type="spellEnd"/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. М.: Просвещение, 2011. 64 с.</w:t>
      </w:r>
      <w:r w:rsidRPr="0063245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:rsidR="00513CBF" w:rsidRPr="00632453" w:rsidRDefault="00513CBF" w:rsidP="00513C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8</w:t>
      </w:r>
      <w:r w:rsidRPr="00632453">
        <w:rPr>
          <w:color w:val="000000"/>
          <w:sz w:val="28"/>
          <w:szCs w:val="28"/>
        </w:rPr>
        <w:t xml:space="preserve">. </w:t>
      </w:r>
      <w:r w:rsidRPr="00632453">
        <w:rPr>
          <w:color w:val="000000"/>
          <w:sz w:val="28"/>
          <w:szCs w:val="28"/>
          <w:shd w:val="clear" w:color="auto" w:fill="FFFFFF"/>
        </w:rPr>
        <w:t>Современные образовательные технологии. Кейс-</w:t>
      </w:r>
      <w:proofErr w:type="spellStart"/>
      <w:r w:rsidRPr="00632453">
        <w:rPr>
          <w:color w:val="000000"/>
          <w:sz w:val="28"/>
          <w:szCs w:val="28"/>
          <w:shd w:val="clear" w:color="auto" w:fill="FFFFFF"/>
        </w:rPr>
        <w:t>стади</w:t>
      </w:r>
      <w:proofErr w:type="spellEnd"/>
      <w:r w:rsidRPr="00632453">
        <w:rPr>
          <w:color w:val="000000"/>
          <w:sz w:val="28"/>
          <w:szCs w:val="28"/>
          <w:shd w:val="clear" w:color="auto" w:fill="FFFFFF"/>
        </w:rPr>
        <w:t xml:space="preserve"> : учеб</w:t>
      </w:r>
      <w:proofErr w:type="gramStart"/>
      <w:r w:rsidRPr="00632453">
        <w:rPr>
          <w:color w:val="000000"/>
          <w:sz w:val="28"/>
          <w:szCs w:val="28"/>
          <w:shd w:val="clear" w:color="auto" w:fill="FFFFFF"/>
        </w:rPr>
        <w:t>.</w:t>
      </w:r>
      <w:proofErr w:type="gramEnd"/>
      <w:r w:rsidRPr="00632453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32453">
        <w:rPr>
          <w:color w:val="000000"/>
          <w:sz w:val="28"/>
          <w:szCs w:val="28"/>
          <w:shd w:val="clear" w:color="auto" w:fill="FFFFFF"/>
        </w:rPr>
        <w:t>п</w:t>
      </w:r>
      <w:proofErr w:type="gramEnd"/>
      <w:r w:rsidRPr="00632453">
        <w:rPr>
          <w:color w:val="000000"/>
          <w:sz w:val="28"/>
          <w:szCs w:val="28"/>
          <w:shd w:val="clear" w:color="auto" w:fill="FFFFFF"/>
        </w:rPr>
        <w:t xml:space="preserve">особие для академического бакалавриата / С. Ю. Попова, Е. В. Пронина. 2-е изд., </w:t>
      </w:r>
      <w:proofErr w:type="spellStart"/>
      <w:r w:rsidRPr="00632453">
        <w:rPr>
          <w:color w:val="000000"/>
          <w:sz w:val="28"/>
          <w:szCs w:val="28"/>
          <w:shd w:val="clear" w:color="auto" w:fill="FFFFFF"/>
        </w:rPr>
        <w:t>испр</w:t>
      </w:r>
      <w:proofErr w:type="spellEnd"/>
      <w:r w:rsidRPr="00632453">
        <w:rPr>
          <w:color w:val="000000"/>
          <w:sz w:val="28"/>
          <w:szCs w:val="28"/>
          <w:shd w:val="clear" w:color="auto" w:fill="FFFFFF"/>
        </w:rPr>
        <w:t xml:space="preserve">. и доп. М. : Издательство </w:t>
      </w:r>
      <w:proofErr w:type="spellStart"/>
      <w:r w:rsidRPr="00632453">
        <w:rPr>
          <w:color w:val="000000"/>
          <w:sz w:val="28"/>
          <w:szCs w:val="28"/>
          <w:shd w:val="clear" w:color="auto" w:fill="FFFFFF"/>
        </w:rPr>
        <w:t>Юрайт</w:t>
      </w:r>
      <w:proofErr w:type="spellEnd"/>
      <w:r w:rsidRPr="00632453">
        <w:rPr>
          <w:color w:val="000000"/>
          <w:sz w:val="28"/>
          <w:szCs w:val="28"/>
          <w:shd w:val="clear" w:color="auto" w:fill="FFFFFF"/>
        </w:rPr>
        <w:t>, 2019. 126 с.</w:t>
      </w:r>
    </w:p>
    <w:p w:rsidR="00513CBF" w:rsidRPr="00513CBF" w:rsidRDefault="00513CBF" w:rsidP="00513C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3CBF" w:rsidRPr="00632453" w:rsidRDefault="00513CBF" w:rsidP="00CB73A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9</w:t>
      </w:r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Федеральный государственный образовательный стандарт основного общего образования / </w:t>
      </w:r>
      <w:proofErr w:type="spellStart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Минобрнауки</w:t>
      </w:r>
      <w:proofErr w:type="spellEnd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РФ. М.: Просвещение, 2011. 48 </w:t>
      </w:r>
      <w:proofErr w:type="gramStart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(Стандарты второго поколения). </w:t>
      </w:r>
      <w:proofErr w:type="gramStart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Утвержден</w:t>
      </w:r>
      <w:proofErr w:type="gramEnd"/>
      <w:r w:rsidRPr="008E2C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приказом Министерства образования и науки Российской Федерации от 17.12.2010 №1897.</w:t>
      </w:r>
      <w:r w:rsidRPr="006324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86F81" w:rsidRPr="00363CA6" w:rsidRDefault="00686F81" w:rsidP="00A512D8">
      <w:pPr>
        <w:spacing w:after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br w:type="page"/>
      </w:r>
    </w:p>
    <w:p w:rsidR="004C02C2" w:rsidRPr="001463BF" w:rsidRDefault="008947FF" w:rsidP="001463BF">
      <w:pPr>
        <w:pStyle w:val="3"/>
        <w:jc w:val="right"/>
        <w:rPr>
          <w:sz w:val="28"/>
          <w:szCs w:val="28"/>
        </w:rPr>
      </w:pPr>
      <w:bookmarkStart w:id="11" w:name="_Toc9504022"/>
      <w:r w:rsidRPr="001463BF">
        <w:rPr>
          <w:sz w:val="28"/>
          <w:szCs w:val="28"/>
        </w:rPr>
        <w:lastRenderedPageBreak/>
        <w:t>ПРИЛОЖЕНИЕ</w:t>
      </w:r>
      <w:r w:rsidR="001463BF">
        <w:rPr>
          <w:sz w:val="28"/>
          <w:szCs w:val="28"/>
        </w:rPr>
        <w:t xml:space="preserve"> 1</w:t>
      </w:r>
      <w:bookmarkEnd w:id="11"/>
    </w:p>
    <w:p w:rsidR="004C02C2" w:rsidRPr="00632453" w:rsidRDefault="004C02C2" w:rsidP="004C02C2">
      <w:pPr>
        <w:pStyle w:val="a9"/>
        <w:shd w:val="clear" w:color="auto" w:fill="FFFFFF"/>
        <w:spacing w:before="0" w:beforeAutospacing="0" w:after="0" w:afterAutospacing="0" w:line="376" w:lineRule="atLeast"/>
        <w:jc w:val="center"/>
        <w:rPr>
          <w:color w:val="000000"/>
          <w:sz w:val="28"/>
          <w:szCs w:val="28"/>
        </w:rPr>
      </w:pPr>
      <w:r w:rsidRPr="00632453">
        <w:rPr>
          <w:b/>
          <w:bCs/>
          <w:color w:val="000000"/>
          <w:sz w:val="28"/>
          <w:szCs w:val="28"/>
        </w:rPr>
        <w:t>Кейс «Проценты в жизни»</w:t>
      </w:r>
    </w:p>
    <w:p w:rsidR="001463BF" w:rsidRDefault="001463BF" w:rsidP="001463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4C02C2" w:rsidRPr="001463BF" w:rsidRDefault="004C02C2" w:rsidP="001463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1463BF">
        <w:rPr>
          <w:color w:val="000000"/>
          <w:sz w:val="28"/>
          <w:szCs w:val="28"/>
        </w:rPr>
        <w:t>Класс: 6, математика</w:t>
      </w:r>
    </w:p>
    <w:p w:rsidR="004C02C2" w:rsidRPr="001463BF" w:rsidRDefault="004C02C2" w:rsidP="001463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1463BF">
        <w:rPr>
          <w:color w:val="000000"/>
          <w:sz w:val="28"/>
          <w:szCs w:val="28"/>
        </w:rPr>
        <w:t>Вид кейса: печатный</w:t>
      </w:r>
    </w:p>
    <w:p w:rsidR="004C02C2" w:rsidRPr="001463BF" w:rsidRDefault="004C02C2" w:rsidP="001463BF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1463BF">
        <w:rPr>
          <w:color w:val="000000"/>
          <w:sz w:val="28"/>
          <w:szCs w:val="28"/>
        </w:rPr>
        <w:t>Тип кейса: практический</w:t>
      </w:r>
    </w:p>
    <w:p w:rsidR="004C02C2" w:rsidRPr="001463BF" w:rsidRDefault="004C02C2" w:rsidP="001463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C02C2" w:rsidRPr="001463BF" w:rsidRDefault="004C02C2" w:rsidP="001463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>Проблемная ситуация:</w:t>
      </w:r>
    </w:p>
    <w:p w:rsidR="004C02C2" w:rsidRPr="001463BF" w:rsidRDefault="004C02C2" w:rsidP="001463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 xml:space="preserve">«Семья </w:t>
      </w:r>
      <w:proofErr w:type="gramStart"/>
      <w:r w:rsidRPr="001463BF">
        <w:rPr>
          <w:rFonts w:ascii="Times New Roman" w:hAnsi="Times New Roman" w:cs="Times New Roman"/>
          <w:sz w:val="28"/>
          <w:szCs w:val="28"/>
        </w:rPr>
        <w:t>Бубликовых</w:t>
      </w:r>
      <w:proofErr w:type="gramEnd"/>
      <w:r w:rsidRPr="001463BF">
        <w:rPr>
          <w:rFonts w:ascii="Times New Roman" w:hAnsi="Times New Roman" w:cs="Times New Roman"/>
          <w:sz w:val="28"/>
          <w:szCs w:val="28"/>
        </w:rPr>
        <w:t xml:space="preserve"> – среднестатистическая счастливая семья с маленькой дочкой и 14-летним сыном-подростком. Папа работает на заводе, получая 60 тысяч рублей в месяц. Мама сидит в декрете с маленькой дочкой, но активно подрабатывает в интернете, продавая вязаные вещи. В среднем мама получает 1/5 от папиной зарплаты рублей в месяц. Сын – работящий мальчик, всеми силами помогает родителям, но в связи со своим несовершеннолетним возрастом, особо много заработать не получается. Мальчик разносит газеты по почтовым ящикам, зарабатывая 10% от папиной зарплаты в месяц. Все члены семьи очень стараются, чтобы заработать на поездку на море в июне» </w:t>
      </w:r>
    </w:p>
    <w:p w:rsidR="004C02C2" w:rsidRPr="001463BF" w:rsidRDefault="004C02C2" w:rsidP="001463B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>Проанализируйте круговые диаграммы и ответьте на следующие вопросы:</w:t>
      </w:r>
    </w:p>
    <w:p w:rsidR="004C02C2" w:rsidRPr="001463BF" w:rsidRDefault="004C02C2" w:rsidP="001463BF">
      <w:pPr>
        <w:pStyle w:val="aa"/>
        <w:numPr>
          <w:ilvl w:val="0"/>
          <w:numId w:val="24"/>
        </w:numPr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>Сколько процентов от семейного бюджета тратится на каждую из нужд в апреле?</w:t>
      </w:r>
    </w:p>
    <w:p w:rsidR="004C02C2" w:rsidRPr="001463BF" w:rsidRDefault="004C02C2" w:rsidP="001463BF">
      <w:pPr>
        <w:pStyle w:val="aa"/>
        <w:numPr>
          <w:ilvl w:val="0"/>
          <w:numId w:val="24"/>
        </w:numPr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>На сколько процентов снизились расходы на коммунальные услуги и транспорт в марте, по сравнению с расходами в феврале?</w:t>
      </w:r>
    </w:p>
    <w:p w:rsidR="004C02C2" w:rsidRPr="001463BF" w:rsidRDefault="004C02C2" w:rsidP="001463BF">
      <w:pPr>
        <w:pStyle w:val="aa"/>
        <w:numPr>
          <w:ilvl w:val="0"/>
          <w:numId w:val="24"/>
        </w:numPr>
        <w:suppressAutoHyphens w:val="0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sz w:val="28"/>
          <w:szCs w:val="28"/>
        </w:rPr>
        <w:t xml:space="preserve">Сможет ли семья </w:t>
      </w:r>
      <w:proofErr w:type="gramStart"/>
      <w:r w:rsidRPr="001463BF">
        <w:rPr>
          <w:rFonts w:ascii="Times New Roman" w:hAnsi="Times New Roman" w:cs="Times New Roman"/>
          <w:sz w:val="28"/>
          <w:szCs w:val="28"/>
        </w:rPr>
        <w:t>Бубликовых</w:t>
      </w:r>
      <w:proofErr w:type="gramEnd"/>
      <w:r w:rsidRPr="001463BF">
        <w:rPr>
          <w:rFonts w:ascii="Times New Roman" w:hAnsi="Times New Roman" w:cs="Times New Roman"/>
          <w:sz w:val="28"/>
          <w:szCs w:val="28"/>
        </w:rPr>
        <w:t xml:space="preserve"> поехать в отпуск в июне, если:</w:t>
      </w:r>
    </w:p>
    <w:p w:rsidR="004C02C2" w:rsidRPr="001463BF" w:rsidRDefault="001463BF" w:rsidP="001463BF">
      <w:pPr>
        <w:pStyle w:val="aa"/>
        <w:numPr>
          <w:ilvl w:val="0"/>
          <w:numId w:val="25"/>
        </w:numPr>
        <w:suppressAutoHyphens w:val="0"/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C02C2" w:rsidRPr="001463BF">
        <w:rPr>
          <w:rFonts w:ascii="Times New Roman" w:hAnsi="Times New Roman" w:cs="Times New Roman"/>
          <w:sz w:val="28"/>
          <w:szCs w:val="28"/>
        </w:rPr>
        <w:t>ейчас февраль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02C2" w:rsidRPr="001463BF" w:rsidRDefault="001463BF" w:rsidP="001463BF">
      <w:pPr>
        <w:pStyle w:val="aa"/>
        <w:numPr>
          <w:ilvl w:val="0"/>
          <w:numId w:val="25"/>
        </w:numPr>
        <w:suppressAutoHyphens w:val="0"/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C02C2" w:rsidRPr="001463BF">
        <w:rPr>
          <w:rFonts w:ascii="Times New Roman" w:hAnsi="Times New Roman" w:cs="Times New Roman"/>
          <w:sz w:val="28"/>
          <w:szCs w:val="28"/>
        </w:rPr>
        <w:t xml:space="preserve"> накоплениях у семьи есть 100 тысяч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02C2" w:rsidRPr="001463BF" w:rsidRDefault="001463BF" w:rsidP="001463BF">
      <w:pPr>
        <w:pStyle w:val="aa"/>
        <w:numPr>
          <w:ilvl w:val="0"/>
          <w:numId w:val="25"/>
        </w:numPr>
        <w:suppressAutoHyphens w:val="0"/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C02C2" w:rsidRPr="001463BF">
        <w:rPr>
          <w:rFonts w:ascii="Times New Roman" w:hAnsi="Times New Roman" w:cs="Times New Roman"/>
          <w:sz w:val="28"/>
          <w:szCs w:val="28"/>
        </w:rPr>
        <w:t>тоимость билета для взрослого составляет 30 тысяч рублей, а на билеты детям до 12 лет предоставляется скидка 15%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02C2" w:rsidRPr="001463BF" w:rsidRDefault="001463BF" w:rsidP="001463BF">
      <w:pPr>
        <w:pStyle w:val="aa"/>
        <w:numPr>
          <w:ilvl w:val="0"/>
          <w:numId w:val="25"/>
        </w:numPr>
        <w:suppressAutoHyphens w:val="0"/>
        <w:spacing w:after="0" w:line="360" w:lineRule="auto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4C02C2" w:rsidRPr="001463BF">
        <w:rPr>
          <w:rFonts w:ascii="Times New Roman" w:hAnsi="Times New Roman" w:cs="Times New Roman"/>
          <w:sz w:val="28"/>
          <w:szCs w:val="28"/>
        </w:rPr>
        <w:t>а проживание понадобиться еще 20% от стоимости билетов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02C2" w:rsidRPr="001463BF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14738" cy="3240000"/>
            <wp:effectExtent l="19050" t="0" r="19262" b="0"/>
            <wp:docPr id="9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4C02C2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463BF">
        <w:rPr>
          <w:rFonts w:ascii="Times New Roman" w:hAnsi="Times New Roman" w:cs="Times New Roman"/>
          <w:b/>
          <w:sz w:val="24"/>
          <w:szCs w:val="28"/>
        </w:rPr>
        <w:t xml:space="preserve">Рис. 1. </w:t>
      </w:r>
      <w:proofErr w:type="gramStart"/>
      <w:r w:rsidRPr="001463BF">
        <w:rPr>
          <w:rFonts w:ascii="Times New Roman" w:hAnsi="Times New Roman" w:cs="Times New Roman"/>
          <w:b/>
          <w:sz w:val="24"/>
          <w:szCs w:val="28"/>
        </w:rPr>
        <w:t xml:space="preserve">Распределение семейного бюджета Бубликовых в феврале </w:t>
      </w:r>
      <w:r w:rsidR="001463BF">
        <w:rPr>
          <w:rFonts w:ascii="Times New Roman" w:hAnsi="Times New Roman" w:cs="Times New Roman"/>
          <w:b/>
          <w:sz w:val="24"/>
          <w:szCs w:val="28"/>
        </w:rPr>
        <w:br/>
      </w:r>
      <w:r w:rsidRPr="001463BF">
        <w:rPr>
          <w:rFonts w:ascii="Times New Roman" w:hAnsi="Times New Roman" w:cs="Times New Roman"/>
          <w:b/>
          <w:sz w:val="24"/>
          <w:szCs w:val="28"/>
        </w:rPr>
        <w:t>(информация указана в тысячах)</w:t>
      </w:r>
      <w:proofErr w:type="gramEnd"/>
    </w:p>
    <w:p w:rsidR="001463BF" w:rsidRPr="001463BF" w:rsidRDefault="001463BF" w:rsidP="001463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947FF" w:rsidRPr="001463BF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56225" cy="3240000"/>
            <wp:effectExtent l="19050" t="0" r="15875" b="0"/>
            <wp:docPr id="10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C02C2" w:rsidRPr="001463BF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463BF">
        <w:rPr>
          <w:rFonts w:ascii="Times New Roman" w:hAnsi="Times New Roman" w:cs="Times New Roman"/>
          <w:b/>
          <w:sz w:val="24"/>
          <w:szCs w:val="28"/>
        </w:rPr>
        <w:t xml:space="preserve">Рис. 2. </w:t>
      </w:r>
      <w:proofErr w:type="gramStart"/>
      <w:r w:rsidRPr="001463BF">
        <w:rPr>
          <w:rFonts w:ascii="Times New Roman" w:hAnsi="Times New Roman" w:cs="Times New Roman"/>
          <w:b/>
          <w:sz w:val="24"/>
          <w:szCs w:val="28"/>
        </w:rPr>
        <w:t xml:space="preserve">Распределение семейного бюджета Бубликовых в марте и апреле </w:t>
      </w:r>
      <w:r w:rsidR="001463BF">
        <w:rPr>
          <w:rFonts w:ascii="Times New Roman" w:hAnsi="Times New Roman" w:cs="Times New Roman"/>
          <w:b/>
          <w:sz w:val="24"/>
          <w:szCs w:val="28"/>
        </w:rPr>
        <w:br/>
      </w:r>
      <w:r w:rsidRPr="001463BF">
        <w:rPr>
          <w:rFonts w:ascii="Times New Roman" w:hAnsi="Times New Roman" w:cs="Times New Roman"/>
          <w:b/>
          <w:sz w:val="24"/>
          <w:szCs w:val="28"/>
        </w:rPr>
        <w:t>(информация указана в тысячах)</w:t>
      </w:r>
      <w:proofErr w:type="gramEnd"/>
    </w:p>
    <w:p w:rsidR="004C02C2" w:rsidRPr="001463BF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3B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91692" cy="3240000"/>
            <wp:effectExtent l="19050" t="0" r="13758" b="0"/>
            <wp:docPr id="11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4C02C2" w:rsidRPr="001463BF" w:rsidRDefault="004C02C2" w:rsidP="001463B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463BF">
        <w:rPr>
          <w:rFonts w:ascii="Times New Roman" w:hAnsi="Times New Roman" w:cs="Times New Roman"/>
          <w:b/>
          <w:sz w:val="24"/>
          <w:szCs w:val="28"/>
        </w:rPr>
        <w:t xml:space="preserve">Рис.3. </w:t>
      </w:r>
      <w:proofErr w:type="gramStart"/>
      <w:r w:rsidRPr="001463BF">
        <w:rPr>
          <w:rFonts w:ascii="Times New Roman" w:hAnsi="Times New Roman" w:cs="Times New Roman"/>
          <w:b/>
          <w:sz w:val="24"/>
          <w:szCs w:val="28"/>
        </w:rPr>
        <w:t xml:space="preserve">Распределение семейного бюджета Бубликовых в мае </w:t>
      </w:r>
      <w:r w:rsidR="001463BF">
        <w:rPr>
          <w:rFonts w:ascii="Times New Roman" w:hAnsi="Times New Roman" w:cs="Times New Roman"/>
          <w:b/>
          <w:sz w:val="24"/>
          <w:szCs w:val="28"/>
        </w:rPr>
        <w:br/>
      </w:r>
      <w:r w:rsidRPr="001463BF">
        <w:rPr>
          <w:rFonts w:ascii="Times New Roman" w:hAnsi="Times New Roman" w:cs="Times New Roman"/>
          <w:b/>
          <w:sz w:val="24"/>
          <w:szCs w:val="28"/>
        </w:rPr>
        <w:t>(информация указана в процентах)</w:t>
      </w:r>
      <w:proofErr w:type="gramEnd"/>
    </w:p>
    <w:p w:rsidR="004C02C2" w:rsidRPr="001463BF" w:rsidRDefault="004C02C2" w:rsidP="001463BF">
      <w:pPr>
        <w:suppressAutoHyphens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24D9E" w:rsidRPr="001463BF" w:rsidRDefault="00424D9E" w:rsidP="001463B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24D9E" w:rsidRPr="001463BF" w:rsidSect="003E7382">
      <w:footerReference w:type="default" r:id="rId18"/>
      <w:pgSz w:w="12240" w:h="15840"/>
      <w:pgMar w:top="1134" w:right="851" w:bottom="1134" w:left="1701" w:header="720" w:footer="720" w:gutter="0"/>
      <w:cols w:space="720"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B9D" w:rsidRDefault="008D6B9D" w:rsidP="00AF7D7D">
      <w:pPr>
        <w:spacing w:after="0" w:line="240" w:lineRule="auto"/>
      </w:pPr>
      <w:r>
        <w:separator/>
      </w:r>
    </w:p>
  </w:endnote>
  <w:endnote w:type="continuationSeparator" w:id="0">
    <w:p w:rsidR="008D6B9D" w:rsidRDefault="008D6B9D" w:rsidP="00AF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nt45">
    <w:altName w:val="Times New Roman"/>
    <w:charset w:val="01"/>
    <w:family w:val="auto"/>
    <w:pitch w:val="variable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'PT Serif'">
    <w:altName w:val="Times New Roman"/>
    <w:charset w:val="01"/>
    <w:family w:val="auto"/>
    <w:pitch w:val="variable"/>
  </w:font>
  <w:font w:name="Liberation Sans">
    <w:altName w:val="Arial Unicode MS"/>
    <w:charset w:val="80"/>
    <w:family w:val="swiss"/>
    <w:pitch w:val="variable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457512"/>
    </w:sdtPr>
    <w:sdtEndPr/>
    <w:sdtContent>
      <w:p w:rsidR="00AF7D7D" w:rsidRDefault="006B6320">
        <w:pPr>
          <w:pStyle w:val="af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51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7D7D" w:rsidRDefault="00AF7D7D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B9D" w:rsidRDefault="008D6B9D" w:rsidP="00AF7D7D">
      <w:pPr>
        <w:spacing w:after="0" w:line="240" w:lineRule="auto"/>
      </w:pPr>
      <w:r>
        <w:separator/>
      </w:r>
    </w:p>
  </w:footnote>
  <w:footnote w:type="continuationSeparator" w:id="0">
    <w:p w:rsidR="008D6B9D" w:rsidRDefault="008D6B9D" w:rsidP="00AF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alt="https://xn--i1abbnckbmcl9fb.xn--p1ai/%D1%81%D1%82%D0%B0%D1%82%D1%8C%D0%B8/610593/f_clip_image032.gif" style="width:6.1pt;height:16.3pt;visibility:visible;mso-wrap-style:square" o:bullet="t">
        <v:imagedata r:id="rId1" o:title="f_clip_image032"/>
      </v:shape>
    </w:pict>
  </w:numPicBullet>
  <w:abstractNum w:abstractNumId="0">
    <w:nsid w:val="01375491"/>
    <w:multiLevelType w:val="hybridMultilevel"/>
    <w:tmpl w:val="0C3800DA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04BF445D"/>
    <w:multiLevelType w:val="hybridMultilevel"/>
    <w:tmpl w:val="AB988F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81670CB"/>
    <w:multiLevelType w:val="hybridMultilevel"/>
    <w:tmpl w:val="2FC04152"/>
    <w:lvl w:ilvl="0" w:tplc="9654A36E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7795C"/>
    <w:multiLevelType w:val="hybridMultilevel"/>
    <w:tmpl w:val="8E60A020"/>
    <w:lvl w:ilvl="0" w:tplc="9432E66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CEF52B4"/>
    <w:multiLevelType w:val="hybridMultilevel"/>
    <w:tmpl w:val="F5DA6652"/>
    <w:lvl w:ilvl="0" w:tplc="9D3CAEEA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3433B5"/>
    <w:multiLevelType w:val="hybridMultilevel"/>
    <w:tmpl w:val="CA3020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8A4BCE"/>
    <w:multiLevelType w:val="hybridMultilevel"/>
    <w:tmpl w:val="C2525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5059F5"/>
    <w:multiLevelType w:val="hybridMultilevel"/>
    <w:tmpl w:val="962E04F6"/>
    <w:lvl w:ilvl="0" w:tplc="40AEDCD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54E90"/>
    <w:multiLevelType w:val="hybridMultilevel"/>
    <w:tmpl w:val="615679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6F42BF"/>
    <w:multiLevelType w:val="hybridMultilevel"/>
    <w:tmpl w:val="7BA25424"/>
    <w:lvl w:ilvl="0" w:tplc="1FC0515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34D6E7E"/>
    <w:multiLevelType w:val="hybridMultilevel"/>
    <w:tmpl w:val="2C3C3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8363FC"/>
    <w:multiLevelType w:val="hybridMultilevel"/>
    <w:tmpl w:val="EB84DC8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5D47A8E"/>
    <w:multiLevelType w:val="hybridMultilevel"/>
    <w:tmpl w:val="C59EC0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07952"/>
    <w:multiLevelType w:val="hybridMultilevel"/>
    <w:tmpl w:val="3C667B38"/>
    <w:lvl w:ilvl="0" w:tplc="9EE42FD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04DC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0C8C5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4881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B66E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DC4B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34D89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D6F9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2F491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2DAE219E"/>
    <w:multiLevelType w:val="multilevel"/>
    <w:tmpl w:val="AA8E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0F0A18"/>
    <w:multiLevelType w:val="multilevel"/>
    <w:tmpl w:val="E4FAE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33764A"/>
    <w:multiLevelType w:val="hybridMultilevel"/>
    <w:tmpl w:val="69D0BE7E"/>
    <w:lvl w:ilvl="0" w:tplc="8F9A69AC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31234BF0"/>
    <w:multiLevelType w:val="hybridMultilevel"/>
    <w:tmpl w:val="D9901A54"/>
    <w:lvl w:ilvl="0" w:tplc="038EC44A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C44B8F"/>
    <w:multiLevelType w:val="hybridMultilevel"/>
    <w:tmpl w:val="149ADD48"/>
    <w:lvl w:ilvl="0" w:tplc="8B0489FC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7933767"/>
    <w:multiLevelType w:val="hybridMultilevel"/>
    <w:tmpl w:val="E3AAA4DA"/>
    <w:lvl w:ilvl="0" w:tplc="3CA8895A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57157F"/>
    <w:multiLevelType w:val="hybridMultilevel"/>
    <w:tmpl w:val="A55668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39F2362F"/>
    <w:multiLevelType w:val="hybridMultilevel"/>
    <w:tmpl w:val="DD1E6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9E6624"/>
    <w:multiLevelType w:val="hybridMultilevel"/>
    <w:tmpl w:val="1A9069AC"/>
    <w:lvl w:ilvl="0" w:tplc="E8583F84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3">
    <w:nsid w:val="3E725E95"/>
    <w:multiLevelType w:val="multilevel"/>
    <w:tmpl w:val="6BC6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2C3759D"/>
    <w:multiLevelType w:val="hybridMultilevel"/>
    <w:tmpl w:val="E66A3568"/>
    <w:lvl w:ilvl="0" w:tplc="301C0D3A">
      <w:start w:val="1"/>
      <w:numFmt w:val="lowerLetter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7C284F"/>
    <w:multiLevelType w:val="hybridMultilevel"/>
    <w:tmpl w:val="1BA284A4"/>
    <w:lvl w:ilvl="0" w:tplc="94121612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>
    <w:nsid w:val="4B2D48B6"/>
    <w:multiLevelType w:val="multilevel"/>
    <w:tmpl w:val="4718D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30000CE"/>
    <w:multiLevelType w:val="hybridMultilevel"/>
    <w:tmpl w:val="802A5CE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E68112B"/>
    <w:multiLevelType w:val="hybridMultilevel"/>
    <w:tmpl w:val="33721C54"/>
    <w:lvl w:ilvl="0" w:tplc="801640B0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5FDF390E"/>
    <w:multiLevelType w:val="hybridMultilevel"/>
    <w:tmpl w:val="00F4EB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4F84A45"/>
    <w:multiLevelType w:val="hybridMultilevel"/>
    <w:tmpl w:val="343E787C"/>
    <w:lvl w:ilvl="0" w:tplc="CBB46618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0534EF"/>
    <w:multiLevelType w:val="multilevel"/>
    <w:tmpl w:val="08502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111A85"/>
    <w:multiLevelType w:val="hybridMultilevel"/>
    <w:tmpl w:val="2ECEFC72"/>
    <w:lvl w:ilvl="0" w:tplc="0419000F">
      <w:start w:val="1"/>
      <w:numFmt w:val="decimal"/>
      <w:lvlText w:val="%1."/>
      <w:lvlJc w:val="left"/>
      <w:pPr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3">
    <w:nsid w:val="693D2632"/>
    <w:multiLevelType w:val="hybridMultilevel"/>
    <w:tmpl w:val="14161006"/>
    <w:lvl w:ilvl="0" w:tplc="F06A9734">
      <w:start w:val="1"/>
      <w:numFmt w:val="bullet"/>
      <w:suff w:val="space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4">
    <w:nsid w:val="6AA7601B"/>
    <w:multiLevelType w:val="hybridMultilevel"/>
    <w:tmpl w:val="76F661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531FCD"/>
    <w:multiLevelType w:val="hybridMultilevel"/>
    <w:tmpl w:val="F572A400"/>
    <w:lvl w:ilvl="0" w:tplc="18802EA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0F4303"/>
    <w:multiLevelType w:val="hybridMultilevel"/>
    <w:tmpl w:val="2D2AFCC8"/>
    <w:lvl w:ilvl="0" w:tplc="FB664346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9C4469"/>
    <w:multiLevelType w:val="hybridMultilevel"/>
    <w:tmpl w:val="7AA6913C"/>
    <w:lvl w:ilvl="0" w:tplc="0419000F">
      <w:start w:val="1"/>
      <w:numFmt w:val="decimal"/>
      <w:lvlText w:val="%1."/>
      <w:lvlJc w:val="left"/>
      <w:pPr>
        <w:ind w:left="1365" w:hanging="360"/>
      </w:p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</w:lvl>
    <w:lvl w:ilvl="3" w:tplc="0419000F" w:tentative="1">
      <w:start w:val="1"/>
      <w:numFmt w:val="decimal"/>
      <w:lvlText w:val="%4."/>
      <w:lvlJc w:val="left"/>
      <w:pPr>
        <w:ind w:left="3525" w:hanging="360"/>
      </w:p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</w:lvl>
    <w:lvl w:ilvl="6" w:tplc="0419000F" w:tentative="1">
      <w:start w:val="1"/>
      <w:numFmt w:val="decimal"/>
      <w:lvlText w:val="%7."/>
      <w:lvlJc w:val="left"/>
      <w:pPr>
        <w:ind w:left="5685" w:hanging="360"/>
      </w:p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8">
    <w:nsid w:val="6E2839FD"/>
    <w:multiLevelType w:val="hybridMultilevel"/>
    <w:tmpl w:val="AD647728"/>
    <w:lvl w:ilvl="0" w:tplc="F9D63B70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35371A"/>
    <w:multiLevelType w:val="hybridMultilevel"/>
    <w:tmpl w:val="364C5E60"/>
    <w:lvl w:ilvl="0" w:tplc="04190011">
      <w:start w:val="1"/>
      <w:numFmt w:val="decimal"/>
      <w:lvlText w:val="%1)"/>
      <w:lvlJc w:val="left"/>
      <w:pPr>
        <w:ind w:left="1590" w:hanging="360"/>
      </w:p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40">
    <w:nsid w:val="7C5642F9"/>
    <w:multiLevelType w:val="multilevel"/>
    <w:tmpl w:val="3D2ABD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6"/>
  </w:num>
  <w:num w:numId="2">
    <w:abstractNumId w:val="38"/>
  </w:num>
  <w:num w:numId="3">
    <w:abstractNumId w:val="31"/>
  </w:num>
  <w:num w:numId="4">
    <w:abstractNumId w:val="34"/>
  </w:num>
  <w:num w:numId="5">
    <w:abstractNumId w:val="10"/>
  </w:num>
  <w:num w:numId="6">
    <w:abstractNumId w:val="27"/>
  </w:num>
  <w:num w:numId="7">
    <w:abstractNumId w:val="18"/>
  </w:num>
  <w:num w:numId="8">
    <w:abstractNumId w:val="40"/>
  </w:num>
  <w:num w:numId="9">
    <w:abstractNumId w:val="13"/>
  </w:num>
  <w:num w:numId="10">
    <w:abstractNumId w:val="36"/>
  </w:num>
  <w:num w:numId="11">
    <w:abstractNumId w:val="23"/>
  </w:num>
  <w:num w:numId="12">
    <w:abstractNumId w:val="15"/>
  </w:num>
  <w:num w:numId="13">
    <w:abstractNumId w:val="26"/>
  </w:num>
  <w:num w:numId="14">
    <w:abstractNumId w:val="8"/>
  </w:num>
  <w:num w:numId="15">
    <w:abstractNumId w:val="7"/>
  </w:num>
  <w:num w:numId="16">
    <w:abstractNumId w:val="11"/>
  </w:num>
  <w:num w:numId="17">
    <w:abstractNumId w:val="21"/>
  </w:num>
  <w:num w:numId="18">
    <w:abstractNumId w:val="25"/>
  </w:num>
  <w:num w:numId="19">
    <w:abstractNumId w:val="33"/>
  </w:num>
  <w:num w:numId="20">
    <w:abstractNumId w:val="17"/>
  </w:num>
  <w:num w:numId="21">
    <w:abstractNumId w:val="16"/>
  </w:num>
  <w:num w:numId="22">
    <w:abstractNumId w:val="28"/>
  </w:num>
  <w:num w:numId="23">
    <w:abstractNumId w:val="14"/>
  </w:num>
  <w:num w:numId="24">
    <w:abstractNumId w:val="35"/>
  </w:num>
  <w:num w:numId="25">
    <w:abstractNumId w:val="9"/>
  </w:num>
  <w:num w:numId="26">
    <w:abstractNumId w:val="4"/>
  </w:num>
  <w:num w:numId="27">
    <w:abstractNumId w:val="24"/>
  </w:num>
  <w:num w:numId="28">
    <w:abstractNumId w:val="29"/>
  </w:num>
  <w:num w:numId="29">
    <w:abstractNumId w:val="37"/>
  </w:num>
  <w:num w:numId="30">
    <w:abstractNumId w:val="30"/>
  </w:num>
  <w:num w:numId="31">
    <w:abstractNumId w:val="1"/>
  </w:num>
  <w:num w:numId="32">
    <w:abstractNumId w:val="20"/>
  </w:num>
  <w:num w:numId="33">
    <w:abstractNumId w:val="2"/>
  </w:num>
  <w:num w:numId="34">
    <w:abstractNumId w:val="5"/>
  </w:num>
  <w:num w:numId="35">
    <w:abstractNumId w:val="0"/>
  </w:num>
  <w:num w:numId="36">
    <w:abstractNumId w:val="32"/>
  </w:num>
  <w:num w:numId="37">
    <w:abstractNumId w:val="3"/>
  </w:num>
  <w:num w:numId="38">
    <w:abstractNumId w:val="22"/>
  </w:num>
  <w:num w:numId="39">
    <w:abstractNumId w:val="39"/>
  </w:num>
  <w:num w:numId="40">
    <w:abstractNumId w:val="12"/>
  </w:num>
  <w:num w:numId="4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6E"/>
    <w:rsid w:val="000168EC"/>
    <w:rsid w:val="00022EC4"/>
    <w:rsid w:val="00041721"/>
    <w:rsid w:val="00044B98"/>
    <w:rsid w:val="000531C7"/>
    <w:rsid w:val="00056038"/>
    <w:rsid w:val="00060CE5"/>
    <w:rsid w:val="00082842"/>
    <w:rsid w:val="000A0E39"/>
    <w:rsid w:val="000B3ECA"/>
    <w:rsid w:val="000C1BED"/>
    <w:rsid w:val="000D25AB"/>
    <w:rsid w:val="000D366F"/>
    <w:rsid w:val="000D3A9C"/>
    <w:rsid w:val="000E6D71"/>
    <w:rsid w:val="0010363B"/>
    <w:rsid w:val="0010686B"/>
    <w:rsid w:val="001217B1"/>
    <w:rsid w:val="00124212"/>
    <w:rsid w:val="00127686"/>
    <w:rsid w:val="00136EE7"/>
    <w:rsid w:val="001463BF"/>
    <w:rsid w:val="001550C8"/>
    <w:rsid w:val="00162B6E"/>
    <w:rsid w:val="001729B1"/>
    <w:rsid w:val="001C680E"/>
    <w:rsid w:val="001D0BB6"/>
    <w:rsid w:val="001D5DF1"/>
    <w:rsid w:val="001E23D2"/>
    <w:rsid w:val="001F2ABB"/>
    <w:rsid w:val="001F7BB2"/>
    <w:rsid w:val="00216A08"/>
    <w:rsid w:val="00217127"/>
    <w:rsid w:val="00220AAB"/>
    <w:rsid w:val="002308B5"/>
    <w:rsid w:val="0023606F"/>
    <w:rsid w:val="002770B9"/>
    <w:rsid w:val="002A5986"/>
    <w:rsid w:val="002B24D8"/>
    <w:rsid w:val="002D621D"/>
    <w:rsid w:val="002D6400"/>
    <w:rsid w:val="002E7637"/>
    <w:rsid w:val="002F01DE"/>
    <w:rsid w:val="002F103A"/>
    <w:rsid w:val="00301624"/>
    <w:rsid w:val="0030634A"/>
    <w:rsid w:val="0031397E"/>
    <w:rsid w:val="003217B0"/>
    <w:rsid w:val="00331B83"/>
    <w:rsid w:val="00334895"/>
    <w:rsid w:val="003404B3"/>
    <w:rsid w:val="0034265A"/>
    <w:rsid w:val="00356765"/>
    <w:rsid w:val="00363CA6"/>
    <w:rsid w:val="00396930"/>
    <w:rsid w:val="003B2046"/>
    <w:rsid w:val="003B44C2"/>
    <w:rsid w:val="003D471B"/>
    <w:rsid w:val="003E685B"/>
    <w:rsid w:val="003E7382"/>
    <w:rsid w:val="003E7811"/>
    <w:rsid w:val="004128ED"/>
    <w:rsid w:val="00424D9E"/>
    <w:rsid w:val="004265C4"/>
    <w:rsid w:val="0043586E"/>
    <w:rsid w:val="00445EAE"/>
    <w:rsid w:val="00464039"/>
    <w:rsid w:val="00491534"/>
    <w:rsid w:val="004929C5"/>
    <w:rsid w:val="004A6730"/>
    <w:rsid w:val="004A6FFF"/>
    <w:rsid w:val="004B75F8"/>
    <w:rsid w:val="004C02C2"/>
    <w:rsid w:val="004C11C6"/>
    <w:rsid w:val="004C3116"/>
    <w:rsid w:val="004C4E8C"/>
    <w:rsid w:val="004D5CE0"/>
    <w:rsid w:val="00505976"/>
    <w:rsid w:val="00511037"/>
    <w:rsid w:val="00513A5A"/>
    <w:rsid w:val="00513CBF"/>
    <w:rsid w:val="00513F7C"/>
    <w:rsid w:val="00515A89"/>
    <w:rsid w:val="00522050"/>
    <w:rsid w:val="00535576"/>
    <w:rsid w:val="00552792"/>
    <w:rsid w:val="0056562B"/>
    <w:rsid w:val="00577353"/>
    <w:rsid w:val="005964EE"/>
    <w:rsid w:val="005A166B"/>
    <w:rsid w:val="005B7F40"/>
    <w:rsid w:val="005F231C"/>
    <w:rsid w:val="005F7178"/>
    <w:rsid w:val="00602FDE"/>
    <w:rsid w:val="00617CD4"/>
    <w:rsid w:val="00632453"/>
    <w:rsid w:val="00632D84"/>
    <w:rsid w:val="006339E8"/>
    <w:rsid w:val="00634D09"/>
    <w:rsid w:val="00686F81"/>
    <w:rsid w:val="006B5AA9"/>
    <w:rsid w:val="006B6320"/>
    <w:rsid w:val="006D3336"/>
    <w:rsid w:val="006E09FE"/>
    <w:rsid w:val="007161E5"/>
    <w:rsid w:val="00746C66"/>
    <w:rsid w:val="0076236C"/>
    <w:rsid w:val="00762A8D"/>
    <w:rsid w:val="00764079"/>
    <w:rsid w:val="007719F4"/>
    <w:rsid w:val="007A4DA0"/>
    <w:rsid w:val="007B5E1C"/>
    <w:rsid w:val="007B76ED"/>
    <w:rsid w:val="007F73D1"/>
    <w:rsid w:val="00817DCD"/>
    <w:rsid w:val="00826743"/>
    <w:rsid w:val="0083132D"/>
    <w:rsid w:val="00841E65"/>
    <w:rsid w:val="00842B9C"/>
    <w:rsid w:val="0085117B"/>
    <w:rsid w:val="008704D8"/>
    <w:rsid w:val="00877C80"/>
    <w:rsid w:val="0088023D"/>
    <w:rsid w:val="00893758"/>
    <w:rsid w:val="008947FF"/>
    <w:rsid w:val="008C0044"/>
    <w:rsid w:val="008C510E"/>
    <w:rsid w:val="008C68E8"/>
    <w:rsid w:val="008D5440"/>
    <w:rsid w:val="008D6B9D"/>
    <w:rsid w:val="008E2CB3"/>
    <w:rsid w:val="0092545F"/>
    <w:rsid w:val="00952C97"/>
    <w:rsid w:val="00962653"/>
    <w:rsid w:val="00965F85"/>
    <w:rsid w:val="00987515"/>
    <w:rsid w:val="009A61A8"/>
    <w:rsid w:val="009B79C5"/>
    <w:rsid w:val="009F0739"/>
    <w:rsid w:val="009F5997"/>
    <w:rsid w:val="009F72F4"/>
    <w:rsid w:val="00A12BD4"/>
    <w:rsid w:val="00A420E9"/>
    <w:rsid w:val="00A512D8"/>
    <w:rsid w:val="00A71D97"/>
    <w:rsid w:val="00A84C3E"/>
    <w:rsid w:val="00AA3F77"/>
    <w:rsid w:val="00AA5158"/>
    <w:rsid w:val="00AE0BA8"/>
    <w:rsid w:val="00AE1285"/>
    <w:rsid w:val="00AF4E8B"/>
    <w:rsid w:val="00AF7D7D"/>
    <w:rsid w:val="00B03E1C"/>
    <w:rsid w:val="00B1392E"/>
    <w:rsid w:val="00B21897"/>
    <w:rsid w:val="00B314AF"/>
    <w:rsid w:val="00B51598"/>
    <w:rsid w:val="00B64862"/>
    <w:rsid w:val="00B659D1"/>
    <w:rsid w:val="00BA1CC8"/>
    <w:rsid w:val="00BB02E3"/>
    <w:rsid w:val="00BB109D"/>
    <w:rsid w:val="00BB6C55"/>
    <w:rsid w:val="00BC0024"/>
    <w:rsid w:val="00C02813"/>
    <w:rsid w:val="00C12E87"/>
    <w:rsid w:val="00C228A8"/>
    <w:rsid w:val="00C45C14"/>
    <w:rsid w:val="00C47D19"/>
    <w:rsid w:val="00C6264C"/>
    <w:rsid w:val="00C64E9B"/>
    <w:rsid w:val="00C7188E"/>
    <w:rsid w:val="00C83E0C"/>
    <w:rsid w:val="00C869A4"/>
    <w:rsid w:val="00C87947"/>
    <w:rsid w:val="00CA2177"/>
    <w:rsid w:val="00CB73AA"/>
    <w:rsid w:val="00CC47D7"/>
    <w:rsid w:val="00CD79CC"/>
    <w:rsid w:val="00CE0D69"/>
    <w:rsid w:val="00CE5773"/>
    <w:rsid w:val="00CF75AF"/>
    <w:rsid w:val="00D17951"/>
    <w:rsid w:val="00D34BB7"/>
    <w:rsid w:val="00D35FC2"/>
    <w:rsid w:val="00D42DB4"/>
    <w:rsid w:val="00D459D8"/>
    <w:rsid w:val="00D5511D"/>
    <w:rsid w:val="00D86BBD"/>
    <w:rsid w:val="00DA5524"/>
    <w:rsid w:val="00DA5C8B"/>
    <w:rsid w:val="00E1411E"/>
    <w:rsid w:val="00E34B1C"/>
    <w:rsid w:val="00E45F89"/>
    <w:rsid w:val="00E60B08"/>
    <w:rsid w:val="00EA161D"/>
    <w:rsid w:val="00EA3B67"/>
    <w:rsid w:val="00EA4C0B"/>
    <w:rsid w:val="00EA6A76"/>
    <w:rsid w:val="00EB36D6"/>
    <w:rsid w:val="00EE4165"/>
    <w:rsid w:val="00EE666D"/>
    <w:rsid w:val="00F21508"/>
    <w:rsid w:val="00F25043"/>
    <w:rsid w:val="00F41228"/>
    <w:rsid w:val="00F47E42"/>
    <w:rsid w:val="00F629DE"/>
    <w:rsid w:val="00F6699C"/>
    <w:rsid w:val="00FC3839"/>
    <w:rsid w:val="00FD503B"/>
    <w:rsid w:val="00FD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D97"/>
    <w:pPr>
      <w:suppressAutoHyphens/>
      <w:spacing w:after="200" w:line="276" w:lineRule="auto"/>
    </w:pPr>
    <w:rPr>
      <w:rFonts w:ascii="Calibri" w:eastAsia="Calibri" w:hAnsi="Calibri" w:cs="font45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250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8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5976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A71D97"/>
  </w:style>
  <w:style w:type="character" w:customStyle="1" w:styleId="ListLabel1">
    <w:name w:val="ListLabel 1"/>
    <w:rsid w:val="00A71D97"/>
    <w:rPr>
      <w:rFonts w:ascii="'PT Serif'" w:hAnsi="'PT Serif'" w:cs="'PT Serif'"/>
      <w:color w:val="0000FF"/>
      <w:sz w:val="24"/>
      <w:szCs w:val="24"/>
      <w:u w:val="single"/>
    </w:rPr>
  </w:style>
  <w:style w:type="character" w:styleId="a3">
    <w:name w:val="Hyperlink"/>
    <w:uiPriority w:val="99"/>
    <w:rsid w:val="00A71D97"/>
    <w:rPr>
      <w:color w:val="000080"/>
      <w:u w:val="single"/>
    </w:rPr>
  </w:style>
  <w:style w:type="character" w:customStyle="1" w:styleId="ListLabel2">
    <w:name w:val="ListLabel 2"/>
    <w:rsid w:val="00A71D97"/>
    <w:rPr>
      <w:rFonts w:ascii="Times New Roman" w:hAnsi="Times New Roman" w:cs="Times New Roman"/>
      <w:color w:val="0000FF"/>
      <w:sz w:val="24"/>
      <w:szCs w:val="24"/>
      <w:u w:val="single"/>
    </w:rPr>
  </w:style>
  <w:style w:type="paragraph" w:styleId="a4">
    <w:name w:val="Title"/>
    <w:basedOn w:val="a"/>
    <w:next w:val="a5"/>
    <w:rsid w:val="00A71D9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5">
    <w:name w:val="Body Text"/>
    <w:basedOn w:val="a"/>
    <w:rsid w:val="00A71D97"/>
    <w:pPr>
      <w:spacing w:after="140"/>
    </w:pPr>
  </w:style>
  <w:style w:type="paragraph" w:styleId="a6">
    <w:name w:val="List"/>
    <w:basedOn w:val="a5"/>
    <w:rsid w:val="00A71D97"/>
  </w:style>
  <w:style w:type="paragraph" w:styleId="a7">
    <w:name w:val="caption"/>
    <w:basedOn w:val="a"/>
    <w:qFormat/>
    <w:rsid w:val="00A71D9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a"/>
    <w:rsid w:val="00A71D97"/>
    <w:pPr>
      <w:suppressLineNumbers/>
    </w:pPr>
  </w:style>
  <w:style w:type="character" w:styleId="a8">
    <w:name w:val="Strong"/>
    <w:basedOn w:val="a0"/>
    <w:uiPriority w:val="22"/>
    <w:qFormat/>
    <w:rsid w:val="0043586E"/>
    <w:rPr>
      <w:b/>
      <w:bCs/>
    </w:rPr>
  </w:style>
  <w:style w:type="paragraph" w:styleId="a9">
    <w:name w:val="Normal (Web)"/>
    <w:basedOn w:val="a"/>
    <w:uiPriority w:val="99"/>
    <w:unhideWhenUsed/>
    <w:rsid w:val="0053557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0"/>
    <w:rsid w:val="000B3ECA"/>
  </w:style>
  <w:style w:type="paragraph" w:styleId="aa">
    <w:name w:val="List Paragraph"/>
    <w:basedOn w:val="a"/>
    <w:uiPriority w:val="34"/>
    <w:qFormat/>
    <w:rsid w:val="00044B98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B7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76ED"/>
    <w:rPr>
      <w:rFonts w:ascii="Tahoma" w:eastAsia="Calibri" w:hAnsi="Tahoma" w:cs="Tahoma"/>
      <w:sz w:val="16"/>
      <w:szCs w:val="16"/>
      <w:lang w:eastAsia="en-US"/>
    </w:rPr>
  </w:style>
  <w:style w:type="character" w:styleId="ad">
    <w:name w:val="Emphasis"/>
    <w:basedOn w:val="a0"/>
    <w:uiPriority w:val="20"/>
    <w:qFormat/>
    <w:rsid w:val="009F0739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05976"/>
    <w:rPr>
      <w:b/>
      <w:bCs/>
      <w:sz w:val="27"/>
      <w:szCs w:val="27"/>
    </w:rPr>
  </w:style>
  <w:style w:type="table" w:styleId="ae">
    <w:name w:val="Table Grid"/>
    <w:basedOn w:val="a1"/>
    <w:uiPriority w:val="59"/>
    <w:rsid w:val="00F25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2504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C68E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character" w:styleId="af">
    <w:name w:val="Placeholder Text"/>
    <w:basedOn w:val="a0"/>
    <w:uiPriority w:val="99"/>
    <w:semiHidden/>
    <w:rsid w:val="00F6699C"/>
    <w:rPr>
      <w:color w:val="808080"/>
    </w:rPr>
  </w:style>
  <w:style w:type="paragraph" w:styleId="af0">
    <w:name w:val="Subtitle"/>
    <w:basedOn w:val="a"/>
    <w:next w:val="a"/>
    <w:link w:val="af1"/>
    <w:uiPriority w:val="11"/>
    <w:qFormat/>
    <w:rsid w:val="008947F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8947F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8947FF"/>
    <w:pPr>
      <w:suppressAutoHyphens w:val="0"/>
      <w:outlineLvl w:val="9"/>
    </w:pPr>
  </w:style>
  <w:style w:type="paragraph" w:styleId="31">
    <w:name w:val="toc 3"/>
    <w:basedOn w:val="a"/>
    <w:next w:val="a"/>
    <w:autoRedefine/>
    <w:uiPriority w:val="39"/>
    <w:unhideWhenUsed/>
    <w:qFormat/>
    <w:rsid w:val="007A4DA0"/>
    <w:pPr>
      <w:tabs>
        <w:tab w:val="right" w:leader="dot" w:pos="9678"/>
      </w:tabs>
      <w:spacing w:after="100"/>
    </w:pPr>
  </w:style>
  <w:style w:type="paragraph" w:styleId="13">
    <w:name w:val="toc 1"/>
    <w:basedOn w:val="a"/>
    <w:next w:val="a"/>
    <w:autoRedefine/>
    <w:uiPriority w:val="39"/>
    <w:unhideWhenUsed/>
    <w:qFormat/>
    <w:rsid w:val="008947FF"/>
    <w:pPr>
      <w:spacing w:after="100"/>
    </w:pPr>
  </w:style>
  <w:style w:type="paragraph" w:styleId="21">
    <w:name w:val="toc 2"/>
    <w:basedOn w:val="a"/>
    <w:next w:val="a"/>
    <w:autoRedefine/>
    <w:uiPriority w:val="39"/>
    <w:semiHidden/>
    <w:unhideWhenUsed/>
    <w:qFormat/>
    <w:rsid w:val="00515A89"/>
    <w:pPr>
      <w:suppressAutoHyphens w:val="0"/>
      <w:spacing w:after="100"/>
      <w:ind w:left="220"/>
    </w:pPr>
    <w:rPr>
      <w:rFonts w:asciiTheme="minorHAnsi" w:eastAsiaTheme="minorEastAsia" w:hAnsiTheme="minorHAnsi" w:cstheme="minorBidi"/>
    </w:rPr>
  </w:style>
  <w:style w:type="paragraph" w:styleId="af3">
    <w:name w:val="header"/>
    <w:basedOn w:val="a"/>
    <w:link w:val="af4"/>
    <w:uiPriority w:val="99"/>
    <w:semiHidden/>
    <w:unhideWhenUsed/>
    <w:rsid w:val="00AF7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AF7D7D"/>
    <w:rPr>
      <w:rFonts w:ascii="Calibri" w:eastAsia="Calibri" w:hAnsi="Calibri" w:cs="font45"/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rsid w:val="00AF7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AF7D7D"/>
    <w:rPr>
      <w:rFonts w:ascii="Calibri" w:eastAsia="Calibri" w:hAnsi="Calibri" w:cs="font45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D97"/>
    <w:pPr>
      <w:suppressAutoHyphens/>
      <w:spacing w:after="200" w:line="276" w:lineRule="auto"/>
    </w:pPr>
    <w:rPr>
      <w:rFonts w:ascii="Calibri" w:eastAsia="Calibri" w:hAnsi="Calibri" w:cs="font45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F250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68E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5976"/>
    <w:pPr>
      <w:suppressAutoHyphens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A71D97"/>
  </w:style>
  <w:style w:type="character" w:customStyle="1" w:styleId="ListLabel1">
    <w:name w:val="ListLabel 1"/>
    <w:rsid w:val="00A71D97"/>
    <w:rPr>
      <w:rFonts w:ascii="'PT Serif'" w:hAnsi="'PT Serif'" w:cs="'PT Serif'"/>
      <w:color w:val="0000FF"/>
      <w:sz w:val="24"/>
      <w:szCs w:val="24"/>
      <w:u w:val="single"/>
    </w:rPr>
  </w:style>
  <w:style w:type="character" w:styleId="a3">
    <w:name w:val="Hyperlink"/>
    <w:uiPriority w:val="99"/>
    <w:rsid w:val="00A71D97"/>
    <w:rPr>
      <w:color w:val="000080"/>
      <w:u w:val="single"/>
    </w:rPr>
  </w:style>
  <w:style w:type="character" w:customStyle="1" w:styleId="ListLabel2">
    <w:name w:val="ListLabel 2"/>
    <w:rsid w:val="00A71D97"/>
    <w:rPr>
      <w:rFonts w:ascii="Times New Roman" w:hAnsi="Times New Roman" w:cs="Times New Roman"/>
      <w:color w:val="0000FF"/>
      <w:sz w:val="24"/>
      <w:szCs w:val="24"/>
      <w:u w:val="single"/>
    </w:rPr>
  </w:style>
  <w:style w:type="paragraph" w:styleId="a4">
    <w:name w:val="Title"/>
    <w:basedOn w:val="a"/>
    <w:next w:val="a5"/>
    <w:rsid w:val="00A71D97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5">
    <w:name w:val="Body Text"/>
    <w:basedOn w:val="a"/>
    <w:rsid w:val="00A71D97"/>
    <w:pPr>
      <w:spacing w:after="140"/>
    </w:pPr>
  </w:style>
  <w:style w:type="paragraph" w:styleId="a6">
    <w:name w:val="List"/>
    <w:basedOn w:val="a5"/>
    <w:rsid w:val="00A71D97"/>
  </w:style>
  <w:style w:type="paragraph" w:styleId="a7">
    <w:name w:val="caption"/>
    <w:basedOn w:val="a"/>
    <w:qFormat/>
    <w:rsid w:val="00A71D9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2">
    <w:name w:val="Указатель1"/>
    <w:basedOn w:val="a"/>
    <w:rsid w:val="00A71D97"/>
    <w:pPr>
      <w:suppressLineNumbers/>
    </w:pPr>
  </w:style>
  <w:style w:type="character" w:styleId="a8">
    <w:name w:val="Strong"/>
    <w:basedOn w:val="a0"/>
    <w:uiPriority w:val="22"/>
    <w:qFormat/>
    <w:rsid w:val="0043586E"/>
    <w:rPr>
      <w:b/>
      <w:bCs/>
    </w:rPr>
  </w:style>
  <w:style w:type="paragraph" w:styleId="a9">
    <w:name w:val="Normal (Web)"/>
    <w:basedOn w:val="a"/>
    <w:uiPriority w:val="99"/>
    <w:unhideWhenUsed/>
    <w:rsid w:val="0053557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ord">
    <w:name w:val="word"/>
    <w:basedOn w:val="a0"/>
    <w:rsid w:val="000B3ECA"/>
  </w:style>
  <w:style w:type="paragraph" w:styleId="aa">
    <w:name w:val="List Paragraph"/>
    <w:basedOn w:val="a"/>
    <w:uiPriority w:val="34"/>
    <w:qFormat/>
    <w:rsid w:val="00044B98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B7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76ED"/>
    <w:rPr>
      <w:rFonts w:ascii="Tahoma" w:eastAsia="Calibri" w:hAnsi="Tahoma" w:cs="Tahoma"/>
      <w:sz w:val="16"/>
      <w:szCs w:val="16"/>
      <w:lang w:eastAsia="en-US"/>
    </w:rPr>
  </w:style>
  <w:style w:type="character" w:styleId="ad">
    <w:name w:val="Emphasis"/>
    <w:basedOn w:val="a0"/>
    <w:uiPriority w:val="20"/>
    <w:qFormat/>
    <w:rsid w:val="009F0739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05976"/>
    <w:rPr>
      <w:b/>
      <w:bCs/>
      <w:sz w:val="27"/>
      <w:szCs w:val="27"/>
    </w:rPr>
  </w:style>
  <w:style w:type="table" w:styleId="ae">
    <w:name w:val="Table Grid"/>
    <w:basedOn w:val="a1"/>
    <w:uiPriority w:val="59"/>
    <w:rsid w:val="00F250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2504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8C68E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  <w:style w:type="character" w:styleId="af">
    <w:name w:val="Placeholder Text"/>
    <w:basedOn w:val="a0"/>
    <w:uiPriority w:val="99"/>
    <w:semiHidden/>
    <w:rsid w:val="00F6699C"/>
    <w:rPr>
      <w:color w:val="808080"/>
    </w:rPr>
  </w:style>
  <w:style w:type="paragraph" w:styleId="af0">
    <w:name w:val="Subtitle"/>
    <w:basedOn w:val="a"/>
    <w:next w:val="a"/>
    <w:link w:val="af1"/>
    <w:uiPriority w:val="11"/>
    <w:qFormat/>
    <w:rsid w:val="008947FF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8947FF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eastAsia="en-US"/>
    </w:rPr>
  </w:style>
  <w:style w:type="paragraph" w:styleId="af2">
    <w:name w:val="TOC Heading"/>
    <w:basedOn w:val="1"/>
    <w:next w:val="a"/>
    <w:uiPriority w:val="39"/>
    <w:unhideWhenUsed/>
    <w:qFormat/>
    <w:rsid w:val="008947FF"/>
    <w:pPr>
      <w:suppressAutoHyphens w:val="0"/>
      <w:outlineLvl w:val="9"/>
    </w:pPr>
  </w:style>
  <w:style w:type="paragraph" w:styleId="31">
    <w:name w:val="toc 3"/>
    <w:basedOn w:val="a"/>
    <w:next w:val="a"/>
    <w:autoRedefine/>
    <w:uiPriority w:val="39"/>
    <w:unhideWhenUsed/>
    <w:qFormat/>
    <w:rsid w:val="007A4DA0"/>
    <w:pPr>
      <w:tabs>
        <w:tab w:val="right" w:leader="dot" w:pos="9678"/>
      </w:tabs>
      <w:spacing w:after="100"/>
    </w:pPr>
  </w:style>
  <w:style w:type="paragraph" w:styleId="13">
    <w:name w:val="toc 1"/>
    <w:basedOn w:val="a"/>
    <w:next w:val="a"/>
    <w:autoRedefine/>
    <w:uiPriority w:val="39"/>
    <w:unhideWhenUsed/>
    <w:qFormat/>
    <w:rsid w:val="008947FF"/>
    <w:pPr>
      <w:spacing w:after="100"/>
    </w:pPr>
  </w:style>
  <w:style w:type="paragraph" w:styleId="21">
    <w:name w:val="toc 2"/>
    <w:basedOn w:val="a"/>
    <w:next w:val="a"/>
    <w:autoRedefine/>
    <w:uiPriority w:val="39"/>
    <w:semiHidden/>
    <w:unhideWhenUsed/>
    <w:qFormat/>
    <w:rsid w:val="00515A89"/>
    <w:pPr>
      <w:suppressAutoHyphens w:val="0"/>
      <w:spacing w:after="100"/>
      <w:ind w:left="220"/>
    </w:pPr>
    <w:rPr>
      <w:rFonts w:asciiTheme="minorHAnsi" w:eastAsiaTheme="minorEastAsia" w:hAnsiTheme="minorHAnsi" w:cstheme="minorBidi"/>
    </w:rPr>
  </w:style>
  <w:style w:type="paragraph" w:styleId="af3">
    <w:name w:val="header"/>
    <w:basedOn w:val="a"/>
    <w:link w:val="af4"/>
    <w:uiPriority w:val="99"/>
    <w:semiHidden/>
    <w:unhideWhenUsed/>
    <w:rsid w:val="00AF7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semiHidden/>
    <w:rsid w:val="00AF7D7D"/>
    <w:rPr>
      <w:rFonts w:ascii="Calibri" w:eastAsia="Calibri" w:hAnsi="Calibri" w:cs="font45"/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unhideWhenUsed/>
    <w:rsid w:val="00AF7D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AF7D7D"/>
    <w:rPr>
      <w:rFonts w:ascii="Calibri" w:eastAsia="Calibri" w:hAnsi="Calibri" w:cs="font4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2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7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4813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060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529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9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lleng.me/d/math/math1370.htm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alleng.me/d/math/math757.htm" TargetMode="External"/><Relationship Id="rId17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chart" Target="charts/chart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lleng.me/d/math/math371.htm" TargetMode="External"/><Relationship Id="rId5" Type="http://schemas.openxmlformats.org/officeDocument/2006/relationships/settings" Target="settings.xml"/><Relationship Id="rId15" Type="http://schemas.openxmlformats.org/officeDocument/2006/relationships/chart" Target="charts/chart1.xml"/><Relationship Id="rId10" Type="http://schemas.openxmlformats.org/officeDocument/2006/relationships/hyperlink" Target="https://ru.wikipedia.org/wiki/%D0%93%D0%B0%D1%80%D0%B2%D0%B0%D1%80%D0%B4%D1%81%D0%BA%D0%B0%D1%8F_%D1%88%D0%BA%D0%BE%D0%BB%D0%B0_%D0%B1%D0%B8%D0%B7%D0%BD%D0%B5%D1%81%D0%B0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alleng.me/d/math/math371.htm" TargetMode="External"/><Relationship Id="rId14" Type="http://schemas.openxmlformats.org/officeDocument/2006/relationships/hyperlink" Target="https://www.alleng.me/d/math/math1332.ht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семейного бюджета в феврале </c:v>
                </c:pt>
              </c:strCache>
            </c:strRef>
          </c:tx>
          <c:dLbls>
            <c:dLbl>
              <c:idx val="9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Лист1!$A$2:$A$11</c:f>
              <c:strCache>
                <c:ptCount val="10"/>
                <c:pt idx="0">
                  <c:v>Питание</c:v>
                </c:pt>
                <c:pt idx="1">
                  <c:v>Коммунальные услуги</c:v>
                </c:pt>
                <c:pt idx="2">
                  <c:v>Транспорт</c:v>
                </c:pt>
                <c:pt idx="3">
                  <c:v>Связь</c:v>
                </c:pt>
                <c:pt idx="4">
                  <c:v>Кредит</c:v>
                </c:pt>
                <c:pt idx="5">
                  <c:v>Личные - мама</c:v>
                </c:pt>
                <c:pt idx="6">
                  <c:v>Личные - папа</c:v>
                </c:pt>
                <c:pt idx="7">
                  <c:v>Личные - дети </c:v>
                </c:pt>
                <c:pt idx="8">
                  <c:v>Обучение</c:v>
                </c:pt>
                <c:pt idx="9">
                  <c:v>Накопление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25</c:v>
                </c:pt>
                <c:pt idx="1">
                  <c:v>10</c:v>
                </c:pt>
                <c:pt idx="2">
                  <c:v>8</c:v>
                </c:pt>
                <c:pt idx="3">
                  <c:v>2.5</c:v>
                </c:pt>
                <c:pt idx="4">
                  <c:v>9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5</c:v>
                </c:pt>
                <c:pt idx="9">
                  <c:v>12.5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A61-8844-B16A-6FB71FB5510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 sz="1200">
                <a:latin typeface="Times New Roman" pitchFamily="18" charset="0"/>
                <a:cs typeface="Times New Roman" pitchFamily="18" charset="0"/>
              </a:rPr>
              <a:t>Распределение семейного бюджета в марте/апреле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семейного бюджета в марте</c:v>
                </c:pt>
              </c:strCache>
            </c:strRef>
          </c:tx>
          <c:dLbls>
            <c:dLbl>
              <c:idx val="9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Лист1!$A$2:$A$11</c:f>
              <c:strCache>
                <c:ptCount val="10"/>
                <c:pt idx="0">
                  <c:v>Питание</c:v>
                </c:pt>
                <c:pt idx="1">
                  <c:v>Коммунальные услуги</c:v>
                </c:pt>
                <c:pt idx="2">
                  <c:v>Транспорт</c:v>
                </c:pt>
                <c:pt idx="3">
                  <c:v>Связь</c:v>
                </c:pt>
                <c:pt idx="4">
                  <c:v>Кредит</c:v>
                </c:pt>
                <c:pt idx="5">
                  <c:v>Личные - мама</c:v>
                </c:pt>
                <c:pt idx="6">
                  <c:v>Личные - папа</c:v>
                </c:pt>
                <c:pt idx="7">
                  <c:v>Личные - дети</c:v>
                </c:pt>
                <c:pt idx="8">
                  <c:v>Обучение</c:v>
                </c:pt>
                <c:pt idx="9">
                  <c:v>Накопление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25</c:v>
                </c:pt>
                <c:pt idx="1">
                  <c:v>8</c:v>
                </c:pt>
                <c:pt idx="2">
                  <c:v>6</c:v>
                </c:pt>
                <c:pt idx="3">
                  <c:v>2.5</c:v>
                </c:pt>
                <c:pt idx="4">
                  <c:v>9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5</c:v>
                </c:pt>
                <c:pt idx="9">
                  <c:v>16.5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996-5E4E-89C2-F8ECC7BD57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Распределение семейного бюджета в мае</c:v>
                </c:pt>
              </c:strCache>
            </c:strRef>
          </c:tx>
          <c:dLbls>
            <c:dLbl>
              <c:idx val="9"/>
              <c:delete val="1"/>
              <c:extLst xmlns:c16r2="http://schemas.microsoft.com/office/drawing/2015/06/chart"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Лист1!$A$2:$A$11</c:f>
              <c:strCache>
                <c:ptCount val="10"/>
                <c:pt idx="0">
                  <c:v>Питание </c:v>
                </c:pt>
                <c:pt idx="1">
                  <c:v>Коммунальные услуги</c:v>
                </c:pt>
                <c:pt idx="2">
                  <c:v>Транспорт</c:v>
                </c:pt>
                <c:pt idx="3">
                  <c:v>Связь</c:v>
                </c:pt>
                <c:pt idx="4">
                  <c:v>Кредит </c:v>
                </c:pt>
                <c:pt idx="5">
                  <c:v>Личные - мама</c:v>
                </c:pt>
                <c:pt idx="6">
                  <c:v>Личные - папа</c:v>
                </c:pt>
                <c:pt idx="7">
                  <c:v>Личные - дети</c:v>
                </c:pt>
                <c:pt idx="8">
                  <c:v>Обучение</c:v>
                </c:pt>
                <c:pt idx="9">
                  <c:v>Накопление</c:v>
                </c:pt>
              </c:strCache>
            </c:strRef>
          </c:cat>
          <c:val>
            <c:numRef>
              <c:f>Лист1!$B$2:$B$11</c:f>
              <c:numCache>
                <c:formatCode>0%</c:formatCode>
                <c:ptCount val="10"/>
                <c:pt idx="0">
                  <c:v>0.32000000000000134</c:v>
                </c:pt>
                <c:pt idx="1">
                  <c:v>9.0000000000000024E-2</c:v>
                </c:pt>
                <c:pt idx="2" formatCode="0.00%">
                  <c:v>6.4000000000000112E-2</c:v>
                </c:pt>
                <c:pt idx="3" formatCode="0.00%">
                  <c:v>3.85E-2</c:v>
                </c:pt>
                <c:pt idx="4" formatCode="0.00%">
                  <c:v>0.115</c:v>
                </c:pt>
                <c:pt idx="5" formatCode="0.00%">
                  <c:v>2.5999999999999999E-2</c:v>
                </c:pt>
                <c:pt idx="6" formatCode="0.00%">
                  <c:v>2.5999999999999999E-2</c:v>
                </c:pt>
                <c:pt idx="7" formatCode="0.00%">
                  <c:v>2.5999999999999999E-2</c:v>
                </c:pt>
                <c:pt idx="8" formatCode="0.00%">
                  <c:v>6.4000000000000112E-2</c:v>
                </c:pt>
                <c:pt idx="9" formatCode="0.00%">
                  <c:v>0.23050000000000001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DB6-FF46-ABA3-EB52EB6C28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BC9FCCD-1FF3-460F-8ED1-B5E6CB15D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4587</Words>
  <Characters>26152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30678</CharactersWithSpaces>
  <SharedDoc>false</SharedDoc>
  <HLinks>
    <vt:vector size="54" baseType="variant">
      <vt:variant>
        <vt:i4>69468180</vt:i4>
      </vt:variant>
      <vt:variant>
        <vt:i4>24</vt:i4>
      </vt:variant>
      <vt:variant>
        <vt:i4>0</vt:i4>
      </vt:variant>
      <vt:variant>
        <vt:i4>5</vt:i4>
      </vt:variant>
      <vt:variant>
        <vt:lpwstr>https://ru.wikipedia.org/wiki/Метод_кейсов</vt:lpwstr>
      </vt:variant>
      <vt:variant>
        <vt:lpwstr/>
      </vt:variant>
      <vt:variant>
        <vt:i4>3145833</vt:i4>
      </vt:variant>
      <vt:variant>
        <vt:i4>21</vt:i4>
      </vt:variant>
      <vt:variant>
        <vt:i4>0</vt:i4>
      </vt:variant>
      <vt:variant>
        <vt:i4>5</vt:i4>
      </vt:variant>
      <vt:variant>
        <vt:lpwstr>https://base.garant.ru/55170507/53f89421bbdaf741eb2d1ecc4ddb4c33/</vt:lpwstr>
      </vt:variant>
      <vt:variant>
        <vt:lpwstr>friends</vt:lpwstr>
      </vt:variant>
      <vt:variant>
        <vt:i4>1572883</vt:i4>
      </vt:variant>
      <vt:variant>
        <vt:i4>18</vt:i4>
      </vt:variant>
      <vt:variant>
        <vt:i4>0</vt:i4>
      </vt:variant>
      <vt:variant>
        <vt:i4>5</vt:i4>
      </vt:variant>
      <vt:variant>
        <vt:lpwstr>https://ru.wikipedia.org/wiki/%D0%93%D0%B0%D1%80%D0%B2%D0%B0%D1%80%D0%B4%D1%81%D0%BA%D0%B0%D1%8F_%D1%88%D0%BA%D0%BE%D0%BB%D0%B0_%D0%B1%D0%B8%D0%B7%D0%BD%D0%B5%D1%81%D0%B0</vt:lpwstr>
      </vt:variant>
      <vt:variant>
        <vt:lpwstr/>
      </vt:variant>
      <vt:variant>
        <vt:i4>1900665</vt:i4>
      </vt:variant>
      <vt:variant>
        <vt:i4>15</vt:i4>
      </vt:variant>
      <vt:variant>
        <vt:i4>0</vt:i4>
      </vt:variant>
      <vt:variant>
        <vt:i4>5</vt:i4>
      </vt:variant>
      <vt:variant>
        <vt:lpwstr>https://works.doklad.ru/view/V7xmw_TmGTM.html</vt:lpwstr>
      </vt:variant>
      <vt:variant>
        <vt:lpwstr/>
      </vt:variant>
      <vt:variant>
        <vt:i4>2556020</vt:i4>
      </vt:variant>
      <vt:variant>
        <vt:i4>12</vt:i4>
      </vt:variant>
      <vt:variant>
        <vt:i4>0</vt:i4>
      </vt:variant>
      <vt:variant>
        <vt:i4>5</vt:i4>
      </vt:variant>
      <vt:variant>
        <vt:lpwstr>https://infourok.ru/kursovaya-rabota-razrabotka-situacionnogo-zadaniya-s-ispolzovaniem-keystehnologii-1084509.html</vt:lpwstr>
      </vt:variant>
      <vt:variant>
        <vt:lpwstr/>
      </vt:variant>
      <vt:variant>
        <vt:i4>3538998</vt:i4>
      </vt:variant>
      <vt:variant>
        <vt:i4>9</vt:i4>
      </vt:variant>
      <vt:variant>
        <vt:i4>0</vt:i4>
      </vt:variant>
      <vt:variant>
        <vt:i4>5</vt:i4>
      </vt:variant>
      <vt:variant>
        <vt:lpwstr>https://infourok.ru/ispolzovanie_keys-tehnologiy_na_urokah_matematiki-353930.htm</vt:lpwstr>
      </vt:variant>
      <vt:variant>
        <vt:lpwstr/>
      </vt:variant>
      <vt:variant>
        <vt:i4>4849686</vt:i4>
      </vt:variant>
      <vt:variant>
        <vt:i4>6</vt:i4>
      </vt:variant>
      <vt:variant>
        <vt:i4>0</vt:i4>
      </vt:variant>
      <vt:variant>
        <vt:i4>5</vt:i4>
      </vt:variant>
      <vt:variant>
        <vt:lpwstr>https://infourok.ru/keystehnologiya-na-urokah-matematiki-2194757.html</vt:lpwstr>
      </vt:variant>
      <vt:variant>
        <vt:lpwstr/>
      </vt:variant>
      <vt:variant>
        <vt:i4>7733362</vt:i4>
      </vt:variant>
      <vt:variant>
        <vt:i4>3</vt:i4>
      </vt:variant>
      <vt:variant>
        <vt:i4>0</vt:i4>
      </vt:variant>
      <vt:variant>
        <vt:i4>5</vt:i4>
      </vt:variant>
      <vt:variant>
        <vt:lpwstr>http://www.informio.ru/publications/id3568/Tehnologija-Keis-stadi-kak-sovremennaja-obrazovatelnaja-tehnologija</vt:lpwstr>
      </vt:variant>
      <vt:variant>
        <vt:lpwstr/>
      </vt:variant>
      <vt:variant>
        <vt:i4>3145833</vt:i4>
      </vt:variant>
      <vt:variant>
        <vt:i4>0</vt:i4>
      </vt:variant>
      <vt:variant>
        <vt:i4>0</vt:i4>
      </vt:variant>
      <vt:variant>
        <vt:i4>5</vt:i4>
      </vt:variant>
      <vt:variant>
        <vt:lpwstr>https://base.garant.ru/55170507/53f89421bbdaf741eb2d1ecc4ddb4c33/</vt:lpwstr>
      </vt:variant>
      <vt:variant>
        <vt:lpwstr>friends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Polina</dc:creator>
  <cp:lastModifiedBy>User</cp:lastModifiedBy>
  <cp:revision>4</cp:revision>
  <cp:lastPrinted>2019-05-23T20:37:00Z</cp:lastPrinted>
  <dcterms:created xsi:type="dcterms:W3CDTF">2019-12-03T23:54:00Z</dcterms:created>
  <dcterms:modified xsi:type="dcterms:W3CDTF">2019-12-04T00:27:00Z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