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179C" w:rsidRPr="00E5179C" w:rsidRDefault="00A330B2" w:rsidP="00E5179C">
      <w:pPr>
        <w:pStyle w:val="1"/>
        <w:jc w:val="center"/>
        <w:rPr>
          <w:i/>
          <w:iCs/>
          <w:sz w:val="44"/>
          <w:szCs w:val="44"/>
        </w:rPr>
      </w:pPr>
      <w:r w:rsidRPr="00A330B2">
        <w:rPr>
          <w:sz w:val="44"/>
          <w:szCs w:val="44"/>
        </w:rPr>
        <w:t>Опыт работы на тему:</w:t>
      </w:r>
      <w:r w:rsidR="00E5179C" w:rsidRPr="00E5179C">
        <w:rPr>
          <w:sz w:val="44"/>
          <w:szCs w:val="44"/>
        </w:rPr>
        <w:t xml:space="preserve"> </w:t>
      </w:r>
      <w:r w:rsidRPr="00A330B2">
        <w:rPr>
          <w:sz w:val="44"/>
          <w:szCs w:val="44"/>
        </w:rPr>
        <w:t>«Формирование начальных представлений об экологической культуре у дошкольников»</w:t>
      </w:r>
      <w:r w:rsidR="00E5179C" w:rsidRPr="00E5179C">
        <w:rPr>
          <w:sz w:val="44"/>
          <w:szCs w:val="44"/>
        </w:rPr>
        <w:t xml:space="preserve"> </w:t>
      </w:r>
      <w:r w:rsidR="00E5179C" w:rsidRPr="00E5179C">
        <w:rPr>
          <w:i/>
          <w:iCs/>
          <w:sz w:val="44"/>
          <w:szCs w:val="44"/>
        </w:rPr>
        <w:t xml:space="preserve">воспитателя ЧДОУ детского сада «Солнышко» г. Брянска </w:t>
      </w:r>
    </w:p>
    <w:p w:rsidR="00466342" w:rsidRPr="00E5179C" w:rsidRDefault="00E5179C" w:rsidP="00E5179C">
      <w:pPr>
        <w:pStyle w:val="1"/>
        <w:jc w:val="center"/>
        <w:rPr>
          <w:i/>
          <w:iCs/>
          <w:sz w:val="44"/>
          <w:szCs w:val="44"/>
        </w:rPr>
      </w:pPr>
      <w:r w:rsidRPr="00E5179C">
        <w:rPr>
          <w:i/>
          <w:iCs/>
          <w:sz w:val="44"/>
          <w:szCs w:val="44"/>
        </w:rPr>
        <w:t>Гончаровой Ольги Владимировны.</w:t>
      </w:r>
    </w:p>
    <w:p w:rsidR="002A43AB" w:rsidRDefault="00466342" w:rsidP="0046634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2A43A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Формирование экологической культуры дошкольников становится в настоящее время одним из приоритетных направлений. Чем раньше начинается формирование основ экологической культуры, тем выше его эффективность.                                                                                                                                       Чтобы говорить об этой проблеме, </w:t>
      </w:r>
      <w:r w:rsidR="00F34B4B">
        <w:rPr>
          <w:sz w:val="28"/>
          <w:szCs w:val="28"/>
        </w:rPr>
        <w:t>нужно,</w:t>
      </w:r>
      <w:r>
        <w:rPr>
          <w:sz w:val="28"/>
          <w:szCs w:val="28"/>
        </w:rPr>
        <w:t xml:space="preserve"> прежде </w:t>
      </w:r>
      <w:r w:rsidR="00F34B4B">
        <w:rPr>
          <w:sz w:val="28"/>
          <w:szCs w:val="28"/>
        </w:rPr>
        <w:t>всего,</w:t>
      </w:r>
      <w:r>
        <w:rPr>
          <w:sz w:val="28"/>
          <w:szCs w:val="28"/>
        </w:rPr>
        <w:t xml:space="preserve"> говорить об ознакомлении детей с природой, так как дошкольное детство – период первоначального познания природы во всех её проявлениях. </w:t>
      </w:r>
      <w:r>
        <w:rPr>
          <w:b/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Окружающая природа: неживая, животный и растительный мир воздействуют на умственную сферу ребёнка не только своеобразием и красотой явления.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>Важной стороной в познавательном отношении является изменчивость природных объектов, закономерная смена явлений.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дошкольном возрасте закладывается фундамент конкретных представлений и знаний о природе. Если говорить о формировании реалистических представлений в процессе экологической культуры на сегодняшний день – это одна из актуальных проблем, </w:t>
      </w:r>
      <w:r w:rsidR="002A43AB">
        <w:rPr>
          <w:sz w:val="28"/>
          <w:szCs w:val="28"/>
        </w:rPr>
        <w:t>ведь всеми признано: в системе экологического образования начальное звено – дошкольное детство, именно в этот возрастной период идёт становление  важнейших качеств человеческой личности, и в частности, закладываются основы экологической культуры.</w:t>
      </w:r>
    </w:p>
    <w:p w:rsidR="00F34B4B" w:rsidRDefault="002A43AB" w:rsidP="002A43AB">
      <w:pPr>
        <w:rPr>
          <w:sz w:val="28"/>
          <w:szCs w:val="28"/>
        </w:rPr>
      </w:pPr>
      <w:r>
        <w:rPr>
          <w:sz w:val="28"/>
          <w:szCs w:val="28"/>
        </w:rPr>
        <w:t xml:space="preserve">Т.А. Куликова в статье «Маленький эколог» говорит: «Не следует связывать экологическое воспитание дошкольников с расширением объёма знаний о природе, надо формировать у детей элементарные представления о растениях и животных, как живых организмах в их взаимосвязи с окружающей средой, о ценности природы и ответственности человека за её </w:t>
      </w:r>
      <w:r>
        <w:rPr>
          <w:sz w:val="28"/>
          <w:szCs w:val="28"/>
        </w:rPr>
        <w:lastRenderedPageBreak/>
        <w:t>сохранение».                                                                                                                        На сегодняшний день воспитание начал экологической культуры, овладение элементарными экологическими знаниями о взаимоотношениях человека с природой, о человеке как существе, нуждающемся в определённых условиях, человеке, потребляющем природные ресурсы для своих хозяйственных нужд</w:t>
      </w:r>
      <w:r w:rsidR="00F34B4B">
        <w:rPr>
          <w:sz w:val="28"/>
          <w:szCs w:val="28"/>
        </w:rPr>
        <w:t xml:space="preserve">, охраняющем природу и восстанавливающем её ресурсы – необходимо закладывать в дошкольном возрасте. </w:t>
      </w:r>
    </w:p>
    <w:p w:rsidR="00F34B4B" w:rsidRDefault="00F34B4B" w:rsidP="00F34B4B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33875" cy="3857625"/>
            <wp:effectExtent l="19050" t="0" r="9525" b="0"/>
            <wp:docPr id="2" name="Рисунок 1" descr="IMG_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2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B4B" w:rsidRDefault="00F34B4B" w:rsidP="00F34B4B">
      <w:pPr>
        <w:rPr>
          <w:sz w:val="28"/>
          <w:szCs w:val="28"/>
        </w:rPr>
      </w:pPr>
      <w:r>
        <w:rPr>
          <w:sz w:val="28"/>
          <w:szCs w:val="28"/>
        </w:rPr>
        <w:t>Для того чтобы начать формировать экологическую культуру детей дошкольного возраста, мы определили следующие задачи:</w:t>
      </w:r>
    </w:p>
    <w:p w:rsidR="00F34B4B" w:rsidRDefault="00F34B4B" w:rsidP="00F34B4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Формирование у детей элементарных знаний о «неживой» и «живой» природе.</w:t>
      </w:r>
    </w:p>
    <w:p w:rsidR="00F34B4B" w:rsidRDefault="00F34B4B" w:rsidP="00F34B4B">
      <w:pPr>
        <w:pStyle w:val="a7"/>
        <w:numPr>
          <w:ilvl w:val="0"/>
          <w:numId w:val="1"/>
        </w:numPr>
      </w:pPr>
      <w:r>
        <w:rPr>
          <w:sz w:val="28"/>
          <w:szCs w:val="28"/>
        </w:rPr>
        <w:t>Подвести детей к пониманию того, что человек, животные, растения – живые существа.</w:t>
      </w:r>
    </w:p>
    <w:p w:rsidR="00F34B4B" w:rsidRDefault="00F34B4B" w:rsidP="00F34B4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Формирование общественно – значимого труда в природе. </w:t>
      </w:r>
    </w:p>
    <w:p w:rsidR="00F34B4B" w:rsidRDefault="00F34B4B" w:rsidP="00F34B4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Формирование бережного отношения к природе.</w:t>
      </w:r>
    </w:p>
    <w:p w:rsidR="00F34B4B" w:rsidRDefault="00F34B4B" w:rsidP="00F34B4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Формирование умения решать проблемные ситуации.</w:t>
      </w:r>
    </w:p>
    <w:p w:rsidR="00B21253" w:rsidRDefault="00B21253" w:rsidP="00F34B4B">
      <w:pPr>
        <w:pStyle w:val="a7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Формирование сочувственного отношения к представителям животного и растительного мира.</w:t>
      </w:r>
    </w:p>
    <w:p w:rsidR="00B21253" w:rsidRDefault="00B21253" w:rsidP="00B2125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Эту работу мы осуществляли в течение нескольких лет. Мы выделили разделы, по которым осуществлялась и будет осуществляться наша работа: </w:t>
      </w:r>
    </w:p>
    <w:p w:rsidR="00B21253" w:rsidRDefault="00B21253" w:rsidP="00E5179C">
      <w:pPr>
        <w:pStyle w:val="a7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Неживая природа – вода, воздух, солнце, почва.</w:t>
      </w:r>
    </w:p>
    <w:p w:rsidR="00B21253" w:rsidRPr="00E5179C" w:rsidRDefault="00E5179C" w:rsidP="00E5179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E5179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B21253" w:rsidRPr="00E5179C">
        <w:rPr>
          <w:sz w:val="28"/>
          <w:szCs w:val="28"/>
        </w:rPr>
        <w:t>Живая природа – человек, растения, животные.</w:t>
      </w:r>
    </w:p>
    <w:p w:rsidR="00B21253" w:rsidRPr="00E5179C" w:rsidRDefault="00E5179C" w:rsidP="00E5179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21253" w:rsidRPr="00E5179C">
        <w:rPr>
          <w:sz w:val="28"/>
          <w:szCs w:val="28"/>
        </w:rPr>
        <w:t>Охрана природы.</w:t>
      </w:r>
    </w:p>
    <w:p w:rsidR="00991CE5" w:rsidRDefault="00B21253" w:rsidP="00E5179C">
      <w:pPr>
        <w:rPr>
          <w:sz w:val="28"/>
          <w:szCs w:val="28"/>
        </w:rPr>
      </w:pPr>
      <w:r>
        <w:rPr>
          <w:sz w:val="28"/>
          <w:szCs w:val="28"/>
        </w:rPr>
        <w:t xml:space="preserve">Был намечен план работы по этим разделам. </w:t>
      </w:r>
      <w:r w:rsidR="006D79B0">
        <w:rPr>
          <w:sz w:val="28"/>
          <w:szCs w:val="28"/>
        </w:rPr>
        <w:t>В своей работе мы использовали различные способы организации детей при ознакомлении с природой: непосредственно образовательную деятельность, наблюдения, труд, экскурсии, опыты, индивидуальную работу.</w:t>
      </w:r>
    </w:p>
    <w:p w:rsidR="00991CE5" w:rsidRDefault="00991CE5" w:rsidP="00B21253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62475" cy="3257550"/>
            <wp:effectExtent l="19050" t="0" r="9525" b="0"/>
            <wp:docPr id="4" name="Рисунок 3" descr="IMG_3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2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CE5" w:rsidRDefault="00B21253" w:rsidP="00B21253">
      <w:pPr>
        <w:rPr>
          <w:sz w:val="28"/>
          <w:szCs w:val="28"/>
        </w:rPr>
      </w:pPr>
      <w:r>
        <w:rPr>
          <w:sz w:val="28"/>
          <w:szCs w:val="28"/>
        </w:rPr>
        <w:t xml:space="preserve">Дети проявляют огромный интерес к исследовательской работе, поэтому мы большое внимание </w:t>
      </w:r>
      <w:r w:rsidR="00991CE5">
        <w:rPr>
          <w:sz w:val="28"/>
          <w:szCs w:val="28"/>
        </w:rPr>
        <w:t xml:space="preserve">в своей работе уделяем опытам и наблюдениям. </w:t>
      </w:r>
    </w:p>
    <w:p w:rsidR="00991CE5" w:rsidRDefault="00991CE5" w:rsidP="00991CE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62475" cy="3200400"/>
            <wp:effectExtent l="19050" t="0" r="9525" b="0"/>
            <wp:docPr id="5" name="Рисунок 4" descr="IMG_3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2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6862" cy="32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CE5" w:rsidRDefault="00991CE5" w:rsidP="00991CE5">
      <w:pPr>
        <w:rPr>
          <w:sz w:val="28"/>
          <w:szCs w:val="28"/>
        </w:rPr>
      </w:pPr>
      <w:r>
        <w:rPr>
          <w:sz w:val="28"/>
          <w:szCs w:val="28"/>
        </w:rPr>
        <w:t>Важно, чтобы дети учились размышлять, формулировать и отстаивать своё мнение, обобщать результаты опытов, строить гипотезы и проверять их. Задача педагога – связать результаты исследовательской работы с практическим опытом детей, уже имеющимися у них знаниями подвести их к пониманию природных закономерностей, основ экологически грамотного и безопасного поведения в окружающей среде.</w:t>
      </w:r>
    </w:p>
    <w:p w:rsidR="00991CE5" w:rsidRDefault="00991CE5" w:rsidP="00991CE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705350" cy="3543300"/>
            <wp:effectExtent l="19050" t="0" r="0" b="0"/>
            <wp:docPr id="7" name="Рисунок 6" descr="IMG_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9874" cy="3546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516" w:rsidRPr="006F23F3" w:rsidRDefault="00991CE5" w:rsidP="00B734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05350" cy="3724275"/>
            <wp:effectExtent l="19050" t="0" r="0" b="0"/>
            <wp:docPr id="8" name="Рисунок 7" descr="IMG_3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3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9874" cy="372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7B1" w:rsidRPr="006F23F3" w:rsidRDefault="00FE47B1" w:rsidP="006F23F3">
      <w:pPr>
        <w:rPr>
          <w:sz w:val="36"/>
          <w:szCs w:val="36"/>
        </w:rPr>
      </w:pPr>
      <w:r>
        <w:rPr>
          <w:sz w:val="28"/>
          <w:szCs w:val="28"/>
        </w:rPr>
        <w:t xml:space="preserve">Большую роль в формировании экологических знаний играет активное </w:t>
      </w:r>
      <w:r w:rsidR="006D79B0">
        <w:rPr>
          <w:sz w:val="28"/>
          <w:szCs w:val="28"/>
        </w:rPr>
        <w:t xml:space="preserve">  </w:t>
      </w:r>
      <w:r>
        <w:rPr>
          <w:sz w:val="28"/>
          <w:szCs w:val="28"/>
        </w:rPr>
        <w:t>обследование объектов природы. Используя этот метод, мы решили, что весной деревья просыпаются, на них появляется зелень. Обращаем внимание на величину и форму листочков, их запах, клейкость, расположение на ветках.</w:t>
      </w:r>
    </w:p>
    <w:p w:rsidR="006D79B0" w:rsidRDefault="00FE47B1" w:rsidP="00FE47B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3267075"/>
            <wp:effectExtent l="19050" t="0" r="0" b="0"/>
            <wp:docPr id="6" name="Рисунок 5" descr="IMG_3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2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79B0" w:rsidRDefault="006D79B0" w:rsidP="006D79B0">
      <w:pPr>
        <w:rPr>
          <w:sz w:val="28"/>
          <w:szCs w:val="28"/>
        </w:rPr>
      </w:pPr>
      <w:r>
        <w:rPr>
          <w:sz w:val="28"/>
          <w:szCs w:val="28"/>
        </w:rPr>
        <w:t>Проводимые наблюдения подкреплялись чтением художественной литературы, рассматриванием произведений пейзажной живописи.</w:t>
      </w:r>
    </w:p>
    <w:p w:rsidR="006D79B0" w:rsidRDefault="006D79B0" w:rsidP="006D79B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95800" cy="3409950"/>
            <wp:effectExtent l="19050" t="0" r="0" b="0"/>
            <wp:docPr id="9" name="Рисунок 8" descr="IMG_3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0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3" cy="341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871" w:rsidRDefault="006D79B0" w:rsidP="00FA3871">
      <w:pPr>
        <w:rPr>
          <w:sz w:val="28"/>
          <w:szCs w:val="28"/>
        </w:rPr>
      </w:pPr>
      <w:r>
        <w:rPr>
          <w:sz w:val="28"/>
          <w:szCs w:val="28"/>
        </w:rPr>
        <w:t xml:space="preserve">Для формирования экологических знаний используем различные атрибуты. Например, игра «Магазин». Оборудование: фрукты, овощи (муляжи), игрушечные весы, фартук для продавца, сумка для покупателя. Дети – покупатели, по очереди подходят к продавцу и просят продать, например, свеклу. Оба ребёнка должны знать признаки этого овоща, чтобы не допустить ошибки. Если продавец ошибся, то его поправит покупатель, если обе не правы, их ошибку исправят стоящие в очереди.                                  Аналогично можно провести игру «Угадай, что ты съел?». Здесь мы уточняем не только внешний вид, но и вкус овощей и фруктов.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33900" cy="3371850"/>
            <wp:effectExtent l="19050" t="0" r="0" b="0"/>
            <wp:docPr id="10" name="Рисунок 9" descr="IMG_3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2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8261" cy="3375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871" w:rsidRDefault="00FA3871" w:rsidP="00FA387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Проводили игры, цель которых уточнить представления о зверях, птицах, насекомых, рыбах, их внешних особенностях, о том, чем питаются, где живут, чем отличаются, как взаимосвязаны в природе, как человек взаимодействует с природой.                                                                                                                      Игры способствовали у детей закреплению знаний природоведческого характера, развивали внимание, память, мышление, речь. </w:t>
      </w:r>
    </w:p>
    <w:p w:rsidR="005C74AD" w:rsidRDefault="00FA3871" w:rsidP="00FA3871">
      <w:pPr>
        <w:rPr>
          <w:sz w:val="28"/>
          <w:szCs w:val="28"/>
        </w:rPr>
      </w:pPr>
      <w:r>
        <w:rPr>
          <w:sz w:val="28"/>
          <w:szCs w:val="28"/>
        </w:rPr>
        <w:t xml:space="preserve">Представления детей о природе расширяем и уточняем в непосредственно образовательной деятельности. Используем в качестве раздаточного материала листья деревьев и кустарников, веточки после обрезки, комнатные растения, муляжи, картины, открытки.                                     Основной задачей педагогики в воспитании экологической культуры являются знания и практические умения, направленные на охрану природы.  Важной формой организации </w:t>
      </w:r>
      <w:r w:rsidR="005C74AD">
        <w:rPr>
          <w:sz w:val="28"/>
          <w:szCs w:val="28"/>
        </w:rPr>
        <w:t xml:space="preserve">познавательной деятельности детей мы считаем труд в природе и в уголке природы. Наблюдая за детьми, мы убедились, что они проявляют большой интерес к труду, охотно выполняют поручения. </w:t>
      </w:r>
    </w:p>
    <w:p w:rsidR="005C74AD" w:rsidRDefault="005C74AD" w:rsidP="005C74A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543425" cy="3352800"/>
            <wp:effectExtent l="19050" t="0" r="9525" b="0"/>
            <wp:docPr id="11" name="Рисунок 10" descr="IMG_3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0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794" cy="335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4AD" w:rsidRDefault="005C74AD" w:rsidP="005C74A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43425" cy="3495675"/>
            <wp:effectExtent l="19050" t="0" r="9525" b="0"/>
            <wp:docPr id="12" name="Рисунок 11" descr="IMG_3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7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7794" cy="349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4AD" w:rsidRDefault="005C74AD" w:rsidP="005C74AD">
      <w:pPr>
        <w:rPr>
          <w:sz w:val="28"/>
          <w:szCs w:val="28"/>
        </w:rPr>
      </w:pPr>
    </w:p>
    <w:p w:rsidR="00422439" w:rsidRDefault="005C74AD" w:rsidP="005C74AD">
      <w:pPr>
        <w:rPr>
          <w:sz w:val="28"/>
          <w:szCs w:val="28"/>
        </w:rPr>
      </w:pPr>
      <w:r>
        <w:rPr>
          <w:sz w:val="28"/>
          <w:szCs w:val="28"/>
        </w:rPr>
        <w:t xml:space="preserve">В нашей группе были созданы условия: уголок природы, календарь природы, ежедневные наблюдения и прогулки, чтение художественных произведений. Эти условия способствовали тому, что у детей повысился интерес к окружающему, природе. Дети стали активными, эмоциональными во время бесед природоведческого характера. Ребята стали наблюдательными, </w:t>
      </w:r>
      <w:r w:rsidR="00422439">
        <w:rPr>
          <w:sz w:val="28"/>
          <w:szCs w:val="28"/>
        </w:rPr>
        <w:t xml:space="preserve">речь их стала более художественной. Дети могут самостоятельно сделать выводы. </w:t>
      </w:r>
    </w:p>
    <w:p w:rsidR="00422439" w:rsidRDefault="00422439" w:rsidP="00422439">
      <w:pPr>
        <w:rPr>
          <w:sz w:val="28"/>
          <w:szCs w:val="28"/>
        </w:rPr>
      </w:pPr>
      <w:r>
        <w:rPr>
          <w:sz w:val="28"/>
          <w:szCs w:val="28"/>
        </w:rPr>
        <w:t>Чтобы обучение и воспитание детей было успешным воспитателям необходимо обладать высоким уровнем образованности и эрудированности, поэтому в своей работе мы стараемся не останавливаться на достигнутом, а постоянно стремиться к знаниям, расширяя свой кругозор, стараемся творчески подходить к своей работе.</w:t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95800" cy="3314700"/>
            <wp:effectExtent l="19050" t="0" r="0" b="0"/>
            <wp:docPr id="14" name="Рисунок 13" descr="IMG_3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8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3" cy="331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3371850"/>
            <wp:effectExtent l="19050" t="0" r="0" b="0"/>
            <wp:docPr id="15" name="Рисунок 14" descr="IMG_3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7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2" cy="337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95799" cy="2895600"/>
            <wp:effectExtent l="19050" t="0" r="1" b="0"/>
            <wp:docPr id="16" name="Рисунок 15" descr="IMG_3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9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8406" cy="289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2886075"/>
            <wp:effectExtent l="19050" t="0" r="0" b="0"/>
            <wp:docPr id="17" name="Рисунок 16" descr="IMG_3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9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2962275"/>
            <wp:effectExtent l="19050" t="0" r="0" b="0"/>
            <wp:docPr id="18" name="Рисунок 17" descr="IMG_3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9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95800" cy="2867025"/>
            <wp:effectExtent l="19050" t="0" r="0" b="0"/>
            <wp:docPr id="19" name="Рисунок 18" descr="IMG_3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3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3" cy="286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3000375"/>
            <wp:effectExtent l="19050" t="0" r="0" b="0"/>
            <wp:docPr id="20" name="Рисунок 19" descr="IMG_3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3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3" cy="300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439" w:rsidRDefault="00422439" w:rsidP="0042243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95800" cy="2705100"/>
            <wp:effectExtent l="19050" t="0" r="0" b="0"/>
            <wp:docPr id="21" name="Рисунок 20" descr="IMG_3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94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0123" cy="2707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366" w:rsidRDefault="00422439" w:rsidP="00422439">
      <w:pPr>
        <w:pStyle w:val="21"/>
      </w:pPr>
      <w:r>
        <w:br w:type="page"/>
      </w:r>
    </w:p>
    <w:p w:rsidR="007F2366" w:rsidRDefault="007F2366" w:rsidP="00422439">
      <w:pPr>
        <w:pStyle w:val="21"/>
      </w:pPr>
    </w:p>
    <w:p w:rsidR="007F2366" w:rsidRDefault="007F2366" w:rsidP="00422439">
      <w:pPr>
        <w:pStyle w:val="21"/>
      </w:pPr>
    </w:p>
    <w:p w:rsidR="007F2366" w:rsidRPr="007F2366" w:rsidRDefault="00422439" w:rsidP="00422439">
      <w:pPr>
        <w:pStyle w:val="21"/>
        <w:rPr>
          <w:rFonts w:ascii="Arial Unicode MS" w:eastAsia="Arial Unicode MS" w:hAnsi="Arial Unicode MS" w:cs="Arial Unicode MS"/>
          <w:b/>
          <w:color w:val="365F91" w:themeColor="accent1" w:themeShade="BF"/>
          <w:sz w:val="40"/>
          <w:szCs w:val="40"/>
        </w:rPr>
      </w:pPr>
      <w:r w:rsidRPr="007F2366">
        <w:rPr>
          <w:rFonts w:ascii="Arial Unicode MS" w:eastAsia="Arial Unicode MS" w:hAnsi="Arial Unicode MS" w:cs="Arial Unicode MS"/>
          <w:b/>
          <w:color w:val="365F91" w:themeColor="accent1" w:themeShade="BF"/>
          <w:sz w:val="40"/>
          <w:szCs w:val="40"/>
        </w:rPr>
        <w:t>«Воспитание значит питание способностей ребёнка, а не создание тех новых способностей, которых в нём нет».</w:t>
      </w:r>
    </w:p>
    <w:p w:rsidR="007F2366" w:rsidRDefault="007F2366" w:rsidP="007F2366">
      <w:pPr>
        <w:pStyle w:val="21"/>
        <w:tabs>
          <w:tab w:val="left" w:pos="708"/>
          <w:tab w:val="left" w:pos="3960"/>
        </w:tabs>
        <w:rPr>
          <w:rFonts w:ascii="Arial Unicode MS" w:eastAsia="Arial Unicode MS" w:hAnsi="Arial Unicode MS" w:cs="Arial Unicode MS"/>
          <w:b/>
          <w:color w:val="365F91" w:themeColor="accent1" w:themeShade="BF"/>
          <w:sz w:val="40"/>
          <w:szCs w:val="40"/>
        </w:rPr>
      </w:pPr>
      <w:r w:rsidRPr="007F2366">
        <w:rPr>
          <w:rFonts w:ascii="Arial Unicode MS" w:eastAsia="Arial Unicode MS" w:hAnsi="Arial Unicode MS" w:cs="Arial Unicode MS"/>
          <w:b/>
          <w:color w:val="365F91" w:themeColor="accent1" w:themeShade="BF"/>
        </w:rPr>
        <w:tab/>
      </w:r>
      <w:r w:rsidRPr="007F2366">
        <w:rPr>
          <w:rFonts w:ascii="Arial Unicode MS" w:eastAsia="Arial Unicode MS" w:hAnsi="Arial Unicode MS" w:cs="Arial Unicode MS"/>
          <w:b/>
          <w:color w:val="365F91" w:themeColor="accent1" w:themeShade="BF"/>
        </w:rPr>
        <w:tab/>
      </w:r>
      <w:r w:rsidRPr="007F2366">
        <w:rPr>
          <w:rFonts w:ascii="Arial Unicode MS" w:eastAsia="Arial Unicode MS" w:hAnsi="Arial Unicode MS" w:cs="Arial Unicode MS"/>
          <w:b/>
          <w:color w:val="365F91" w:themeColor="accent1" w:themeShade="BF"/>
          <w:sz w:val="40"/>
          <w:szCs w:val="40"/>
        </w:rPr>
        <w:t>Джузеппе Мадзини</w:t>
      </w:r>
    </w:p>
    <w:p w:rsidR="00E52220" w:rsidRPr="007F2366" w:rsidRDefault="007F2366" w:rsidP="007F2366">
      <w:pPr>
        <w:tabs>
          <w:tab w:val="left" w:pos="34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5391150" cy="3962400"/>
            <wp:effectExtent l="19050" t="0" r="0" b="0"/>
            <wp:docPr id="23" name="Рисунок 22" descr="IMG_3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34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6334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2220" w:rsidRPr="007F2366" w:rsidSect="006F23F3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9498F"/>
    <w:multiLevelType w:val="hybridMultilevel"/>
    <w:tmpl w:val="D2A2295C"/>
    <w:lvl w:ilvl="0" w:tplc="F9E09736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7B1EB9"/>
    <w:multiLevelType w:val="hybridMultilevel"/>
    <w:tmpl w:val="5BA41572"/>
    <w:lvl w:ilvl="0" w:tplc="8FD41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30B2"/>
    <w:rsid w:val="000F3F25"/>
    <w:rsid w:val="001E4CD8"/>
    <w:rsid w:val="002A43AB"/>
    <w:rsid w:val="003E3108"/>
    <w:rsid w:val="00422439"/>
    <w:rsid w:val="00466342"/>
    <w:rsid w:val="005C74AD"/>
    <w:rsid w:val="006D79B0"/>
    <w:rsid w:val="006F23F3"/>
    <w:rsid w:val="007F2366"/>
    <w:rsid w:val="00907516"/>
    <w:rsid w:val="00991CE5"/>
    <w:rsid w:val="00A330B2"/>
    <w:rsid w:val="00B21253"/>
    <w:rsid w:val="00B7346E"/>
    <w:rsid w:val="00DE1AC8"/>
    <w:rsid w:val="00E5179C"/>
    <w:rsid w:val="00E52220"/>
    <w:rsid w:val="00F34B4B"/>
    <w:rsid w:val="00FA3871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868F0"/>
  <w15:docId w15:val="{97237FC9-C857-41D3-8BD9-371DF7E5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220"/>
  </w:style>
  <w:style w:type="paragraph" w:styleId="1">
    <w:name w:val="heading 1"/>
    <w:basedOn w:val="a"/>
    <w:next w:val="a"/>
    <w:link w:val="10"/>
    <w:uiPriority w:val="9"/>
    <w:qFormat/>
    <w:rsid w:val="00A330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330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346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30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A330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A330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A330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34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4B4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34B4B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B7346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21">
    <w:name w:val="Quote"/>
    <w:basedOn w:val="a"/>
    <w:next w:val="a"/>
    <w:link w:val="22"/>
    <w:uiPriority w:val="29"/>
    <w:qFormat/>
    <w:rsid w:val="0042243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22439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Сама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Yalokin</cp:lastModifiedBy>
  <cp:revision>12</cp:revision>
  <dcterms:created xsi:type="dcterms:W3CDTF">2012-08-27T16:30:00Z</dcterms:created>
  <dcterms:modified xsi:type="dcterms:W3CDTF">2019-11-04T08:15:00Z</dcterms:modified>
</cp:coreProperties>
</file>