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F2" w:rsidRPr="0044046B" w:rsidRDefault="0034703A" w:rsidP="00347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6B">
        <w:rPr>
          <w:rFonts w:ascii="Times New Roman" w:hAnsi="Times New Roman" w:cs="Times New Roman"/>
          <w:b/>
          <w:sz w:val="28"/>
          <w:szCs w:val="28"/>
        </w:rPr>
        <w:t>Развитие творческих способностей детей через кружок «</w:t>
      </w:r>
      <w:proofErr w:type="spellStart"/>
      <w:r w:rsidRPr="0044046B">
        <w:rPr>
          <w:rFonts w:ascii="Times New Roman" w:hAnsi="Times New Roman" w:cs="Times New Roman"/>
          <w:b/>
          <w:sz w:val="28"/>
          <w:szCs w:val="28"/>
        </w:rPr>
        <w:t>Декупаж</w:t>
      </w:r>
      <w:proofErr w:type="spellEnd"/>
      <w:r w:rsidRPr="0044046B">
        <w:rPr>
          <w:rFonts w:ascii="Times New Roman" w:hAnsi="Times New Roman" w:cs="Times New Roman"/>
          <w:b/>
          <w:sz w:val="28"/>
          <w:szCs w:val="28"/>
        </w:rPr>
        <w:t>»</w:t>
      </w:r>
    </w:p>
    <w:p w:rsidR="0034703A" w:rsidRPr="0044046B" w:rsidRDefault="00FB5275" w:rsidP="003470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34703A" w:rsidRPr="0044046B">
        <w:rPr>
          <w:rFonts w:ascii="Times New Roman" w:hAnsi="Times New Roman" w:cs="Times New Roman"/>
          <w:sz w:val="28"/>
        </w:rPr>
        <w:t>Каким мы хотим видеть будущее, во многом зависит от нас и от тех принципов, которые мы заложили в сознании детей. Каков человек, такова его деятельность, таков мир, который он создаёт вокруг себя.</w:t>
      </w:r>
    </w:p>
    <w:p w:rsidR="0034703A" w:rsidRPr="0044046B" w:rsidRDefault="0034703A" w:rsidP="003470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sz w:val="28"/>
        </w:rPr>
        <w:t xml:space="preserve">     Каждый человек тянется к </w:t>
      </w:r>
      <w:proofErr w:type="gramStart"/>
      <w:r w:rsidRPr="0044046B">
        <w:rPr>
          <w:rFonts w:ascii="Times New Roman" w:hAnsi="Times New Roman" w:cs="Times New Roman"/>
          <w:sz w:val="28"/>
        </w:rPr>
        <w:t>прекрасному</w:t>
      </w:r>
      <w:proofErr w:type="gramEnd"/>
      <w:r w:rsidR="003622B4">
        <w:rPr>
          <w:rFonts w:ascii="Times New Roman" w:hAnsi="Times New Roman" w:cs="Times New Roman"/>
          <w:sz w:val="28"/>
        </w:rPr>
        <w:t xml:space="preserve">, </w:t>
      </w:r>
      <w:r w:rsidRPr="0044046B">
        <w:rPr>
          <w:rFonts w:ascii="Times New Roman" w:hAnsi="Times New Roman" w:cs="Times New Roman"/>
          <w:sz w:val="28"/>
        </w:rPr>
        <w:t>начинать формировать в нем художественный эстетический вкус, воспитывать творческую личность нужно как можно раньше.</w:t>
      </w:r>
    </w:p>
    <w:p w:rsidR="0034703A" w:rsidRPr="0044046B" w:rsidRDefault="0034703A" w:rsidP="00A53FB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sz w:val="28"/>
        </w:rPr>
        <w:t xml:space="preserve">     Можно с уверенностью сказать, что каждый ребёнок рождается с врождёнными творческими способностями. Как правило, его творческие возможности находятся в скрытом состоянии и не всегда полностью реализуются. В дошкольном возрасте необходимо разбудить дремлющие творческие наклонности. </w:t>
      </w:r>
      <w:r w:rsidRPr="0044046B">
        <w:rPr>
          <w:rFonts w:ascii="Times New Roman" w:hAnsi="Times New Roman" w:cs="Times New Roman"/>
          <w:sz w:val="28"/>
          <w:szCs w:val="28"/>
        </w:rPr>
        <w:t>Бывают такие ситуации, когда сделать это внутри семьи не удается. А это предпосылки для того, чтобы прийти на занятия в кружок, увлечься  и научиться.</w:t>
      </w:r>
    </w:p>
    <w:p w:rsidR="00A53FBE" w:rsidRPr="0044046B" w:rsidRDefault="00A53FBE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46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4046B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44046B">
        <w:rPr>
          <w:rFonts w:ascii="Times New Roman" w:hAnsi="Times New Roman" w:cs="Times New Roman"/>
          <w:sz w:val="28"/>
          <w:szCs w:val="28"/>
        </w:rPr>
        <w:t xml:space="preserve"> – достаточно новая и инте</w:t>
      </w:r>
      <w:r w:rsidR="003622B4">
        <w:rPr>
          <w:rFonts w:ascii="Times New Roman" w:hAnsi="Times New Roman" w:cs="Times New Roman"/>
          <w:sz w:val="28"/>
          <w:szCs w:val="28"/>
        </w:rPr>
        <w:t>ресная техника, один</w:t>
      </w:r>
      <w:r w:rsidRPr="0044046B">
        <w:rPr>
          <w:rFonts w:ascii="Times New Roman" w:hAnsi="Times New Roman" w:cs="Times New Roman"/>
          <w:sz w:val="28"/>
          <w:szCs w:val="28"/>
        </w:rPr>
        <w:t xml:space="preserve"> из видов аппликации. Основной  и</w:t>
      </w:r>
      <w:r w:rsidR="003622B4">
        <w:rPr>
          <w:rFonts w:ascii="Times New Roman" w:hAnsi="Times New Roman" w:cs="Times New Roman"/>
          <w:sz w:val="28"/>
          <w:szCs w:val="28"/>
        </w:rPr>
        <w:t xml:space="preserve"> доступный материал для этой техники</w:t>
      </w:r>
      <w:r w:rsidRPr="0044046B">
        <w:rPr>
          <w:rFonts w:ascii="Times New Roman" w:hAnsi="Times New Roman" w:cs="Times New Roman"/>
          <w:sz w:val="28"/>
          <w:szCs w:val="28"/>
        </w:rPr>
        <w:t xml:space="preserve"> – трехслойные</w:t>
      </w:r>
      <w:r w:rsidR="003622B4">
        <w:rPr>
          <w:rFonts w:ascii="Times New Roman" w:hAnsi="Times New Roman" w:cs="Times New Roman"/>
          <w:sz w:val="28"/>
          <w:szCs w:val="28"/>
        </w:rPr>
        <w:t xml:space="preserve"> бумажные салфетки с рисунками, которые </w:t>
      </w:r>
      <w:r w:rsidRPr="0044046B">
        <w:rPr>
          <w:rFonts w:ascii="Times New Roman" w:hAnsi="Times New Roman" w:cs="Times New Roman"/>
          <w:sz w:val="28"/>
          <w:szCs w:val="28"/>
        </w:rPr>
        <w:t>позволят дошкольникам выразить практически любую художественную идею.</w:t>
      </w:r>
    </w:p>
    <w:p w:rsidR="00A53FBE" w:rsidRPr="0044046B" w:rsidRDefault="003622B4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Роль  техники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области образования и</w:t>
      </w:r>
      <w:r w:rsidR="00A53FBE" w:rsidRPr="0044046B">
        <w:rPr>
          <w:rFonts w:ascii="Times New Roman" w:hAnsi="Times New Roman" w:cs="Times New Roman"/>
          <w:sz w:val="28"/>
          <w:szCs w:val="28"/>
        </w:rPr>
        <w:t xml:space="preserve"> воспитания</w:t>
      </w:r>
      <w:r>
        <w:rPr>
          <w:rFonts w:ascii="Times New Roman" w:hAnsi="Times New Roman" w:cs="Times New Roman"/>
          <w:sz w:val="28"/>
          <w:szCs w:val="28"/>
        </w:rPr>
        <w:t xml:space="preserve"> весьма значительна, так как она</w:t>
      </w:r>
      <w:r w:rsidR="00A53FBE" w:rsidRPr="0044046B">
        <w:rPr>
          <w:rFonts w:ascii="Times New Roman" w:hAnsi="Times New Roman" w:cs="Times New Roman"/>
          <w:sz w:val="28"/>
          <w:szCs w:val="28"/>
        </w:rPr>
        <w:t xml:space="preserve"> способствует воспитанию таких качеств</w:t>
      </w:r>
      <w:r w:rsidR="00FB5275" w:rsidRPr="0044046B">
        <w:rPr>
          <w:rFonts w:ascii="Times New Roman" w:hAnsi="Times New Roman" w:cs="Times New Roman"/>
          <w:sz w:val="28"/>
          <w:szCs w:val="28"/>
        </w:rPr>
        <w:t xml:space="preserve"> как воображение, художественно – </w:t>
      </w:r>
      <w:r w:rsidR="00A53FBE" w:rsidRPr="0044046B">
        <w:rPr>
          <w:rFonts w:ascii="Times New Roman" w:hAnsi="Times New Roman" w:cs="Times New Roman"/>
          <w:sz w:val="28"/>
          <w:szCs w:val="28"/>
        </w:rPr>
        <w:t>образное мышление, внимание, усидчивость.</w:t>
      </w:r>
    </w:p>
    <w:p w:rsidR="003622B4" w:rsidRDefault="00A53FBE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46B">
        <w:rPr>
          <w:rFonts w:ascii="Times New Roman" w:hAnsi="Times New Roman" w:cs="Times New Roman"/>
          <w:sz w:val="28"/>
          <w:szCs w:val="28"/>
        </w:rPr>
        <w:t xml:space="preserve">     Занятия в кружке  позволяют развивать мелкую моторику пальцев, развивать творческие задатки детей, проявлять желание работать индивидуально и в группах, желание видеть результат своего труда, развивать эмоциональную отзывчивость, позволяет развивать пространственное воображение, следовать устным инструкциям воспитателя и удерживать внимание на предмете работы в течение длительного времени.</w:t>
      </w:r>
      <w:r w:rsidR="00362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FBE" w:rsidRPr="0044046B" w:rsidRDefault="003622B4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</w:rPr>
        <w:t>Цель</w:t>
      </w:r>
      <w:r w:rsidR="00A53FBE" w:rsidRPr="0044046B">
        <w:rPr>
          <w:rFonts w:ascii="Times New Roman" w:hAnsi="Times New Roman" w:cs="Times New Roman"/>
          <w:sz w:val="28"/>
        </w:rPr>
        <w:t xml:space="preserve"> работы кружка: </w:t>
      </w:r>
      <w:r w:rsidR="00A53FBE" w:rsidRPr="0044046B">
        <w:rPr>
          <w:rFonts w:ascii="Times New Roman" w:hAnsi="Times New Roman" w:cs="Times New Roman"/>
          <w:sz w:val="28"/>
          <w:szCs w:val="28"/>
        </w:rPr>
        <w:t>научить детей особому виду аппликации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53FBE" w:rsidRPr="0044046B">
        <w:rPr>
          <w:rFonts w:ascii="Times New Roman" w:hAnsi="Times New Roman" w:cs="Times New Roman"/>
          <w:sz w:val="28"/>
          <w:szCs w:val="28"/>
        </w:rPr>
        <w:t>приобщать детей к творчеству, дать им возможность ощутить себя авторами художественного произведения.</w:t>
      </w:r>
    </w:p>
    <w:p w:rsidR="00A53FBE" w:rsidRPr="0044046B" w:rsidRDefault="00A53FBE" w:rsidP="00A53FBE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sz w:val="28"/>
        </w:rPr>
        <w:t>Данная цель реализовывается через следующие задачи:</w:t>
      </w:r>
    </w:p>
    <w:p w:rsidR="00A53FBE" w:rsidRPr="0044046B" w:rsidRDefault="003622B4" w:rsidP="00A53FB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Учить детей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="00A53FBE" w:rsidRPr="0044046B">
        <w:rPr>
          <w:rFonts w:ascii="Times New Roman" w:hAnsi="Times New Roman" w:cs="Times New Roman"/>
          <w:sz w:val="28"/>
          <w:szCs w:val="28"/>
        </w:rPr>
        <w:t>еку</w:t>
      </w:r>
      <w:r>
        <w:rPr>
          <w:rFonts w:ascii="Times New Roman" w:hAnsi="Times New Roman" w:cs="Times New Roman"/>
          <w:sz w:val="28"/>
          <w:szCs w:val="28"/>
        </w:rPr>
        <w:t>паж</w:t>
      </w:r>
      <w:proofErr w:type="spellEnd"/>
      <w:r w:rsidR="00A53FBE" w:rsidRPr="0044046B">
        <w:rPr>
          <w:rFonts w:ascii="Times New Roman" w:hAnsi="Times New Roman" w:cs="Times New Roman"/>
          <w:sz w:val="28"/>
          <w:szCs w:val="28"/>
        </w:rPr>
        <w:t>, с помощью которой они смогут создавать настоящие произведения искусства из обычных вещей, ведь с помощью этой техники можно преобразить до неузнаваемости практически все: цветочные кашпо, вазы, декоративные тарелки, стаканы, разделочные доски, комоды, рамки для фотографий и многое другое.</w:t>
      </w:r>
    </w:p>
    <w:p w:rsidR="00A53FBE" w:rsidRPr="0044046B" w:rsidRDefault="00A53FBE" w:rsidP="00A53FB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46B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 с учётом индивидуальных возможностей каждого ребёнка. Развивать способность анализировать, планировать, формировать умение действовать в соответствие со словесными инструкциями воспитателя. Развивать мелкую моторику пальцев рук. Создавать условия для развития сотворчества детей и педагога.</w:t>
      </w:r>
    </w:p>
    <w:p w:rsidR="00A53FBE" w:rsidRPr="0044046B" w:rsidRDefault="00A53FBE" w:rsidP="00A53FB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46B">
        <w:rPr>
          <w:rFonts w:ascii="Times New Roman" w:hAnsi="Times New Roman" w:cs="Times New Roman"/>
          <w:sz w:val="28"/>
          <w:szCs w:val="28"/>
        </w:rPr>
        <w:t xml:space="preserve"> Воспитывать у детей старшего дошкольного возраста трудолюбие, вызывать желание довести начатое дело до конца, развивать произвольную регуляцию деятельности. Формировать эстетичный вкус.</w:t>
      </w:r>
    </w:p>
    <w:p w:rsidR="00FB5275" w:rsidRPr="0044046B" w:rsidRDefault="00FB5275" w:rsidP="00FB5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46B">
        <w:rPr>
          <w:rFonts w:ascii="Times New Roman" w:hAnsi="Times New Roman" w:cs="Times New Roman"/>
          <w:sz w:val="28"/>
          <w:szCs w:val="28"/>
        </w:rPr>
        <w:t xml:space="preserve">     В занятиях декоративно–прикладным творчеством заложен высокий воспитательный потенциал. Так в процессе занятий органически сочетаются и связываются задачи эстетического и трудового воспитания дошкольников. Виды декоративно – прикладного искусства используемые в работе, при высоких эстетических качествах доступны детям по своим художественным и технологическим характеристикам, по затрате физических усилий. Однако наряду с доступностью и посильностью эти знания обладают потенциальными запасами сложности, каждое из выполняемых заданий ведётся по дидактическому принципу обучения на высоком уровне трудностей, позволяющем полнее раскрыть духовные и физические силы дошкольников.</w:t>
      </w:r>
    </w:p>
    <w:p w:rsidR="00A53FBE" w:rsidRPr="0044046B" w:rsidRDefault="00FB5275" w:rsidP="00FB5275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046B">
        <w:rPr>
          <w:sz w:val="28"/>
          <w:szCs w:val="28"/>
        </w:rPr>
        <w:t xml:space="preserve">     </w:t>
      </w:r>
      <w:r w:rsidR="0044046B">
        <w:rPr>
          <w:sz w:val="28"/>
          <w:szCs w:val="28"/>
        </w:rPr>
        <w:t>По итогам</w:t>
      </w:r>
      <w:r w:rsidR="00A53FBE" w:rsidRPr="0044046B">
        <w:rPr>
          <w:sz w:val="28"/>
          <w:szCs w:val="28"/>
        </w:rPr>
        <w:t xml:space="preserve"> занятий ви</w:t>
      </w:r>
      <w:r w:rsidR="0044046B">
        <w:rPr>
          <w:sz w:val="28"/>
          <w:szCs w:val="28"/>
        </w:rPr>
        <w:t>дно, что</w:t>
      </w:r>
      <w:r w:rsidRPr="0044046B">
        <w:rPr>
          <w:sz w:val="28"/>
          <w:szCs w:val="28"/>
        </w:rPr>
        <w:t xml:space="preserve"> работа</w:t>
      </w:r>
      <w:r w:rsidR="0044046B">
        <w:rPr>
          <w:sz w:val="28"/>
          <w:szCs w:val="28"/>
        </w:rPr>
        <w:t xml:space="preserve"> кружка</w:t>
      </w:r>
      <w:r w:rsidRPr="0044046B">
        <w:rPr>
          <w:sz w:val="28"/>
          <w:szCs w:val="28"/>
        </w:rPr>
        <w:t xml:space="preserve"> дает свои результаты. Дети знакомятся с новой техникой, получают</w:t>
      </w:r>
      <w:r w:rsidR="00A53FBE" w:rsidRPr="0044046B">
        <w:rPr>
          <w:sz w:val="28"/>
          <w:szCs w:val="28"/>
        </w:rPr>
        <w:t xml:space="preserve"> сведения о технологических и </w:t>
      </w:r>
      <w:r w:rsidR="00A53FBE" w:rsidRPr="0044046B">
        <w:rPr>
          <w:sz w:val="28"/>
          <w:szCs w:val="28"/>
        </w:rPr>
        <w:lastRenderedPageBreak/>
        <w:t xml:space="preserve">эстетических свойствах </w:t>
      </w:r>
      <w:r w:rsidRPr="0044046B">
        <w:rPr>
          <w:sz w:val="28"/>
          <w:szCs w:val="28"/>
        </w:rPr>
        <w:t>трехслойных бумажных салфеток с рисунками, о разнообразии декорируемых поверхностей. Приобретают</w:t>
      </w:r>
      <w:r w:rsidR="00A53FBE" w:rsidRPr="0044046B">
        <w:rPr>
          <w:sz w:val="28"/>
          <w:szCs w:val="28"/>
        </w:rPr>
        <w:t xml:space="preserve"> навыки работы с </w:t>
      </w:r>
      <w:r w:rsidRPr="0044046B">
        <w:rPr>
          <w:sz w:val="28"/>
          <w:szCs w:val="28"/>
        </w:rPr>
        <w:t xml:space="preserve">различными инструментами, лучше различают </w:t>
      </w:r>
      <w:r w:rsidR="00A53FBE" w:rsidRPr="0044046B">
        <w:rPr>
          <w:sz w:val="28"/>
          <w:szCs w:val="28"/>
        </w:rPr>
        <w:t xml:space="preserve"> основные и составные, тёплые и холодные цвета. При создании </w:t>
      </w:r>
      <w:r w:rsidRPr="0044046B">
        <w:rPr>
          <w:sz w:val="28"/>
          <w:szCs w:val="28"/>
        </w:rPr>
        <w:t>фона пользуются универсальными красками на масляной основе,</w:t>
      </w:r>
      <w:r w:rsidR="0044046B">
        <w:rPr>
          <w:sz w:val="28"/>
          <w:szCs w:val="28"/>
        </w:rPr>
        <w:t xml:space="preserve"> закрепляют</w:t>
      </w:r>
      <w:r w:rsidR="00A53FBE" w:rsidRPr="0044046B">
        <w:rPr>
          <w:sz w:val="28"/>
          <w:szCs w:val="28"/>
        </w:rPr>
        <w:t xml:space="preserve"> знания о способах смешивания цветов на палитре.</w:t>
      </w:r>
      <w:r w:rsidRPr="0044046B">
        <w:rPr>
          <w:sz w:val="28"/>
          <w:szCs w:val="28"/>
        </w:rPr>
        <w:t xml:space="preserve"> У</w:t>
      </w:r>
      <w:r w:rsidR="00A53FBE" w:rsidRPr="0044046B">
        <w:rPr>
          <w:sz w:val="28"/>
          <w:szCs w:val="28"/>
        </w:rPr>
        <w:t xml:space="preserve"> детей </w:t>
      </w:r>
      <w:r w:rsidR="0044046B">
        <w:rPr>
          <w:sz w:val="28"/>
          <w:szCs w:val="28"/>
        </w:rPr>
        <w:t xml:space="preserve">формируются </w:t>
      </w:r>
      <w:r w:rsidR="00A53FBE" w:rsidRPr="0044046B">
        <w:rPr>
          <w:sz w:val="28"/>
          <w:szCs w:val="28"/>
        </w:rPr>
        <w:t xml:space="preserve"> некоторые о</w:t>
      </w:r>
      <w:r w:rsidRPr="0044046B">
        <w:rPr>
          <w:sz w:val="28"/>
          <w:szCs w:val="28"/>
        </w:rPr>
        <w:t>сновы технологической культуры:</w:t>
      </w:r>
      <w:r w:rsidR="00A53FBE" w:rsidRPr="0044046B">
        <w:rPr>
          <w:sz w:val="28"/>
          <w:szCs w:val="28"/>
        </w:rPr>
        <w:t xml:space="preserve"> трудолюбие, доб</w:t>
      </w:r>
      <w:r w:rsidRPr="0044046B">
        <w:rPr>
          <w:sz w:val="28"/>
          <w:szCs w:val="28"/>
        </w:rPr>
        <w:t xml:space="preserve">росовестное отношение,  наглядно – </w:t>
      </w:r>
      <w:r w:rsidR="00A53FBE" w:rsidRPr="0044046B">
        <w:rPr>
          <w:sz w:val="28"/>
          <w:szCs w:val="28"/>
        </w:rPr>
        <w:t>образное представлен</w:t>
      </w:r>
      <w:r w:rsidRPr="0044046B">
        <w:rPr>
          <w:sz w:val="28"/>
          <w:szCs w:val="28"/>
        </w:rPr>
        <w:t>ие о технологическом мире, проявляют</w:t>
      </w:r>
      <w:r w:rsidR="00A53FBE" w:rsidRPr="0044046B">
        <w:rPr>
          <w:sz w:val="28"/>
          <w:szCs w:val="28"/>
        </w:rPr>
        <w:t>ся</w:t>
      </w:r>
      <w:r w:rsidRPr="0044046B">
        <w:rPr>
          <w:sz w:val="28"/>
          <w:szCs w:val="28"/>
        </w:rPr>
        <w:t xml:space="preserve"> </w:t>
      </w:r>
      <w:r w:rsidR="00A53FBE" w:rsidRPr="0044046B">
        <w:rPr>
          <w:sz w:val="28"/>
          <w:szCs w:val="28"/>
        </w:rPr>
        <w:t xml:space="preserve"> акку</w:t>
      </w:r>
      <w:r w:rsidRPr="0044046B">
        <w:rPr>
          <w:sz w:val="28"/>
          <w:szCs w:val="28"/>
        </w:rPr>
        <w:t>ратность, организованность.</w:t>
      </w:r>
    </w:p>
    <w:p w:rsidR="00A53FBE" w:rsidRPr="0044046B" w:rsidRDefault="00FB5275" w:rsidP="00A53FBE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046B">
        <w:rPr>
          <w:sz w:val="28"/>
          <w:szCs w:val="28"/>
        </w:rPr>
        <w:t xml:space="preserve">     Использование салфеточной техники </w:t>
      </w:r>
      <w:r w:rsidR="00A53FBE" w:rsidRPr="0044046B">
        <w:rPr>
          <w:sz w:val="28"/>
          <w:szCs w:val="28"/>
        </w:rPr>
        <w:t xml:space="preserve"> в работе с детьми очень актуально. Де</w:t>
      </w:r>
      <w:r w:rsidRPr="0044046B">
        <w:rPr>
          <w:sz w:val="28"/>
          <w:szCs w:val="28"/>
        </w:rPr>
        <w:t xml:space="preserve">тям это очень нравится. </w:t>
      </w:r>
      <w:r w:rsidR="00A53FBE" w:rsidRPr="0044046B">
        <w:rPr>
          <w:sz w:val="28"/>
          <w:szCs w:val="28"/>
        </w:rPr>
        <w:t xml:space="preserve">У </w:t>
      </w:r>
      <w:r w:rsidRPr="0044046B">
        <w:rPr>
          <w:sz w:val="28"/>
          <w:szCs w:val="28"/>
        </w:rPr>
        <w:t>дошкольников</w:t>
      </w:r>
      <w:r w:rsidR="00A53FBE" w:rsidRPr="0044046B">
        <w:rPr>
          <w:sz w:val="28"/>
          <w:szCs w:val="28"/>
        </w:rPr>
        <w:t xml:space="preserve"> развивается фантазия, творчество, воображение, эстетическое чувство, навыки и умения, мелкая моторика, внимание, творческая активность.</w:t>
      </w:r>
      <w:r w:rsidRPr="0044046B">
        <w:rPr>
          <w:sz w:val="28"/>
          <w:szCs w:val="28"/>
        </w:rPr>
        <w:t xml:space="preserve"> </w:t>
      </w:r>
      <w:r w:rsidR="00A53FBE" w:rsidRPr="0044046B">
        <w:rPr>
          <w:sz w:val="28"/>
          <w:szCs w:val="28"/>
        </w:rPr>
        <w:t>Очень важна роль педагога. От его творческого отношения к делу, умения заинтересовать детей, увлечь их и повести за собой зависит напрямую расположенность детей к данному виду рукоделия.</w:t>
      </w:r>
      <w:r w:rsidRPr="0044046B">
        <w:rPr>
          <w:sz w:val="28"/>
          <w:szCs w:val="28"/>
        </w:rPr>
        <w:t xml:space="preserve"> </w:t>
      </w:r>
      <w:r w:rsidR="00A53FBE" w:rsidRPr="0044046B">
        <w:rPr>
          <w:sz w:val="28"/>
          <w:szCs w:val="28"/>
        </w:rPr>
        <w:t>Создание работ в технике</w:t>
      </w:r>
      <w:r w:rsidR="00A53FBE" w:rsidRPr="0044046B">
        <w:rPr>
          <w:rStyle w:val="apple-converted-space"/>
          <w:sz w:val="28"/>
          <w:szCs w:val="28"/>
        </w:rPr>
        <w:t> </w:t>
      </w:r>
      <w:proofErr w:type="spellStart"/>
      <w:r w:rsidR="003622B4">
        <w:rPr>
          <w:rStyle w:val="a9"/>
          <w:b w:val="0"/>
          <w:sz w:val="28"/>
          <w:szCs w:val="28"/>
        </w:rPr>
        <w:t>Д</w:t>
      </w:r>
      <w:r w:rsidRPr="0044046B">
        <w:rPr>
          <w:rStyle w:val="a9"/>
          <w:b w:val="0"/>
          <w:sz w:val="28"/>
          <w:szCs w:val="28"/>
        </w:rPr>
        <w:t>екупаж</w:t>
      </w:r>
      <w:proofErr w:type="spellEnd"/>
      <w:r w:rsidR="00A53FBE" w:rsidRPr="0044046B">
        <w:rPr>
          <w:rStyle w:val="apple-converted-space"/>
          <w:b/>
          <w:bCs/>
          <w:sz w:val="28"/>
          <w:szCs w:val="28"/>
        </w:rPr>
        <w:t> </w:t>
      </w:r>
      <w:r w:rsidR="00A53FBE" w:rsidRPr="0044046B">
        <w:rPr>
          <w:sz w:val="28"/>
          <w:szCs w:val="28"/>
        </w:rPr>
        <w:t>развивает пространственное воображение и н</w:t>
      </w:r>
      <w:r w:rsidR="0044046B">
        <w:rPr>
          <w:sz w:val="28"/>
          <w:szCs w:val="28"/>
        </w:rPr>
        <w:t>еординарное мышление, воспитывае</w:t>
      </w:r>
      <w:r w:rsidR="00A53FBE" w:rsidRPr="0044046B">
        <w:rPr>
          <w:sz w:val="28"/>
          <w:szCs w:val="28"/>
        </w:rPr>
        <w:t>т в человеке способность искать, думать, принимать самостоятельные решения. А эти черты всегда пригодятся. Создание таких работ даёт возможность взглянуть на окружающий мир глазами созидателя. И пусть поделки пока не о</w:t>
      </w:r>
      <w:r w:rsidR="00095EA2">
        <w:rPr>
          <w:sz w:val="28"/>
          <w:szCs w:val="28"/>
        </w:rPr>
        <w:t>чень совершенны, но они приносят</w:t>
      </w:r>
      <w:r w:rsidR="00A53FBE" w:rsidRPr="0044046B">
        <w:rPr>
          <w:sz w:val="28"/>
          <w:szCs w:val="28"/>
        </w:rPr>
        <w:t xml:space="preserve"> много радости и творческое удовлетворение.</w:t>
      </w:r>
    </w:p>
    <w:p w:rsidR="00A53FBE" w:rsidRPr="0044046B" w:rsidRDefault="00A53FBE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3FBE" w:rsidRPr="0044046B" w:rsidRDefault="00A53FBE" w:rsidP="00A53F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03A" w:rsidRPr="0044046B" w:rsidRDefault="0034703A" w:rsidP="00A53FB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sz w:val="28"/>
        </w:rPr>
        <w:t xml:space="preserve">        </w:t>
      </w:r>
    </w:p>
    <w:p w:rsidR="0034703A" w:rsidRPr="0044046B" w:rsidRDefault="0034703A" w:rsidP="00A53FB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sz w:val="28"/>
        </w:rPr>
        <w:t xml:space="preserve">     </w:t>
      </w:r>
    </w:p>
    <w:p w:rsidR="0034703A" w:rsidRPr="0044046B" w:rsidRDefault="0034703A" w:rsidP="0034703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44046B">
        <w:rPr>
          <w:rFonts w:ascii="Times New Roman" w:hAnsi="Times New Roman" w:cs="Times New Roman"/>
          <w:b/>
          <w:sz w:val="28"/>
        </w:rPr>
        <w:t xml:space="preserve">   </w:t>
      </w:r>
    </w:p>
    <w:p w:rsidR="0034703A" w:rsidRPr="0044046B" w:rsidRDefault="0034703A" w:rsidP="0034703A">
      <w:pPr>
        <w:tabs>
          <w:tab w:val="left" w:pos="4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703A" w:rsidRPr="0044046B" w:rsidSect="003622B4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812" w:rsidRDefault="00711812" w:rsidP="0034703A">
      <w:pPr>
        <w:spacing w:after="0" w:line="240" w:lineRule="auto"/>
      </w:pPr>
      <w:r>
        <w:separator/>
      </w:r>
    </w:p>
  </w:endnote>
  <w:endnote w:type="continuationSeparator" w:id="0">
    <w:p w:rsidR="00711812" w:rsidRDefault="00711812" w:rsidP="0034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4062"/>
      <w:docPartObj>
        <w:docPartGallery w:val="Page Numbers (Bottom of Page)"/>
        <w:docPartUnique/>
      </w:docPartObj>
    </w:sdtPr>
    <w:sdtContent>
      <w:p w:rsidR="0034703A" w:rsidRDefault="0058685C">
        <w:pPr>
          <w:pStyle w:val="a6"/>
          <w:jc w:val="right"/>
        </w:pPr>
        <w:fldSimple w:instr=" PAGE   \* MERGEFORMAT ">
          <w:r w:rsidR="00095EA2">
            <w:rPr>
              <w:noProof/>
            </w:rPr>
            <w:t>1</w:t>
          </w:r>
        </w:fldSimple>
      </w:p>
    </w:sdtContent>
  </w:sdt>
  <w:p w:rsidR="0034703A" w:rsidRDefault="0034703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812" w:rsidRDefault="00711812" w:rsidP="0034703A">
      <w:pPr>
        <w:spacing w:after="0" w:line="240" w:lineRule="auto"/>
      </w:pPr>
      <w:r>
        <w:separator/>
      </w:r>
    </w:p>
  </w:footnote>
  <w:footnote w:type="continuationSeparator" w:id="0">
    <w:p w:rsidR="00711812" w:rsidRDefault="00711812" w:rsidP="00347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270C0"/>
    <w:multiLevelType w:val="hybridMultilevel"/>
    <w:tmpl w:val="9F08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6425C"/>
    <w:multiLevelType w:val="hybridMultilevel"/>
    <w:tmpl w:val="5AA87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C035B5"/>
    <w:multiLevelType w:val="hybridMultilevel"/>
    <w:tmpl w:val="565EA478"/>
    <w:lvl w:ilvl="0" w:tplc="041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03A"/>
    <w:rsid w:val="00095EA2"/>
    <w:rsid w:val="0034703A"/>
    <w:rsid w:val="003622B4"/>
    <w:rsid w:val="0044046B"/>
    <w:rsid w:val="0058685C"/>
    <w:rsid w:val="005C1DF2"/>
    <w:rsid w:val="00711812"/>
    <w:rsid w:val="00816A25"/>
    <w:rsid w:val="00A53FBE"/>
    <w:rsid w:val="00FB5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03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4703A"/>
  </w:style>
  <w:style w:type="paragraph" w:styleId="a6">
    <w:name w:val="footer"/>
    <w:basedOn w:val="a"/>
    <w:link w:val="a7"/>
    <w:uiPriority w:val="99"/>
    <w:unhideWhenUsed/>
    <w:rsid w:val="003470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703A"/>
  </w:style>
  <w:style w:type="paragraph" w:styleId="a8">
    <w:name w:val="Normal (Web)"/>
    <w:basedOn w:val="a"/>
    <w:uiPriority w:val="99"/>
    <w:semiHidden/>
    <w:unhideWhenUsed/>
    <w:rsid w:val="00A53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53FBE"/>
    <w:rPr>
      <w:b/>
      <w:bCs/>
    </w:rPr>
  </w:style>
  <w:style w:type="character" w:customStyle="1" w:styleId="apple-converted-space">
    <w:name w:val="apple-converted-space"/>
    <w:basedOn w:val="a0"/>
    <w:rsid w:val="00A53F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Светлана</vt:lpstr>
    </vt:vector>
  </TitlesOfParts>
  <Company/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Светлана</dc:title>
  <dc:subject/>
  <dc:creator>Светлана</dc:creator>
  <cp:keywords/>
  <dc:description/>
  <cp:lastModifiedBy>Светлана</cp:lastModifiedBy>
  <cp:revision>6</cp:revision>
  <dcterms:created xsi:type="dcterms:W3CDTF">2013-12-29T16:50:00Z</dcterms:created>
  <dcterms:modified xsi:type="dcterms:W3CDTF">2019-10-20T13:32:00Z</dcterms:modified>
</cp:coreProperties>
</file>