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E42" w:rsidRPr="002B3E42" w:rsidRDefault="002B3E42" w:rsidP="002B3E42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B3E4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Учимся играя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B3E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Игра – это искра, зажигающая огонек пытливости и любознательности.</w:t>
      </w:r>
      <w:r w:rsidRPr="002B3E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2B3E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В.А. Сухомлинский.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жизни ребёнка дошкольного возраста игра занимает одно из ведущих мест. Игра для него – основной вид деятельности, форма организации жизни детей, средство всестороннего развития. Потребность в игре у детей сохраняется и занимает значительное место и впервые годы их обучения в школе. В играх нет реальной обусловленности обстоятельствами, пространством, временем. Дети  - творцы настоящего и будущего. В этом заключается обаяние игры.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каждую эпоху общественного развития дети живут тем, чем живет народ. Но окружающий мир воспринимается ребенком по-иному, чем взрослым. 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игре ребенок делает открытия того, что давно известно взрослому. “Игра, есть потребность растущего детского организма. В игре развиваются физические силы ребенка, тверже рука, гибче тело, вернее глаз, развиваются сообразительность, находчивость,  инициатива” – так писала выдающийся  советский педагог Н.К. Крупская.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Она  так же указывала  на возможность расширения впечатлений, представлений в игре, вхождения детей в жизнь, о связи игр с действительностью, с жизнью.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ребят дошкольного возраста игра имеет исключительное значение: игра для них – учеба, игра для них – труд,  игра для них - серьезная форма воспитания. Потребность в игре и желание играть у школьников необходимо использовать и направлять в целях решения определенных образовательных задач. Игра будет являться средством воспитания, если она будет включаться в целостный педагогический процесс. Руководя игрой, организуя жизнь детей в игре, воспитатель воздействует на все стороны развития личности ребенка: на чувства, на сознание, на волю и на поведение в целом.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игре ребенок приобретает новые знания, умения, навыки. Игры, способствующие развитию восприятия, внимания, памяти, мышления, развитию творческих способностей, направлены на умственное развитие дошкольника в целом.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Исследования отечественных и зарубежных авторов свидетельствуют, что игра - подлинная социальная практика ребёнка, его реальная жизнь в обществе сверстников, поэтому она столь актуальна как средство и метод всесторонней </w:t>
      </w:r>
      <w:proofErr w:type="spell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-образовательной работы, и в первую очередь в целях осуществления его умственного развития. Развитие умственных способностей имеет особое значение для подготовки детей к обучению. Любая дидактическая игра ставит целью обогатить чувственный опыт ребёнка, развить его умственные способности (умение сравнивать, обобщать, классифицировать предметы</w:t>
      </w:r>
      <w:proofErr w:type="gram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высказывать свои суждения, делать умозаключения). 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Дидактические игры всегда, по мнению всех авторов, имеют большое значение в развитии у детей умственной активности, приучают детей к самостоятельному мышлению, использованию полученных знаний в различных условиях, в соответствии с поставленной игровой задачей. Ведь самое важное для развития мышления - уметь пользоваться знаниями, отбирать из своего умственного багажа в каждом случае те знания, которые нужны для решения стоящей задачи. Для этого ребёнок должен овладеть методом умственной работы: умением думать, правильно анализировать и синтезировать.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Многие дидактические игры ставят перед детьми задачу рационально самостоятельно использовать имеющиеся знания при решении мыслительных задач: находить характерные признаки в предметах и явлениях окружающего мира, сравнивать, группировать, классифицировать предметы по определённым признакам, делать правильные выводы, обобщения.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Научными исследованиями доказана большая эффективность использования дидактических игр в целях развития умственной активности и самостоятельности мышления детей. Была доказана зависимость между активностью и интересом.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Исследованием Л.А. </w:t>
      </w:r>
      <w:proofErr w:type="spell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Венгера</w:t>
      </w:r>
      <w:proofErr w:type="spell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была также доказана эффективность использования словесных дидактических игр в воспитании самостоятельности мышления. Активизируя мышление, игра воздействует на эмоции детей; ребёнок испытывает радость, удовлетворение от удачно найденного решения, одобрения его воспитателем, а главное, от самостоятельности при решении задач. Выявлена закономерность в развитии умения самостоятельно мыслить у детей шестого года жизни.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неуверенность в решении умственной задачи, неумение логически рассуждать, потребность в помощи взрослого, затем самостоятельный поиск, нахождение разных вариантов решения, логическое рассуждение.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дидактической игре дети учатся мыслить о вещах, которые они непосредственно не воспринимают, с которыми в данное время не действуют. Эта игра требует использование приобретённых ранее знаний в новых обстоятельствах.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Перед каждым воспитателем стоит задача – создать дружный организованный коллектив, научить детей играть.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Изучая новую литературу, я пришла к выводу, что используя различные дидактические игры, занимательные упражнения в своей работе, я смогу исправить пробелы знаний у детей.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Используя различные дидактические игры в работе с детьми, я убедилась в том, что играя, дети лучше усваивают программный материал.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proofErr w:type="gram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 я использую игры в познавательной деятельности.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предложить такие игры, как "Загадочный материал", "Лучики солнца", "Мы - фокусники". Так, в игре - эксперименте "Удивительное стекло", взрослый и ребёнок наливают в стеклянные стаканы окрашенную воду и выясняют, почему видно то, что находится в стакане (он прозрачный). Затем дети проводят пальцем по поверхности стекла, определяют её структуру (гладкая, ребристая) и ставят стаканы без воды на солнце, а через несколько минут определяют, как изменилась температура стекла. Выигрывает тот, кто быстрее назовёт, выявленные свойства стекла.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обучении грамоте также использую дидактические игры, например «Игры со звуками»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«Хлопни, если услышишь в слове звук</w:t>
      </w:r>
      <w:proofErr w:type="gram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Цель. Учить ребенка выделять заданный звук из слова.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 Я назову слова. Если вы услышите в слове звук</w:t>
      </w:r>
      <w:proofErr w:type="gram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, хлопните в ладоши.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(Лучше слова произносить медленно, выделяя звук А голосом (</w:t>
      </w:r>
      <w:proofErr w:type="spell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ааарбуз</w:t>
      </w:r>
      <w:proofErr w:type="spell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).По окончании игры уточнить, почему дети, если таковые имеются, не хлопали в ладоши, когда произносился звук</w:t>
      </w:r>
      <w:proofErr w:type="gram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сами проводите эти занятия с увлечением, в игровой форме, то вскоре убедитесь, что у детей появляется особый интерес к занятиям.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При правильной, продуманной организации учебно-воспитательного процесса, можно добиться удивительных результатов. Занимательные игры побуждают детей думать, рассуждать, искать, творить, у детей появляется интерес к учебной деятельности.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Дошкольники должны получать знания только в игровой форме.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радуюсь успеху каждого ребёнка и помогаю преодолеть трудности в обучении.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меня зависит, захочет ли ребёнок пойти в первый класс.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дидактических игр повышает эффективность педагогического процесса, кроме того, они способствуют развитию памяти, мышления у детей, оказывая огромное влияние на умственное развитие ребенка. Обучая маленьких детей в процессе игры, стремлюсь к тому, чтобы радость от игр перешла в радость учения.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Учение должно быть радостным!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</w:t>
      </w:r>
    </w:p>
    <w:p w:rsidR="002B3E42" w:rsidRPr="002B3E42" w:rsidRDefault="002B3E42" w:rsidP="002B3E42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Дидактические игры в детском саду А.И. Сорокина.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Чего на свете не бывает </w:t>
      </w:r>
      <w:proofErr w:type="spell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О.М.Дьяченко</w:t>
      </w:r>
      <w:proofErr w:type="spell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Е.А. </w:t>
      </w:r>
      <w:proofErr w:type="spellStart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Агаева</w:t>
      </w:r>
      <w:proofErr w:type="spellEnd"/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Ступени творчества или развивающие игры Б.П. Никитин.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Игровые занимательные задачи для дошкольников. З.А. Михайлов.                                                                                    </w:t>
      </w:r>
      <w:r w:rsidRPr="002B3E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Давайте поиграем А.А. Столяр.</w:t>
      </w:r>
    </w:p>
    <w:p w:rsidR="00D8076D" w:rsidRPr="002B3E42" w:rsidRDefault="00D8076D" w:rsidP="002B3E4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8076D" w:rsidRPr="002B3E42" w:rsidSect="007F2DCD">
      <w:pgSz w:w="11906" w:h="16838"/>
      <w:pgMar w:top="284" w:right="707" w:bottom="142" w:left="709" w:header="708" w:footer="708" w:gutter="0"/>
      <w:cols w:space="113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61EA3"/>
    <w:multiLevelType w:val="hybridMultilevel"/>
    <w:tmpl w:val="10808202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>
    <w:nsid w:val="5F3D6E07"/>
    <w:multiLevelType w:val="multilevel"/>
    <w:tmpl w:val="90768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DC22FE"/>
    <w:multiLevelType w:val="multilevel"/>
    <w:tmpl w:val="56CC5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E88"/>
    <w:rsid w:val="000111A6"/>
    <w:rsid w:val="001431AD"/>
    <w:rsid w:val="001932EC"/>
    <w:rsid w:val="001E45E0"/>
    <w:rsid w:val="0023049F"/>
    <w:rsid w:val="002B3E42"/>
    <w:rsid w:val="003E4652"/>
    <w:rsid w:val="00480F52"/>
    <w:rsid w:val="00505C4C"/>
    <w:rsid w:val="00585ECA"/>
    <w:rsid w:val="005D3967"/>
    <w:rsid w:val="00654470"/>
    <w:rsid w:val="006552F5"/>
    <w:rsid w:val="006A4FA4"/>
    <w:rsid w:val="006A5609"/>
    <w:rsid w:val="006F2287"/>
    <w:rsid w:val="00717E88"/>
    <w:rsid w:val="00774030"/>
    <w:rsid w:val="007F2DCD"/>
    <w:rsid w:val="00820D48"/>
    <w:rsid w:val="00864FB1"/>
    <w:rsid w:val="008A6C9A"/>
    <w:rsid w:val="009914B9"/>
    <w:rsid w:val="009B0727"/>
    <w:rsid w:val="00A53F8B"/>
    <w:rsid w:val="00AB6EDA"/>
    <w:rsid w:val="00B375A5"/>
    <w:rsid w:val="00B443B7"/>
    <w:rsid w:val="00BA3343"/>
    <w:rsid w:val="00BC2CED"/>
    <w:rsid w:val="00BE22FD"/>
    <w:rsid w:val="00C93B9C"/>
    <w:rsid w:val="00CE5344"/>
    <w:rsid w:val="00D8076D"/>
    <w:rsid w:val="00D84C00"/>
    <w:rsid w:val="00DA3DDC"/>
    <w:rsid w:val="00F038F2"/>
    <w:rsid w:val="00FA3238"/>
    <w:rsid w:val="00FE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2C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0F5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6EDA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C2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BE2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D807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2C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0F5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6EDA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C2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BE2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D807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17105">
          <w:blockQuote w:val="1"/>
          <w:marLeft w:val="37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720014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6365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223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73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8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9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894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5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2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55</cp:revision>
  <cp:lastPrinted>2017-02-15T13:31:00Z</cp:lastPrinted>
  <dcterms:created xsi:type="dcterms:W3CDTF">2016-09-14T07:26:00Z</dcterms:created>
  <dcterms:modified xsi:type="dcterms:W3CDTF">2017-02-19T05:35:00Z</dcterms:modified>
</cp:coreProperties>
</file>