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412" w:rsidRDefault="00825FCB" w:rsidP="00825FC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25FCB">
        <w:rPr>
          <w:rFonts w:ascii="Times New Roman" w:hAnsi="Times New Roman" w:cs="Times New Roman"/>
          <w:b/>
          <w:sz w:val="32"/>
          <w:szCs w:val="32"/>
        </w:rPr>
        <w:t>Развитие диалогической речи детей дошкольного возраста посредством элементов театрализованной деятельности.</w:t>
      </w:r>
    </w:p>
    <w:p w:rsidR="009837C7" w:rsidRPr="00825FCB" w:rsidRDefault="009837C7" w:rsidP="00825FC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b/>
          <w:bCs/>
          <w:color w:val="000000"/>
          <w:sz w:val="28"/>
          <w:szCs w:val="28"/>
        </w:rPr>
        <w:t>Актуальность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 xml:space="preserve">Сегодня человеку для активного участия в жизни общества, реализации себя как личности необходимо постоянно проявлять творческую активность, самостоятельность, обнаруживать и развивать свои способности, непрерывно учиться и самосовершенствоваться. 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b/>
          <w:bCs/>
          <w:color w:val="000000"/>
          <w:sz w:val="28"/>
          <w:szCs w:val="28"/>
        </w:rPr>
        <w:t>Инновационная направленность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 xml:space="preserve">В своей педагогической практике применяю </w:t>
      </w:r>
      <w:proofErr w:type="spellStart"/>
      <w:r w:rsidRPr="00996C17">
        <w:rPr>
          <w:rStyle w:val="c1"/>
          <w:color w:val="000000"/>
          <w:sz w:val="28"/>
          <w:szCs w:val="28"/>
        </w:rPr>
        <w:t>социо</w:t>
      </w:r>
      <w:proofErr w:type="spellEnd"/>
      <w:r w:rsidRPr="00996C17">
        <w:rPr>
          <w:rStyle w:val="c1"/>
          <w:color w:val="000000"/>
          <w:sz w:val="28"/>
          <w:szCs w:val="28"/>
        </w:rPr>
        <w:t xml:space="preserve"> - игровые приёмы, упражнения направленные на поддержание интереса, доброжелательное отношение детей к сверстникам и общение между ними, на активизацию самостоятельности и инициативности ребёнка, его творческих способностей.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Мои </w:t>
      </w:r>
      <w:r w:rsidRPr="00996C17">
        <w:rPr>
          <w:rStyle w:val="c1"/>
          <w:bCs/>
          <w:color w:val="000000"/>
          <w:sz w:val="28"/>
          <w:szCs w:val="28"/>
        </w:rPr>
        <w:t>педагогические принципы</w:t>
      </w:r>
      <w:r w:rsidRPr="00996C17">
        <w:rPr>
          <w:rStyle w:val="c1"/>
          <w:color w:val="000000"/>
          <w:sz w:val="28"/>
          <w:szCs w:val="28"/>
        </w:rPr>
        <w:t> совпадают с принципами, которые лежат в основе данной технологии, и, в первую очередь, понимание того, что сегодня просто необходимо наличие у педагога нового взгляда на ребенка как на субъект (а не объект) воспитания, как на партнера по совместной деятельности.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 xml:space="preserve">Сущность </w:t>
      </w:r>
      <w:proofErr w:type="spellStart"/>
      <w:r w:rsidRPr="00996C17">
        <w:rPr>
          <w:rStyle w:val="c1"/>
          <w:color w:val="000000"/>
          <w:sz w:val="28"/>
          <w:szCs w:val="28"/>
        </w:rPr>
        <w:t>социо</w:t>
      </w:r>
      <w:proofErr w:type="spellEnd"/>
      <w:r w:rsidRPr="00996C17">
        <w:rPr>
          <w:rStyle w:val="c1"/>
          <w:color w:val="000000"/>
          <w:sz w:val="28"/>
          <w:szCs w:val="28"/>
        </w:rPr>
        <w:t xml:space="preserve"> - игрового стиля работы: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«</w:t>
      </w:r>
      <w:r w:rsidRPr="00996C17">
        <w:rPr>
          <w:rStyle w:val="c1"/>
          <w:iCs/>
          <w:color w:val="000000"/>
          <w:sz w:val="28"/>
          <w:szCs w:val="28"/>
        </w:rPr>
        <w:t xml:space="preserve">Мы не учим, а налаживаем ситуации, когда их участникам хочется доверять и друг другу, и своему собственному опыту, в результате чего происходит эффект добровольного и обучения, и </w:t>
      </w:r>
      <w:proofErr w:type="spellStart"/>
      <w:r w:rsidRPr="00996C17">
        <w:rPr>
          <w:rStyle w:val="c1"/>
          <w:iCs/>
          <w:color w:val="000000"/>
          <w:sz w:val="28"/>
          <w:szCs w:val="28"/>
        </w:rPr>
        <w:t>научения</w:t>
      </w:r>
      <w:proofErr w:type="spellEnd"/>
      <w:r w:rsidRPr="00996C17">
        <w:rPr>
          <w:rStyle w:val="c1"/>
          <w:iCs/>
          <w:color w:val="000000"/>
          <w:sz w:val="28"/>
          <w:szCs w:val="28"/>
        </w:rPr>
        <w:t>, и тренировки, и общения</w:t>
      </w:r>
      <w:r w:rsidRPr="00996C17">
        <w:rPr>
          <w:rStyle w:val="c1"/>
          <w:color w:val="000000"/>
          <w:sz w:val="28"/>
          <w:szCs w:val="28"/>
        </w:rPr>
        <w:t>».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b/>
          <w:bCs/>
          <w:color w:val="000000"/>
          <w:sz w:val="28"/>
          <w:szCs w:val="28"/>
        </w:rPr>
      </w:pPr>
    </w:p>
    <w:p w:rsidR="00482BE4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996C17">
        <w:rPr>
          <w:rStyle w:val="c1"/>
          <w:b/>
          <w:color w:val="000000"/>
          <w:sz w:val="28"/>
          <w:szCs w:val="28"/>
        </w:rPr>
        <w:t>Цель:</w:t>
      </w:r>
      <w:r w:rsidRPr="00996C17">
        <w:rPr>
          <w:rStyle w:val="c1"/>
          <w:color w:val="000000"/>
          <w:sz w:val="28"/>
          <w:szCs w:val="28"/>
        </w:rPr>
        <w:t xml:space="preserve"> развитие диалогической речи дошкольников посредством элементов театрализованной деятельности. 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b/>
          <w:bCs/>
          <w:color w:val="000000"/>
          <w:sz w:val="28"/>
          <w:szCs w:val="28"/>
        </w:rPr>
        <w:t>Задачи</w:t>
      </w:r>
      <w:r w:rsidRPr="00996C17">
        <w:rPr>
          <w:rStyle w:val="c1"/>
          <w:color w:val="000000"/>
          <w:sz w:val="28"/>
          <w:szCs w:val="28"/>
        </w:rPr>
        <w:t>: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iCs/>
          <w:color w:val="000000"/>
          <w:sz w:val="28"/>
          <w:szCs w:val="28"/>
        </w:rPr>
        <w:t>Обучающие</w:t>
      </w:r>
      <w:r w:rsidRPr="00996C17">
        <w:rPr>
          <w:rStyle w:val="c1"/>
          <w:color w:val="000000"/>
          <w:sz w:val="28"/>
          <w:szCs w:val="28"/>
        </w:rPr>
        <w:t>:</w:t>
      </w:r>
    </w:p>
    <w:p w:rsidR="00825FCB" w:rsidRDefault="00996C17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•</w:t>
      </w:r>
      <w:r w:rsidR="00825FCB" w:rsidRPr="00996C17">
        <w:rPr>
          <w:rStyle w:val="c1"/>
          <w:color w:val="000000"/>
          <w:sz w:val="28"/>
          <w:szCs w:val="28"/>
        </w:rPr>
        <w:t xml:space="preserve">повысить речевую активность посредством элементов </w:t>
      </w:r>
      <w:r w:rsidR="00482BE4" w:rsidRPr="00996C17">
        <w:rPr>
          <w:rStyle w:val="c1"/>
          <w:color w:val="000000"/>
          <w:sz w:val="28"/>
          <w:szCs w:val="28"/>
        </w:rPr>
        <w:t>театрализованной деятельности; о</w:t>
      </w:r>
      <w:r w:rsidR="00825FCB" w:rsidRPr="00996C17">
        <w:rPr>
          <w:rStyle w:val="c1"/>
          <w:color w:val="000000"/>
          <w:sz w:val="28"/>
          <w:szCs w:val="28"/>
        </w:rPr>
        <w:t>бучать строить диалог;</w:t>
      </w:r>
    </w:p>
    <w:p w:rsidR="00996C17" w:rsidRPr="00996C17" w:rsidRDefault="00996C17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iCs/>
          <w:color w:val="000000"/>
          <w:sz w:val="28"/>
          <w:szCs w:val="28"/>
        </w:rPr>
        <w:t>Развивающие</w:t>
      </w:r>
      <w:r w:rsidRPr="00996C17">
        <w:rPr>
          <w:rStyle w:val="c1"/>
          <w:color w:val="000000"/>
          <w:sz w:val="28"/>
          <w:szCs w:val="28"/>
        </w:rPr>
        <w:t>: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• Разви</w:t>
      </w:r>
      <w:r w:rsidR="00482BE4" w:rsidRPr="00996C17">
        <w:rPr>
          <w:rStyle w:val="c1"/>
          <w:color w:val="000000"/>
          <w:sz w:val="28"/>
          <w:szCs w:val="28"/>
        </w:rPr>
        <w:t>вать речевые контакты ребёнка с</w:t>
      </w:r>
      <w:r w:rsidRPr="00996C17">
        <w:rPr>
          <w:rStyle w:val="c1"/>
          <w:color w:val="000000"/>
          <w:sz w:val="28"/>
          <w:szCs w:val="28"/>
        </w:rPr>
        <w:t xml:space="preserve"> взрослыми и детьми;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iCs/>
          <w:color w:val="000000"/>
          <w:sz w:val="28"/>
          <w:szCs w:val="28"/>
        </w:rPr>
        <w:t>Воспитательные: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• Воспитывать культуру речи при ведении диалога.</w:t>
      </w:r>
    </w:p>
    <w:p w:rsidR="00482BE4" w:rsidRPr="00996C17" w:rsidRDefault="00482BE4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</w:p>
    <w:p w:rsid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 xml:space="preserve">Полагаю, что проблема развития диалогической речи остаётся одной из актуальных тем, так как речь возникает и </w:t>
      </w:r>
      <w:r w:rsidR="00996C17">
        <w:rPr>
          <w:rStyle w:val="c1"/>
          <w:color w:val="000000"/>
          <w:sz w:val="28"/>
          <w:szCs w:val="28"/>
        </w:rPr>
        <w:t>развивается в процессе общения.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Общение является необходимым условием формирования личности, её сознания и самосознания; это главнейший фактор психологического и речевого развития ребёнка. Диалог, творчество, познание, саморазвитие – вот те фундаментальные составляющие, которые оказываются вовлечёнными в сферу моего внимания, когда я обращаюсь к проблеме речевого развития дошкольника.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Диалогическая речь – наиболее простая, естественная форма общения, которая к семи годам должна быть практически сформирована. Именно через диалоговое общение я стараюсь учить детей самоорганизации, самодеятельности, самоконтролю, так как в общении со сверстником ребёнку приходится ориентироваться на особенности партнёра, учитывать его возможности и поэтому произвольно строить своё высказывание, используя контекстовую речь. Диалог со сверстником – новая увлекательная область педагогики сотрудничества, педагогики саморазвития.</w:t>
      </w:r>
    </w:p>
    <w:p w:rsidR="00482BE4" w:rsidRPr="00996C17" w:rsidRDefault="00482BE4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</w:p>
    <w:p w:rsidR="00825FCB" w:rsidRPr="00996C17" w:rsidRDefault="00482BE4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b/>
          <w:bCs/>
          <w:color w:val="000000"/>
          <w:sz w:val="28"/>
          <w:szCs w:val="28"/>
        </w:rPr>
        <w:t>П</w:t>
      </w:r>
      <w:r w:rsidR="00825FCB" w:rsidRPr="00996C17">
        <w:rPr>
          <w:rStyle w:val="c1"/>
          <w:b/>
          <w:bCs/>
          <w:color w:val="000000"/>
          <w:sz w:val="28"/>
          <w:szCs w:val="28"/>
        </w:rPr>
        <w:t>ринципы работы</w:t>
      </w:r>
      <w:r w:rsidR="00825FCB" w:rsidRPr="00996C17">
        <w:rPr>
          <w:rStyle w:val="c1"/>
          <w:color w:val="000000"/>
          <w:sz w:val="28"/>
          <w:szCs w:val="28"/>
        </w:rPr>
        <w:t> 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1. Принцип развивающего обучения, означающий, что обучение должно вести за собой развитие ребёнка.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2. Принцип систематичности, предусматривающий планомерность, непрерывность и регулярность процесса.</w:t>
      </w:r>
    </w:p>
    <w:p w:rsidR="00825FCB" w:rsidRPr="00996C17" w:rsidRDefault="00482BE4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3.</w:t>
      </w:r>
      <w:r w:rsidR="00825FCB" w:rsidRPr="00996C17">
        <w:rPr>
          <w:rStyle w:val="c1"/>
          <w:color w:val="000000"/>
          <w:sz w:val="28"/>
          <w:szCs w:val="28"/>
        </w:rPr>
        <w:t xml:space="preserve">Принцип постепенного усложнения материала, предусматривающий постепенный переход от более простых заданий, к более </w:t>
      </w:r>
      <w:proofErr w:type="gramStart"/>
      <w:r w:rsidR="00825FCB" w:rsidRPr="00996C17">
        <w:rPr>
          <w:rStyle w:val="c1"/>
          <w:color w:val="000000"/>
          <w:sz w:val="28"/>
          <w:szCs w:val="28"/>
        </w:rPr>
        <w:t>сложным</w:t>
      </w:r>
      <w:proofErr w:type="gramEnd"/>
      <w:r w:rsidR="00825FCB" w:rsidRPr="00996C17">
        <w:rPr>
          <w:rStyle w:val="c1"/>
          <w:color w:val="000000"/>
          <w:sz w:val="28"/>
          <w:szCs w:val="28"/>
        </w:rPr>
        <w:t>.</w:t>
      </w:r>
    </w:p>
    <w:p w:rsidR="00825FCB" w:rsidRPr="00996C17" w:rsidRDefault="00482BE4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lastRenderedPageBreak/>
        <w:t>4.</w:t>
      </w:r>
      <w:r w:rsidR="00825FCB" w:rsidRPr="00996C17">
        <w:rPr>
          <w:rStyle w:val="c1"/>
          <w:color w:val="000000"/>
          <w:sz w:val="28"/>
          <w:szCs w:val="28"/>
        </w:rPr>
        <w:t>Этиопатогенестический принцип, означающий дифференцированное построение процесса развития диалогической речи (каждому ребёнку давать материал доступный его развитию).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5. Принцип наглядности, означающий тесную взаимосвязь всех анализаторных систем организма с целью обогащения слуховых, зрительных и двигательных образов детей.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6. Принцип доступности, заключается в том, что педагог должен использовать в работе приёмы активизации познавательных способностей детей.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7. Принцип успешности, подразумевающий то, что ребёнок получает знания, которые он способен успешно выполнить (ситуация успеха стимулирует развитие каждого ребёнка)</w:t>
      </w:r>
      <w:r w:rsidR="00482BE4" w:rsidRPr="00996C17">
        <w:rPr>
          <w:rStyle w:val="c1"/>
          <w:color w:val="000000"/>
          <w:sz w:val="28"/>
          <w:szCs w:val="28"/>
        </w:rPr>
        <w:t>.</w:t>
      </w:r>
    </w:p>
    <w:p w:rsidR="00482BE4" w:rsidRPr="00996C17" w:rsidRDefault="00482BE4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482BE4" w:rsidRPr="00996C17" w:rsidRDefault="00482BE4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b/>
          <w:bCs/>
          <w:color w:val="000000"/>
          <w:sz w:val="28"/>
          <w:szCs w:val="28"/>
        </w:rPr>
      </w:pP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b/>
          <w:bCs/>
          <w:color w:val="000000"/>
          <w:sz w:val="28"/>
          <w:szCs w:val="28"/>
        </w:rPr>
      </w:pPr>
      <w:r w:rsidRPr="00996C17">
        <w:rPr>
          <w:rStyle w:val="c1"/>
          <w:b/>
          <w:bCs/>
          <w:color w:val="000000"/>
          <w:sz w:val="28"/>
          <w:szCs w:val="28"/>
        </w:rPr>
        <w:t>Модель развития диалогической речи</w:t>
      </w:r>
    </w:p>
    <w:p w:rsidR="00482BE4" w:rsidRPr="00996C17" w:rsidRDefault="00482BE4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 xml:space="preserve">1. </w:t>
      </w:r>
      <w:proofErr w:type="spellStart"/>
      <w:r w:rsidRPr="00996C17">
        <w:rPr>
          <w:rStyle w:val="c1"/>
          <w:color w:val="000000"/>
          <w:sz w:val="28"/>
          <w:szCs w:val="28"/>
        </w:rPr>
        <w:t>Чистоговорки</w:t>
      </w:r>
      <w:proofErr w:type="spellEnd"/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2. Моделирование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3. Беседа групповая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4. Употребление речевых штампов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 xml:space="preserve">5. </w:t>
      </w:r>
      <w:proofErr w:type="spellStart"/>
      <w:r w:rsidRPr="00996C17">
        <w:rPr>
          <w:rStyle w:val="c1"/>
          <w:color w:val="000000"/>
          <w:sz w:val="28"/>
          <w:szCs w:val="28"/>
        </w:rPr>
        <w:t>Реплицирование</w:t>
      </w:r>
      <w:proofErr w:type="spellEnd"/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6. Постановка вопроса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7. Речевые клише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8. Дидактический рассказ с инсценировкой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9. Инсценировка диалога в стихах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10. Режиссёрские игры</w:t>
      </w:r>
    </w:p>
    <w:p w:rsidR="00482BE4" w:rsidRPr="00996C17" w:rsidRDefault="00825FCB" w:rsidP="00996C17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 xml:space="preserve">Обучение диалогической речи </w:t>
      </w:r>
      <w:r w:rsidR="00482BE4" w:rsidRPr="00996C17">
        <w:rPr>
          <w:rStyle w:val="c1"/>
          <w:color w:val="000000"/>
          <w:sz w:val="28"/>
          <w:szCs w:val="28"/>
        </w:rPr>
        <w:t>проводятся</w:t>
      </w:r>
      <w:r w:rsidRPr="00996C17">
        <w:rPr>
          <w:rStyle w:val="c1"/>
          <w:color w:val="000000"/>
          <w:sz w:val="28"/>
          <w:szCs w:val="28"/>
        </w:rPr>
        <w:t xml:space="preserve"> в форме </w:t>
      </w:r>
      <w:r w:rsidRPr="00996C17">
        <w:rPr>
          <w:rStyle w:val="c3"/>
          <w:bCs/>
          <w:iCs/>
          <w:color w:val="000000"/>
          <w:sz w:val="28"/>
          <w:szCs w:val="28"/>
        </w:rPr>
        <w:t>беседы.</w:t>
      </w:r>
      <w:r w:rsidRPr="00996C17">
        <w:rPr>
          <w:rStyle w:val="c1"/>
          <w:color w:val="000000"/>
          <w:sz w:val="28"/>
          <w:szCs w:val="28"/>
        </w:rPr>
        <w:t> </w:t>
      </w:r>
    </w:p>
    <w:p w:rsidR="002B379F" w:rsidRPr="00996C17" w:rsidRDefault="00482BE4" w:rsidP="00996C17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Дети усваивают вопрос</w:t>
      </w:r>
      <w:r w:rsidR="00825FCB" w:rsidRPr="00996C17">
        <w:rPr>
          <w:rStyle w:val="c1"/>
          <w:color w:val="000000"/>
          <w:sz w:val="28"/>
          <w:szCs w:val="28"/>
        </w:rPr>
        <w:t xml:space="preserve"> – ответную форму, овладевают простыми синтаксическими моделями фраз, умением соотносить содержание фразы – высказывания с предметом и темой высказывания. Для решения задач </w:t>
      </w:r>
      <w:r w:rsidR="00825FCB" w:rsidRPr="00996C17">
        <w:rPr>
          <w:rStyle w:val="c1"/>
          <w:color w:val="000000"/>
          <w:sz w:val="28"/>
          <w:szCs w:val="28"/>
        </w:rPr>
        <w:lastRenderedPageBreak/>
        <w:t xml:space="preserve">развития диалогической речи я использую игровые методы с элементами театрализованной деятельности, которые органично вписываются в жизнь ребёнка. При этом игровая мотивация речевой деятельности является определяющей, но не единственной. В недрах игры зреет иная мотивация - учебная. Чтобы продолжить игру, необходимо чему-то научиться. </w:t>
      </w:r>
    </w:p>
    <w:p w:rsidR="002B379F" w:rsidRPr="00996C17" w:rsidRDefault="00825FCB" w:rsidP="00996C17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В данном случае учимся применять </w:t>
      </w:r>
      <w:r w:rsidRPr="00996C17">
        <w:rPr>
          <w:rStyle w:val="c3"/>
          <w:bCs/>
          <w:iCs/>
          <w:color w:val="000000"/>
          <w:sz w:val="28"/>
          <w:szCs w:val="28"/>
        </w:rPr>
        <w:t>речевые штампы</w:t>
      </w:r>
      <w:r w:rsidRPr="00996C17">
        <w:rPr>
          <w:rStyle w:val="c1"/>
          <w:color w:val="000000"/>
          <w:sz w:val="28"/>
          <w:szCs w:val="28"/>
        </w:rPr>
        <w:t xml:space="preserve"> в соответствии с темами: «Приветствие», «Знакомство», «Просьба», «Извинение», «Игра». </w:t>
      </w:r>
    </w:p>
    <w:p w:rsidR="00825FCB" w:rsidRPr="00996C17" w:rsidRDefault="00825FCB" w:rsidP="00996C17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Вот такая ситуация «Незнайка знакомится». В роли Незнайки воспитатель (атрибут – шляпа).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 xml:space="preserve">Незнайка: - Я хочу познакомиться с детьми. Что я должен сказать? А! Здравствуйте! А вы знаете, что знакомиться можно по - </w:t>
      </w:r>
      <w:proofErr w:type="gramStart"/>
      <w:r w:rsidRPr="00996C17">
        <w:rPr>
          <w:rStyle w:val="c1"/>
          <w:color w:val="000000"/>
          <w:sz w:val="28"/>
          <w:szCs w:val="28"/>
        </w:rPr>
        <w:t>разному</w:t>
      </w:r>
      <w:proofErr w:type="gramEnd"/>
      <w:r w:rsidRPr="00996C17">
        <w:rPr>
          <w:rStyle w:val="c1"/>
          <w:color w:val="000000"/>
          <w:sz w:val="28"/>
          <w:szCs w:val="28"/>
        </w:rPr>
        <w:t>? (ответ)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- Меня зовут Незнайка, а тебя как? (ответ)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- Моё имя Незнайка, а твоё как? (ответ)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- Я – Незнайка, а ты кто? (ответ)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- А как зовут девочку рядом с тобой? (ответ)</w:t>
      </w:r>
    </w:p>
    <w:p w:rsidR="00825FCB" w:rsidRPr="00996C17" w:rsidRDefault="002B379F" w:rsidP="00996C17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В таких упражнениях  повторяется</w:t>
      </w:r>
      <w:r w:rsidR="00825FCB" w:rsidRPr="00996C17">
        <w:rPr>
          <w:rStyle w:val="c1"/>
          <w:color w:val="000000"/>
          <w:sz w:val="28"/>
          <w:szCs w:val="28"/>
        </w:rPr>
        <w:t xml:space="preserve"> готовый образец, изменяя лишь один элемент – своё имя (подстановочные упражнения)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Таким образом, игровая мотивация становится обусловленной, учебной, и наоборот.</w:t>
      </w:r>
    </w:p>
    <w:p w:rsidR="002B379F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3"/>
          <w:bCs/>
          <w:iCs/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 xml:space="preserve">Так же в диалоге </w:t>
      </w:r>
      <w:r w:rsidR="002B379F" w:rsidRPr="00996C17">
        <w:rPr>
          <w:rStyle w:val="c1"/>
          <w:color w:val="000000"/>
          <w:sz w:val="28"/>
          <w:szCs w:val="28"/>
        </w:rPr>
        <w:t xml:space="preserve">можно использовать </w:t>
      </w:r>
      <w:r w:rsidRPr="00996C17">
        <w:rPr>
          <w:rStyle w:val="c1"/>
          <w:b/>
          <w:bCs/>
          <w:i/>
          <w:iCs/>
          <w:color w:val="000000"/>
          <w:sz w:val="28"/>
          <w:szCs w:val="28"/>
        </w:rPr>
        <w:t> </w:t>
      </w:r>
      <w:proofErr w:type="spellStart"/>
      <w:r w:rsidRPr="00996C17">
        <w:rPr>
          <w:rStyle w:val="c3"/>
          <w:bCs/>
          <w:iCs/>
          <w:color w:val="000000"/>
          <w:sz w:val="28"/>
          <w:szCs w:val="28"/>
        </w:rPr>
        <w:t>чистоговорки</w:t>
      </w:r>
      <w:proofErr w:type="spellEnd"/>
      <w:r w:rsidR="002B379F" w:rsidRPr="00996C17">
        <w:rPr>
          <w:rStyle w:val="c3"/>
          <w:bCs/>
          <w:iCs/>
          <w:color w:val="000000"/>
          <w:sz w:val="28"/>
          <w:szCs w:val="28"/>
        </w:rPr>
        <w:t>.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Ля-ля-ля – вот моя земля.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996C17">
        <w:rPr>
          <w:rStyle w:val="c1"/>
          <w:color w:val="000000"/>
          <w:sz w:val="28"/>
          <w:szCs w:val="28"/>
        </w:rPr>
        <w:t>Лё-лё-лё</w:t>
      </w:r>
      <w:proofErr w:type="spellEnd"/>
      <w:r w:rsidRPr="00996C17">
        <w:rPr>
          <w:rStyle w:val="c1"/>
          <w:color w:val="000000"/>
          <w:sz w:val="28"/>
          <w:szCs w:val="28"/>
        </w:rPr>
        <w:t xml:space="preserve"> – ты скажи «</w:t>
      </w:r>
      <w:proofErr w:type="spellStart"/>
      <w:r w:rsidRPr="00996C17">
        <w:rPr>
          <w:rStyle w:val="c1"/>
          <w:color w:val="000000"/>
          <w:sz w:val="28"/>
          <w:szCs w:val="28"/>
        </w:rPr>
        <w:t>алё</w:t>
      </w:r>
      <w:proofErr w:type="spellEnd"/>
      <w:r w:rsidRPr="00996C17">
        <w:rPr>
          <w:rStyle w:val="c1"/>
          <w:color w:val="000000"/>
          <w:sz w:val="28"/>
          <w:szCs w:val="28"/>
        </w:rPr>
        <w:t>»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996C17">
        <w:rPr>
          <w:rStyle w:val="c1"/>
          <w:color w:val="000000"/>
          <w:sz w:val="28"/>
          <w:szCs w:val="28"/>
        </w:rPr>
        <w:t>Ле-ле-ле</w:t>
      </w:r>
      <w:proofErr w:type="spellEnd"/>
      <w:r w:rsidRPr="00996C17">
        <w:rPr>
          <w:rStyle w:val="c1"/>
          <w:color w:val="000000"/>
          <w:sz w:val="28"/>
          <w:szCs w:val="28"/>
        </w:rPr>
        <w:t xml:space="preserve"> – тина на весле.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996C17">
        <w:rPr>
          <w:rStyle w:val="c1"/>
          <w:color w:val="000000"/>
          <w:sz w:val="28"/>
          <w:szCs w:val="28"/>
        </w:rPr>
        <w:t>Лю-лю-лю</w:t>
      </w:r>
      <w:proofErr w:type="spellEnd"/>
      <w:r w:rsidRPr="00996C17">
        <w:rPr>
          <w:rStyle w:val="c1"/>
          <w:color w:val="000000"/>
          <w:sz w:val="28"/>
          <w:szCs w:val="28"/>
        </w:rPr>
        <w:t xml:space="preserve"> – стены побелю.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Ли-ли-ли – мы козу пасли.</w:t>
      </w:r>
    </w:p>
    <w:p w:rsidR="002B379F" w:rsidRPr="00996C17" w:rsidRDefault="00825FCB" w:rsidP="00996C17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С целью активного влияния на коммуникативную деятельность, в группе организую</w:t>
      </w:r>
      <w:r w:rsidR="002B379F" w:rsidRPr="00996C17">
        <w:rPr>
          <w:rStyle w:val="c1"/>
          <w:color w:val="000000"/>
          <w:sz w:val="28"/>
          <w:szCs w:val="28"/>
        </w:rPr>
        <w:t xml:space="preserve"> </w:t>
      </w:r>
      <w:r w:rsidRPr="00996C17">
        <w:rPr>
          <w:rStyle w:val="c1"/>
          <w:bCs/>
          <w:iCs/>
          <w:color w:val="000000"/>
          <w:sz w:val="28"/>
          <w:szCs w:val="28"/>
        </w:rPr>
        <w:t>режиссёрские игры</w:t>
      </w:r>
      <w:r w:rsidRPr="00996C17">
        <w:rPr>
          <w:rStyle w:val="c1"/>
          <w:color w:val="000000"/>
          <w:sz w:val="28"/>
          <w:szCs w:val="28"/>
        </w:rPr>
        <w:t> </w:t>
      </w:r>
      <w:r w:rsidR="002B379F" w:rsidRPr="00996C17">
        <w:rPr>
          <w:rStyle w:val="c1"/>
          <w:color w:val="000000"/>
          <w:sz w:val="28"/>
          <w:szCs w:val="28"/>
        </w:rPr>
        <w:t xml:space="preserve"> </w:t>
      </w:r>
      <w:r w:rsidRPr="00996C17">
        <w:rPr>
          <w:rStyle w:val="c1"/>
          <w:color w:val="000000"/>
          <w:sz w:val="28"/>
          <w:szCs w:val="28"/>
        </w:rPr>
        <w:t>(например, «Мы журналисты»), которые очень нравятся детям. Чаще всего соединяю с </w:t>
      </w:r>
      <w:r w:rsidR="002B379F" w:rsidRPr="00996C17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996C17">
        <w:rPr>
          <w:rStyle w:val="c3"/>
          <w:bCs/>
          <w:iCs/>
          <w:color w:val="000000"/>
          <w:sz w:val="28"/>
          <w:szCs w:val="28"/>
        </w:rPr>
        <w:t>реактивным</w:t>
      </w:r>
      <w:proofErr w:type="gramEnd"/>
      <w:r w:rsidRPr="00996C17">
        <w:rPr>
          <w:rStyle w:val="c3"/>
          <w:bCs/>
          <w:iCs/>
          <w:color w:val="000000"/>
          <w:sz w:val="28"/>
          <w:szCs w:val="28"/>
        </w:rPr>
        <w:t xml:space="preserve"> </w:t>
      </w:r>
      <w:proofErr w:type="spellStart"/>
      <w:r w:rsidRPr="00996C17">
        <w:rPr>
          <w:rStyle w:val="c3"/>
          <w:bCs/>
          <w:iCs/>
          <w:color w:val="000000"/>
          <w:sz w:val="28"/>
          <w:szCs w:val="28"/>
        </w:rPr>
        <w:t>реплицированием</w:t>
      </w:r>
      <w:proofErr w:type="spellEnd"/>
      <w:r w:rsidRPr="00996C17">
        <w:rPr>
          <w:rStyle w:val="c1"/>
          <w:color w:val="000000"/>
          <w:sz w:val="28"/>
          <w:szCs w:val="28"/>
        </w:rPr>
        <w:t xml:space="preserve">, в простейших диалогических единствах (сообщение – </w:t>
      </w:r>
      <w:r w:rsidRPr="00996C17">
        <w:rPr>
          <w:rStyle w:val="c1"/>
          <w:color w:val="000000"/>
          <w:sz w:val="28"/>
          <w:szCs w:val="28"/>
        </w:rPr>
        <w:lastRenderedPageBreak/>
        <w:t xml:space="preserve">встречное сообщение, сообщение – подтверждение, сообщение – отрицание, сообщение – побуждение к действию). </w:t>
      </w:r>
    </w:p>
    <w:p w:rsidR="002B379F" w:rsidRPr="00996C17" w:rsidRDefault="00825FCB" w:rsidP="00996C17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Цель этих упражнений – познакомить с различными видами </w:t>
      </w:r>
      <w:r w:rsidRPr="00996C17">
        <w:rPr>
          <w:rStyle w:val="c1"/>
          <w:bCs/>
          <w:iCs/>
          <w:color w:val="000000"/>
          <w:sz w:val="28"/>
          <w:szCs w:val="28"/>
        </w:rPr>
        <w:t>реплик</w:t>
      </w:r>
      <w:r w:rsidRPr="00996C17">
        <w:rPr>
          <w:rStyle w:val="c1"/>
          <w:color w:val="000000"/>
          <w:sz w:val="28"/>
          <w:szCs w:val="28"/>
        </w:rPr>
        <w:t xml:space="preserve">, упражнять в их употреблении, развивать быстроту реакций, всё это с применением элементов театрализации. </w:t>
      </w:r>
    </w:p>
    <w:p w:rsidR="00825FCB" w:rsidRPr="00996C17" w:rsidRDefault="00825FCB" w:rsidP="00996C17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Для дошкольников достаточно микрофона и они уже «журналисты».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bCs/>
          <w:color w:val="000000"/>
          <w:sz w:val="28"/>
          <w:szCs w:val="28"/>
        </w:rPr>
        <w:t>Журналист:</w:t>
      </w:r>
      <w:r w:rsidRPr="00996C17">
        <w:rPr>
          <w:rStyle w:val="c1"/>
          <w:color w:val="000000"/>
          <w:sz w:val="28"/>
          <w:szCs w:val="28"/>
        </w:rPr>
        <w:t> - Что бы вы сказали, если бы увидели, выйдя на улицу, что идёт дождь? (микрофон – ответы)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- Вы любите петь? Какую песню больше всего любите?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- Ты умеешь плавать? И т. д.</w:t>
      </w:r>
    </w:p>
    <w:p w:rsidR="00825FCB" w:rsidRPr="00996C17" w:rsidRDefault="002B379F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Н</w:t>
      </w:r>
      <w:r w:rsidR="00825FCB" w:rsidRPr="00996C17">
        <w:rPr>
          <w:rStyle w:val="c1"/>
          <w:color w:val="000000"/>
          <w:sz w:val="28"/>
          <w:szCs w:val="28"/>
        </w:rPr>
        <w:t>а один и тот же поставленный вопрос находятся различные варианты ответов.</w:t>
      </w:r>
    </w:p>
    <w:p w:rsidR="00825FCB" w:rsidRPr="00996C17" w:rsidRDefault="00825FCB" w:rsidP="00996C17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В качестве наиболее эффективного приёма развития диалогической речи, использую</w:t>
      </w:r>
      <w:r w:rsidR="002B379F" w:rsidRPr="00996C17">
        <w:rPr>
          <w:rStyle w:val="c1"/>
          <w:color w:val="000000"/>
          <w:sz w:val="28"/>
          <w:szCs w:val="28"/>
        </w:rPr>
        <w:t xml:space="preserve"> </w:t>
      </w:r>
      <w:r w:rsidRPr="00996C17">
        <w:rPr>
          <w:rStyle w:val="c3"/>
          <w:bCs/>
          <w:iCs/>
          <w:color w:val="000000"/>
          <w:sz w:val="28"/>
          <w:szCs w:val="28"/>
        </w:rPr>
        <w:t>моделирование</w:t>
      </w:r>
      <w:r w:rsidRPr="00996C17">
        <w:rPr>
          <w:rStyle w:val="c1"/>
          <w:bCs/>
          <w:iCs/>
          <w:color w:val="000000"/>
          <w:sz w:val="28"/>
          <w:szCs w:val="28"/>
        </w:rPr>
        <w:t>.</w:t>
      </w:r>
      <w:r w:rsidRPr="00996C17">
        <w:rPr>
          <w:rStyle w:val="c1"/>
          <w:color w:val="000000"/>
          <w:sz w:val="28"/>
          <w:szCs w:val="28"/>
        </w:rPr>
        <w:t> 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 xml:space="preserve">Замена абстрактных вербальных образов </w:t>
      </w:r>
      <w:proofErr w:type="gramStart"/>
      <w:r w:rsidRPr="00996C17">
        <w:rPr>
          <w:rStyle w:val="c1"/>
          <w:color w:val="000000"/>
          <w:sz w:val="28"/>
          <w:szCs w:val="28"/>
        </w:rPr>
        <w:t>зрительными</w:t>
      </w:r>
      <w:proofErr w:type="gramEnd"/>
      <w:r w:rsidRPr="00996C17">
        <w:rPr>
          <w:rStyle w:val="c1"/>
          <w:color w:val="000000"/>
          <w:sz w:val="28"/>
          <w:szCs w:val="28"/>
        </w:rPr>
        <w:t>, значительно облегчает обучение. Мною были разработаны опорные карты – схемы, которые используются ребёнком для воспроизведения или создания диалога. Детям предлагаются карточки с изображёнными на них картинками – символами. Вместе с ребятами мы оговариваем возможные варианты вопросов, которые можно задать, опираясь на них. Затем, уже в ходе самого интервью, ребёнок – корреспондент строит диалог, имея зрительную опору в виде картинок – символов.</w:t>
      </w:r>
    </w:p>
    <w:p w:rsidR="002B379F" w:rsidRPr="00996C17" w:rsidRDefault="002B379F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996C17">
        <w:rPr>
          <w:rStyle w:val="c3"/>
          <w:bCs/>
          <w:iCs/>
          <w:color w:val="000000"/>
          <w:sz w:val="28"/>
          <w:szCs w:val="28"/>
        </w:rPr>
        <w:t>К</w:t>
      </w:r>
      <w:r w:rsidR="00825FCB" w:rsidRPr="00996C17">
        <w:rPr>
          <w:rStyle w:val="c3"/>
          <w:bCs/>
          <w:iCs/>
          <w:color w:val="000000"/>
          <w:sz w:val="28"/>
          <w:szCs w:val="28"/>
        </w:rPr>
        <w:t>арты – схемы</w:t>
      </w:r>
      <w:r w:rsidR="00825FCB" w:rsidRPr="00996C17">
        <w:rPr>
          <w:rStyle w:val="c1"/>
          <w:iCs/>
          <w:color w:val="000000"/>
          <w:sz w:val="28"/>
          <w:szCs w:val="28"/>
        </w:rPr>
        <w:t>.</w:t>
      </w:r>
      <w:r w:rsidR="00825FCB" w:rsidRPr="00996C17">
        <w:rPr>
          <w:rStyle w:val="c1"/>
          <w:color w:val="000000"/>
          <w:sz w:val="28"/>
          <w:szCs w:val="28"/>
        </w:rPr>
        <w:t> </w:t>
      </w:r>
    </w:p>
    <w:p w:rsidR="00825FCB" w:rsidRPr="00996C17" w:rsidRDefault="002B379F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 xml:space="preserve"> Н</w:t>
      </w:r>
      <w:r w:rsidR="00825FCB" w:rsidRPr="00996C17">
        <w:rPr>
          <w:rStyle w:val="c1"/>
          <w:color w:val="000000"/>
          <w:sz w:val="28"/>
          <w:szCs w:val="28"/>
        </w:rPr>
        <w:t>а начальном этапе диалогической речи</w:t>
      </w:r>
      <w:r w:rsidRPr="00996C17">
        <w:rPr>
          <w:rStyle w:val="c1"/>
          <w:color w:val="000000"/>
          <w:sz w:val="28"/>
          <w:szCs w:val="28"/>
        </w:rPr>
        <w:t xml:space="preserve"> используются: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- Кто это? Где живёт?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- Куда отправился? Чем был занят?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- Что произошло? Чем закончилось?</w:t>
      </w:r>
    </w:p>
    <w:p w:rsidR="00825FCB" w:rsidRPr="00996C17" w:rsidRDefault="002B379F" w:rsidP="00996C17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 xml:space="preserve">Например, </w:t>
      </w:r>
      <w:r w:rsidR="00825FCB" w:rsidRPr="00996C17">
        <w:rPr>
          <w:rStyle w:val="c1"/>
          <w:color w:val="000000"/>
          <w:sz w:val="28"/>
          <w:szCs w:val="28"/>
        </w:rPr>
        <w:t xml:space="preserve">опишите один день из жизни инопланетянина, начиная рассказ по схеме слева направо. 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- Что это?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lastRenderedPageBreak/>
        <w:t>- Кто и где оказался?</w:t>
      </w:r>
    </w:p>
    <w:p w:rsidR="00825FCB" w:rsidRPr="00996C17" w:rsidRDefault="00825FCB" w:rsidP="00996C17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bookmarkStart w:id="0" w:name="h.gjdgxs"/>
      <w:bookmarkEnd w:id="0"/>
      <w:r w:rsidRPr="00996C17">
        <w:rPr>
          <w:rStyle w:val="c1"/>
          <w:color w:val="000000"/>
          <w:sz w:val="28"/>
          <w:szCs w:val="28"/>
        </w:rPr>
        <w:t>- Чем закончилось?</w:t>
      </w:r>
    </w:p>
    <w:p w:rsidR="00825FCB" w:rsidRPr="00996C17" w:rsidRDefault="00825FCB" w:rsidP="00996C17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Следующий приём: </w:t>
      </w:r>
      <w:r w:rsidRPr="00996C17">
        <w:rPr>
          <w:rStyle w:val="c3"/>
          <w:bCs/>
          <w:iCs/>
          <w:color w:val="000000"/>
          <w:sz w:val="28"/>
          <w:szCs w:val="28"/>
        </w:rPr>
        <w:t>дидактический рассказ с инсценировкой</w:t>
      </w:r>
      <w:r w:rsidRPr="00996C17">
        <w:rPr>
          <w:rStyle w:val="c1"/>
          <w:color w:val="000000"/>
          <w:sz w:val="28"/>
          <w:szCs w:val="28"/>
        </w:rPr>
        <w:t>. Проходит в два этапа. На первом этапе воспитатель читает сказку, а дети, слушая, подсказывают нужные реплики. На втором этапе прозвучавшие реплики применяются в инсценировке. Слушайте внимательно, запоминайте реплики друг друга, и тогда рассказ получится замечательный! Начнём…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«Жил на свете цыплёнок. Сначала он жил в тёплом маленьком домике – яйце. Но вскоре ему стало скучно одному, и он решил выбраться наружу. Когда он вылупился из яйца, оказалось, что он жёлтый – прежёлтый. Мама Курица так его и назвала: Жёлтый Цыплёнок.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Однажды утром Жёлтый Цыплёнок решил прогуляться и познакомиться с соседями. Он зашагал по тропинке и вскоре на ромашке увидел красивую бабочку. Она была такая красивая, её так и звали – Красивая Бабочка.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Жёлтый Цыплёнок подбежал к бабочке и сказал: …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А бабочка ответила:…. А цыплёнок добавил:…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И зашагал дальше. Неподалёку муравей тащил соломинку. Она была в несколько раз больше муравья, но муравей легко с ней справлялся. Его так и звали – Сильный Муравей. Жёлтый цыплёнок ему сказал:… Муравей в ответ: …. Удивился цыплёнок: … А муравей: … Так Жёлтый Цыплёнок познакомился с муравьём. Дальше по тропинке скакал Серый Воробей. Цыплёнок вежливо поздоровался:…. Воробей ответил: … Жёлтый Цыплёнок решил с ним познакомиться: … На что Воробей ответил: …. Тогда цыплёнок и сам представился: … И предложил: … И они подружились»</w:t>
      </w:r>
    </w:p>
    <w:p w:rsidR="002B379F" w:rsidRPr="00996C17" w:rsidRDefault="002B379F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На втором этапе применяют</w:t>
      </w:r>
      <w:r w:rsidR="00825FCB" w:rsidRPr="00996C17">
        <w:rPr>
          <w:rStyle w:val="c1"/>
          <w:color w:val="000000"/>
          <w:sz w:val="28"/>
          <w:szCs w:val="28"/>
        </w:rPr>
        <w:t xml:space="preserve"> в инсценировке прозвучавшие реплики</w:t>
      </w:r>
      <w:r w:rsidRPr="00996C17">
        <w:rPr>
          <w:rStyle w:val="c1"/>
          <w:color w:val="000000"/>
          <w:sz w:val="28"/>
          <w:szCs w:val="28"/>
        </w:rPr>
        <w:t>.</w:t>
      </w:r>
      <w:r w:rsidR="00825FCB" w:rsidRPr="00996C17">
        <w:rPr>
          <w:rStyle w:val="c1"/>
          <w:color w:val="000000"/>
          <w:sz w:val="28"/>
          <w:szCs w:val="28"/>
        </w:rPr>
        <w:t xml:space="preserve"> 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 xml:space="preserve">В процессе развития диалога важен не только речевой, но и психологический аспект. Полноценный диалог немыслим без установления диалогических отношений, без формирования инициативной и активной ответной позиции, партнёрских отношений. Такие диалогические отношения </w:t>
      </w:r>
      <w:r w:rsidRPr="00996C17">
        <w:rPr>
          <w:rStyle w:val="c1"/>
          <w:color w:val="000000"/>
          <w:sz w:val="28"/>
          <w:szCs w:val="28"/>
        </w:rPr>
        <w:lastRenderedPageBreak/>
        <w:t>должны пронизывать как отношение ребёнка с взрослым, так и взаимодействия со сверстниками.</w:t>
      </w:r>
    </w:p>
    <w:p w:rsidR="002B379F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 xml:space="preserve">С целью закрепления и автоматизации речевых навыков речевые действия выполняются в стихотворных диалогах с элементами театрализации, где проводится предварительная работа: заучивание слов, отработка выразительности речи, развитие умения строить диалог в действии. </w:t>
      </w:r>
    </w:p>
    <w:p w:rsidR="002B379F" w:rsidRPr="00996C17" w:rsidRDefault="002B379F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bCs/>
          <w:iCs/>
          <w:color w:val="000000"/>
          <w:sz w:val="28"/>
          <w:szCs w:val="28"/>
        </w:rPr>
        <w:t>Сценка: «Звери ждут весну»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Действующие лица: зайчик, белочка, ёжик, мишка, весна.</w:t>
      </w:r>
    </w:p>
    <w:p w:rsidR="00996C17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 xml:space="preserve">Таблицы – с указанием героя помогут сориентироваться, откуда начать действие. 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3"/>
          <w:bCs/>
          <w:iCs/>
          <w:color w:val="000000"/>
          <w:sz w:val="28"/>
          <w:szCs w:val="28"/>
        </w:rPr>
        <w:t>Сценка: «Звери ждут весну»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iCs/>
          <w:color w:val="000000"/>
          <w:sz w:val="28"/>
          <w:szCs w:val="28"/>
        </w:rPr>
        <w:t>Зайчик: (белочке)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- Соседка, новость есть для вас. Мне лучик солнечный сказал, что к нам весна идёт. И должен я предупредить о том лесной народ.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iCs/>
          <w:color w:val="000000"/>
          <w:sz w:val="28"/>
          <w:szCs w:val="28"/>
        </w:rPr>
        <w:t>Белочка:</w:t>
      </w:r>
      <w:r w:rsidRPr="00996C17">
        <w:rPr>
          <w:rStyle w:val="c1"/>
          <w:color w:val="000000"/>
          <w:sz w:val="28"/>
          <w:szCs w:val="28"/>
        </w:rPr>
        <w:t> </w:t>
      </w:r>
      <w:r w:rsidRPr="00996C17">
        <w:rPr>
          <w:rStyle w:val="c1"/>
          <w:iCs/>
          <w:color w:val="000000"/>
          <w:sz w:val="28"/>
          <w:szCs w:val="28"/>
        </w:rPr>
        <w:t>(зайчику)</w:t>
      </w:r>
      <w:r w:rsidRPr="00996C17">
        <w:rPr>
          <w:rStyle w:val="c1"/>
          <w:color w:val="000000"/>
          <w:sz w:val="28"/>
          <w:szCs w:val="28"/>
        </w:rPr>
        <w:t> 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- Как рада это слышать я. Спасибо, зайчик мой. Давно я в доме убралась, теперь займусь собой. Новый фартучек нарядный я примерю поскорей. И в честь праздника достану бусы я из желудей. А теперь побежим – ёжика предупредим!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iCs/>
          <w:color w:val="000000"/>
          <w:sz w:val="28"/>
          <w:szCs w:val="28"/>
        </w:rPr>
        <w:t>Зайчик</w:t>
      </w:r>
      <w:r w:rsidRPr="00996C17">
        <w:rPr>
          <w:rStyle w:val="c1"/>
          <w:color w:val="000000"/>
          <w:sz w:val="28"/>
          <w:szCs w:val="28"/>
        </w:rPr>
        <w:t>: </w:t>
      </w:r>
      <w:r w:rsidRPr="00996C17">
        <w:rPr>
          <w:rStyle w:val="c1"/>
          <w:iCs/>
          <w:color w:val="000000"/>
          <w:sz w:val="28"/>
          <w:szCs w:val="28"/>
        </w:rPr>
        <w:t>(ёжику)</w:t>
      </w:r>
      <w:r w:rsidRPr="00996C17">
        <w:rPr>
          <w:rStyle w:val="c1"/>
          <w:color w:val="000000"/>
          <w:sz w:val="28"/>
          <w:szCs w:val="28"/>
        </w:rPr>
        <w:t> - Здравствуй, Ёжик!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iCs/>
          <w:color w:val="000000"/>
          <w:sz w:val="28"/>
          <w:szCs w:val="28"/>
        </w:rPr>
        <w:t>Ёжик</w:t>
      </w:r>
      <w:r w:rsidRPr="00996C17">
        <w:rPr>
          <w:rStyle w:val="c1"/>
          <w:color w:val="000000"/>
          <w:sz w:val="28"/>
          <w:szCs w:val="28"/>
        </w:rPr>
        <w:t>: - Здравствуйте, друзья!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iCs/>
          <w:color w:val="000000"/>
          <w:sz w:val="28"/>
          <w:szCs w:val="28"/>
        </w:rPr>
        <w:t>Белочка:</w:t>
      </w:r>
      <w:r w:rsidRPr="00996C17">
        <w:rPr>
          <w:rStyle w:val="c1"/>
          <w:color w:val="000000"/>
          <w:sz w:val="28"/>
          <w:szCs w:val="28"/>
        </w:rPr>
        <w:t> - Нам лучик солнечный сказал: Весна сюда идёт! И мы хотим предупредить о том лесной народ!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iCs/>
          <w:color w:val="000000"/>
          <w:sz w:val="28"/>
          <w:szCs w:val="28"/>
        </w:rPr>
        <w:t>Ёжик:</w:t>
      </w:r>
      <w:r w:rsidRPr="00996C17">
        <w:rPr>
          <w:rStyle w:val="c1"/>
          <w:color w:val="000000"/>
          <w:sz w:val="28"/>
          <w:szCs w:val="28"/>
        </w:rPr>
        <w:t xml:space="preserve"> - Тогда, друзья, потороплюсь, за дело быстренько возьмусь. Возле ёлки, возле кочки соберу, друзья, листочки, положу в корзиночку, размету </w:t>
      </w:r>
      <w:proofErr w:type="spellStart"/>
      <w:r w:rsidRPr="00996C17">
        <w:rPr>
          <w:rStyle w:val="c1"/>
          <w:color w:val="000000"/>
          <w:sz w:val="28"/>
          <w:szCs w:val="28"/>
        </w:rPr>
        <w:t>тропиночку</w:t>
      </w:r>
      <w:proofErr w:type="spellEnd"/>
      <w:r w:rsidRPr="00996C17">
        <w:rPr>
          <w:rStyle w:val="c1"/>
          <w:color w:val="000000"/>
          <w:sz w:val="28"/>
          <w:szCs w:val="28"/>
        </w:rPr>
        <w:t>. (</w:t>
      </w:r>
      <w:r w:rsidRPr="00996C17">
        <w:rPr>
          <w:rStyle w:val="c1"/>
          <w:iCs/>
          <w:color w:val="000000"/>
          <w:sz w:val="28"/>
          <w:szCs w:val="28"/>
        </w:rPr>
        <w:t>Метёт метёлкой</w:t>
      </w:r>
      <w:r w:rsidRPr="00996C17">
        <w:rPr>
          <w:rStyle w:val="c1"/>
          <w:color w:val="000000"/>
          <w:sz w:val="28"/>
          <w:szCs w:val="28"/>
        </w:rPr>
        <w:t>)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iCs/>
          <w:color w:val="000000"/>
          <w:sz w:val="28"/>
          <w:szCs w:val="28"/>
        </w:rPr>
        <w:t>Все (вместе):</w:t>
      </w:r>
      <w:r w:rsidRPr="00996C17">
        <w:rPr>
          <w:rStyle w:val="c1"/>
          <w:color w:val="000000"/>
          <w:sz w:val="28"/>
          <w:szCs w:val="28"/>
        </w:rPr>
        <w:t> -  Приходи, Весна, мы ждём, для тебя сейчас споём. </w:t>
      </w:r>
      <w:r w:rsidRPr="00996C17">
        <w:rPr>
          <w:rStyle w:val="c1"/>
          <w:iCs/>
          <w:color w:val="000000"/>
          <w:sz w:val="28"/>
          <w:szCs w:val="28"/>
        </w:rPr>
        <w:t xml:space="preserve">(Поют куплет песни из </w:t>
      </w:r>
      <w:proofErr w:type="gramStart"/>
      <w:r w:rsidRPr="00996C17">
        <w:rPr>
          <w:rStyle w:val="c1"/>
          <w:iCs/>
          <w:color w:val="000000"/>
          <w:sz w:val="28"/>
          <w:szCs w:val="28"/>
        </w:rPr>
        <w:t>м</w:t>
      </w:r>
      <w:proofErr w:type="gramEnd"/>
      <w:r w:rsidRPr="00996C17">
        <w:rPr>
          <w:rStyle w:val="c1"/>
          <w:iCs/>
          <w:color w:val="000000"/>
          <w:sz w:val="28"/>
          <w:szCs w:val="28"/>
        </w:rPr>
        <w:t xml:space="preserve"> /</w:t>
      </w:r>
      <w:proofErr w:type="spellStart"/>
      <w:r w:rsidRPr="00996C17">
        <w:rPr>
          <w:rStyle w:val="c1"/>
          <w:iCs/>
          <w:color w:val="000000"/>
          <w:sz w:val="28"/>
          <w:szCs w:val="28"/>
        </w:rPr>
        <w:t>ф</w:t>
      </w:r>
      <w:proofErr w:type="spellEnd"/>
      <w:r w:rsidRPr="00996C17">
        <w:rPr>
          <w:rStyle w:val="c1"/>
          <w:iCs/>
          <w:color w:val="000000"/>
          <w:sz w:val="28"/>
          <w:szCs w:val="28"/>
        </w:rPr>
        <w:t xml:space="preserve"> «Кот Леопольд»)</w:t>
      </w:r>
      <w:r w:rsidRPr="00996C17">
        <w:rPr>
          <w:rStyle w:val="c1"/>
          <w:color w:val="000000"/>
          <w:sz w:val="28"/>
          <w:szCs w:val="28"/>
        </w:rPr>
        <w:t> 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iCs/>
          <w:color w:val="000000"/>
          <w:sz w:val="28"/>
          <w:szCs w:val="28"/>
        </w:rPr>
        <w:lastRenderedPageBreak/>
        <w:t>«Слышишь, как звенят в небе высоко солнечных лучей струны. Если добрый ты, то всегда легко. А когда наоборот – трудно»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iCs/>
          <w:color w:val="000000"/>
          <w:sz w:val="28"/>
          <w:szCs w:val="28"/>
        </w:rPr>
        <w:t>Белочка:</w:t>
      </w:r>
      <w:r w:rsidRPr="00996C17">
        <w:rPr>
          <w:rStyle w:val="c1"/>
          <w:color w:val="000000"/>
          <w:sz w:val="28"/>
          <w:szCs w:val="28"/>
        </w:rPr>
        <w:t> - Под корягою спит Мишка.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iCs/>
          <w:color w:val="000000"/>
          <w:sz w:val="28"/>
          <w:szCs w:val="28"/>
        </w:rPr>
        <w:t>Ёжик:</w:t>
      </w:r>
      <w:r w:rsidRPr="00996C17">
        <w:rPr>
          <w:rStyle w:val="c1"/>
          <w:color w:val="000000"/>
          <w:sz w:val="28"/>
          <w:szCs w:val="28"/>
        </w:rPr>
        <w:t xml:space="preserve"> - Просыпайся, друг </w:t>
      </w:r>
      <w:proofErr w:type="spellStart"/>
      <w:r w:rsidRPr="00996C17">
        <w:rPr>
          <w:rStyle w:val="c1"/>
          <w:color w:val="000000"/>
          <w:sz w:val="28"/>
          <w:szCs w:val="28"/>
        </w:rPr>
        <w:t>Топтыжка</w:t>
      </w:r>
      <w:proofErr w:type="spellEnd"/>
      <w:r w:rsidRPr="00996C17">
        <w:rPr>
          <w:rStyle w:val="c1"/>
          <w:color w:val="000000"/>
          <w:sz w:val="28"/>
          <w:szCs w:val="28"/>
        </w:rPr>
        <w:t>!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iCs/>
          <w:color w:val="000000"/>
          <w:sz w:val="28"/>
          <w:szCs w:val="28"/>
        </w:rPr>
        <w:t>Зайчик</w:t>
      </w:r>
      <w:r w:rsidRPr="00996C17">
        <w:rPr>
          <w:rStyle w:val="c1"/>
          <w:color w:val="000000"/>
          <w:sz w:val="28"/>
          <w:szCs w:val="28"/>
        </w:rPr>
        <w:t>: - Посмотри, весна идёт!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iCs/>
          <w:color w:val="000000"/>
          <w:sz w:val="28"/>
          <w:szCs w:val="28"/>
        </w:rPr>
        <w:t>Мишка</w:t>
      </w:r>
      <w:r w:rsidRPr="00996C17">
        <w:rPr>
          <w:rStyle w:val="c1"/>
          <w:color w:val="000000"/>
          <w:sz w:val="28"/>
          <w:szCs w:val="28"/>
        </w:rPr>
        <w:t>: - Что же это за народ! Будят! Не дают поспать!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iCs/>
          <w:color w:val="000000"/>
          <w:sz w:val="28"/>
          <w:szCs w:val="28"/>
        </w:rPr>
        <w:t>Ёжик:</w:t>
      </w:r>
      <w:r w:rsidRPr="00996C17">
        <w:rPr>
          <w:rStyle w:val="c1"/>
          <w:color w:val="000000"/>
          <w:sz w:val="28"/>
          <w:szCs w:val="28"/>
        </w:rPr>
        <w:t xml:space="preserve"> - </w:t>
      </w:r>
      <w:proofErr w:type="spellStart"/>
      <w:r w:rsidRPr="00996C17">
        <w:rPr>
          <w:rStyle w:val="c1"/>
          <w:color w:val="000000"/>
          <w:sz w:val="28"/>
          <w:szCs w:val="28"/>
        </w:rPr>
        <w:t>Мишенька</w:t>
      </w:r>
      <w:proofErr w:type="spellEnd"/>
      <w:r w:rsidRPr="00996C17">
        <w:rPr>
          <w:rStyle w:val="c1"/>
          <w:color w:val="000000"/>
          <w:sz w:val="28"/>
          <w:szCs w:val="28"/>
        </w:rPr>
        <w:t>, пора вставать, ключевой водой умыться. Причесаться, нарядиться! В домике своём убраться! Мишка, надо просыпаться!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iCs/>
          <w:color w:val="000000"/>
          <w:sz w:val="28"/>
          <w:szCs w:val="28"/>
        </w:rPr>
        <w:t>Зайчик:</w:t>
      </w:r>
      <w:r w:rsidRPr="00996C17">
        <w:rPr>
          <w:rStyle w:val="c1"/>
          <w:color w:val="000000"/>
          <w:sz w:val="28"/>
          <w:szCs w:val="28"/>
        </w:rPr>
        <w:t> - Кто – то песенку поёт?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iCs/>
          <w:color w:val="000000"/>
          <w:sz w:val="28"/>
          <w:szCs w:val="28"/>
        </w:rPr>
        <w:t>Белочка:</w:t>
      </w:r>
      <w:r w:rsidRPr="00996C17">
        <w:rPr>
          <w:rStyle w:val="c1"/>
          <w:color w:val="000000"/>
          <w:sz w:val="28"/>
          <w:szCs w:val="28"/>
        </w:rPr>
        <w:t> - Это к нам Весна идёт! </w:t>
      </w:r>
      <w:r w:rsidRPr="00996C17">
        <w:rPr>
          <w:rStyle w:val="c1"/>
          <w:iCs/>
          <w:color w:val="000000"/>
          <w:sz w:val="28"/>
          <w:szCs w:val="28"/>
        </w:rPr>
        <w:t>(звучит музыка)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iCs/>
          <w:color w:val="000000"/>
          <w:sz w:val="28"/>
          <w:szCs w:val="28"/>
        </w:rPr>
        <w:t>Весна:</w:t>
      </w:r>
      <w:r w:rsidRPr="00996C17">
        <w:rPr>
          <w:rStyle w:val="c1"/>
          <w:color w:val="000000"/>
          <w:sz w:val="28"/>
          <w:szCs w:val="28"/>
        </w:rPr>
        <w:t xml:space="preserve"> - Здравствуйте, </w:t>
      </w:r>
      <w:proofErr w:type="gramStart"/>
      <w:r w:rsidRPr="00996C17">
        <w:rPr>
          <w:rStyle w:val="c1"/>
          <w:color w:val="000000"/>
          <w:sz w:val="28"/>
          <w:szCs w:val="28"/>
        </w:rPr>
        <w:t>зверята</w:t>
      </w:r>
      <w:proofErr w:type="gramEnd"/>
      <w:r w:rsidRPr="00996C17">
        <w:rPr>
          <w:rStyle w:val="c1"/>
          <w:color w:val="000000"/>
          <w:sz w:val="28"/>
          <w:szCs w:val="28"/>
        </w:rPr>
        <w:t>! Как долго мы с вами не виделись! Давайте поиграем! (</w:t>
      </w:r>
      <w:r w:rsidRPr="00996C17">
        <w:rPr>
          <w:rStyle w:val="c1"/>
          <w:iCs/>
          <w:color w:val="000000"/>
          <w:sz w:val="28"/>
          <w:szCs w:val="28"/>
        </w:rPr>
        <w:t>танец «</w:t>
      </w:r>
      <w:proofErr w:type="spellStart"/>
      <w:r w:rsidRPr="00996C17">
        <w:rPr>
          <w:rStyle w:val="c1"/>
          <w:iCs/>
          <w:color w:val="000000"/>
          <w:sz w:val="28"/>
          <w:szCs w:val="28"/>
        </w:rPr>
        <w:t>Лавата</w:t>
      </w:r>
      <w:proofErr w:type="spellEnd"/>
      <w:r w:rsidRPr="00996C17">
        <w:rPr>
          <w:rStyle w:val="c1"/>
          <w:color w:val="000000"/>
          <w:sz w:val="28"/>
          <w:szCs w:val="28"/>
        </w:rPr>
        <w:t>»)</w:t>
      </w:r>
    </w:p>
    <w:p w:rsidR="00996C17" w:rsidRPr="00996C17" w:rsidRDefault="00996C17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Решая задачи приоритетного художественно – эстетического направления детского сада, большое внимание уделяю дополнительному образованию своих воспитанников и свою тему провожу через театрализованную деятельность.</w:t>
      </w: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996C17">
        <w:rPr>
          <w:rStyle w:val="c1"/>
          <w:color w:val="000000"/>
          <w:sz w:val="28"/>
          <w:szCs w:val="28"/>
        </w:rPr>
        <w:t>Театр в ДОУ – источник особой детской радости. Мои воспитанники через театрализованную деятельность открывают для себя красоту сказки, театра, их волшебной силы, а в сочетании этих видов деятельности раскрывают себя, развивая диалогическую речь.</w:t>
      </w:r>
    </w:p>
    <w:p w:rsidR="00996C17" w:rsidRPr="00996C17" w:rsidRDefault="00996C17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825FCB" w:rsidRPr="00996C17" w:rsidRDefault="00825FCB" w:rsidP="00996C17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996C17">
        <w:rPr>
          <w:rStyle w:val="c1"/>
          <w:b/>
          <w:bCs/>
          <w:iCs/>
          <w:color w:val="000000"/>
          <w:sz w:val="28"/>
          <w:szCs w:val="28"/>
        </w:rPr>
        <w:t>«Театр или диалог! Как маленькая дверца, приоткрывающая вход и доступ в область сердца»</w:t>
      </w:r>
    </w:p>
    <w:p w:rsidR="00825FCB" w:rsidRPr="00996C17" w:rsidRDefault="00825FCB" w:rsidP="00996C1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25FCB" w:rsidRPr="00996C17" w:rsidSect="00331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5FCB"/>
    <w:rsid w:val="002B379F"/>
    <w:rsid w:val="00331412"/>
    <w:rsid w:val="00482BE4"/>
    <w:rsid w:val="00825FCB"/>
    <w:rsid w:val="009837C7"/>
    <w:rsid w:val="00996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825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825FCB"/>
  </w:style>
  <w:style w:type="paragraph" w:customStyle="1" w:styleId="c2">
    <w:name w:val="c2"/>
    <w:basedOn w:val="a"/>
    <w:rsid w:val="00825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825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825FCB"/>
  </w:style>
  <w:style w:type="paragraph" w:customStyle="1" w:styleId="c7">
    <w:name w:val="c7"/>
    <w:basedOn w:val="a"/>
    <w:rsid w:val="00825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7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8</Pages>
  <Words>1695</Words>
  <Characters>9662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2017-07-31T22:39:00Z</dcterms:created>
  <dcterms:modified xsi:type="dcterms:W3CDTF">2017-08-01T22:30:00Z</dcterms:modified>
</cp:coreProperties>
</file>