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54942330"/>
        <w:docPartObj>
          <w:docPartGallery w:val="Cover Pages"/>
          <w:docPartUnique/>
        </w:docPartObj>
      </w:sdtPr>
      <w:sdtContent>
        <w:tbl>
          <w:tblPr>
            <w:tblW w:w="5000" w:type="pct"/>
            <w:jc w:val="center"/>
            <w:tblLook w:val="04A0"/>
          </w:tblPr>
          <w:tblGrid>
            <w:gridCol w:w="9571"/>
          </w:tblGrid>
          <w:tr w:rsidR="002429C6">
            <w:trPr>
              <w:trHeight w:val="2880"/>
              <w:jc w:val="center"/>
            </w:trPr>
            <w:sdt>
              <w:sdtPr>
                <w:rPr>
                  <w:rFonts w:asciiTheme="majorHAnsi" w:eastAsiaTheme="majorEastAsia" w:hAnsiTheme="majorHAnsi" w:cstheme="majorBidi"/>
                  <w:caps/>
                </w:rPr>
                <w:alias w:val="Организация"/>
                <w:id w:val="15524243"/>
                <w:placeholder>
                  <w:docPart w:val="0CC26A82A40E48B082208AA66B2FA707"/>
                </w:placeholder>
                <w:dataBinding w:prefixMappings="xmlns:ns0='http://schemas.openxmlformats.org/officeDocument/2006/extended-properties'" w:xpath="/ns0:Properties[1]/ns0:Company[1]" w:storeItemID="{6668398D-A668-4E3E-A5EB-62B293D839F1}"/>
                <w:text/>
              </w:sdtPr>
              <w:sdtContent>
                <w:tc>
                  <w:tcPr>
                    <w:tcW w:w="5000" w:type="pct"/>
                  </w:tcPr>
                  <w:p w:rsidR="002429C6" w:rsidRDefault="002429C6" w:rsidP="002429C6">
                    <w:pPr>
                      <w:pStyle w:val="a4"/>
                      <w:jc w:val="center"/>
                      <w:rPr>
                        <w:rFonts w:asciiTheme="majorHAnsi" w:eastAsiaTheme="majorEastAsia" w:hAnsiTheme="majorHAnsi" w:cstheme="majorBidi"/>
                        <w:caps/>
                      </w:rPr>
                    </w:pPr>
                    <w:r>
                      <w:rPr>
                        <w:rFonts w:asciiTheme="majorHAnsi" w:eastAsiaTheme="majorEastAsia" w:hAnsiTheme="majorHAnsi" w:cstheme="majorBidi"/>
                        <w:caps/>
                      </w:rPr>
                      <w:t>Муниципальное бюджетное учреждение дополнительного образования «Сафоновская дши № 1»</w:t>
                    </w:r>
                  </w:p>
                </w:tc>
              </w:sdtContent>
            </w:sdt>
          </w:tr>
          <w:tr w:rsidR="002429C6">
            <w:trPr>
              <w:trHeight w:val="1440"/>
              <w:jc w:val="center"/>
            </w:trPr>
            <w:sdt>
              <w:sdtPr>
                <w:rPr>
                  <w:rFonts w:asciiTheme="majorHAnsi" w:eastAsiaTheme="majorEastAsia" w:hAnsiTheme="majorHAnsi" w:cstheme="majorBidi"/>
                  <w:sz w:val="80"/>
                  <w:szCs w:val="80"/>
                </w:rPr>
                <w:alias w:val="Заголовок"/>
                <w:id w:val="15524250"/>
                <w:placeholder>
                  <w:docPart w:val="2CDF170E114F4010B007A616BC6C1568"/>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2429C6" w:rsidRDefault="002429C6" w:rsidP="002429C6">
                    <w:pPr>
                      <w:pStyle w:val="a4"/>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План-конспект открытого урока</w:t>
                    </w:r>
                  </w:p>
                </w:tc>
              </w:sdtContent>
            </w:sdt>
          </w:tr>
          <w:tr w:rsidR="002429C6">
            <w:trPr>
              <w:trHeight w:val="720"/>
              <w:jc w:val="center"/>
            </w:trPr>
            <w:sdt>
              <w:sdtPr>
                <w:rPr>
                  <w:rFonts w:asciiTheme="majorHAnsi" w:eastAsiaTheme="majorEastAsia" w:hAnsiTheme="majorHAnsi" w:cstheme="majorBidi"/>
                  <w:sz w:val="44"/>
                  <w:szCs w:val="44"/>
                </w:rPr>
                <w:alias w:val="Подзаголовок"/>
                <w:id w:val="15524255"/>
                <w:placeholder>
                  <w:docPart w:val="F6636A43353A420B9920DE1439495712"/>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2429C6" w:rsidRDefault="002429C6" w:rsidP="002429C6">
                    <w:pPr>
                      <w:pStyle w:val="a4"/>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Тема: «Работа над техникой с помощью гамм в общем процессе занятий пианиста»</w:t>
                    </w:r>
                  </w:p>
                </w:tc>
              </w:sdtContent>
            </w:sdt>
          </w:tr>
          <w:tr w:rsidR="002429C6">
            <w:trPr>
              <w:trHeight w:val="360"/>
              <w:jc w:val="center"/>
            </w:trPr>
            <w:tc>
              <w:tcPr>
                <w:tcW w:w="5000" w:type="pct"/>
                <w:vAlign w:val="center"/>
              </w:tcPr>
              <w:p w:rsidR="002429C6" w:rsidRDefault="002429C6">
                <w:pPr>
                  <w:pStyle w:val="a4"/>
                  <w:jc w:val="center"/>
                </w:pPr>
              </w:p>
            </w:tc>
          </w:tr>
          <w:tr w:rsidR="002429C6">
            <w:trPr>
              <w:trHeight w:val="360"/>
              <w:jc w:val="center"/>
            </w:trPr>
            <w:sdt>
              <w:sdtPr>
                <w:rPr>
                  <w:b/>
                  <w:bCs/>
                </w:rPr>
                <w:alias w:val="Автор"/>
                <w:id w:val="15524260"/>
                <w:placeholder>
                  <w:docPart w:val="49EF80130C46478BAEA4DB0F4EED325C"/>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2429C6" w:rsidRDefault="002429C6">
                    <w:pPr>
                      <w:pStyle w:val="a4"/>
                      <w:jc w:val="center"/>
                      <w:rPr>
                        <w:b/>
                        <w:bCs/>
                      </w:rPr>
                    </w:pPr>
                    <w:r>
                      <w:rPr>
                        <w:b/>
                        <w:bCs/>
                      </w:rPr>
                      <w:t xml:space="preserve">Подготовила и провела – преподаватель по классу фортепиано </w:t>
                    </w:r>
                    <w:proofErr w:type="spellStart"/>
                    <w:r>
                      <w:rPr>
                        <w:b/>
                        <w:bCs/>
                      </w:rPr>
                      <w:t>Батюта</w:t>
                    </w:r>
                    <w:proofErr w:type="spellEnd"/>
                    <w:r>
                      <w:rPr>
                        <w:b/>
                        <w:bCs/>
                      </w:rPr>
                      <w:t xml:space="preserve"> Е.А.</w:t>
                    </w:r>
                  </w:p>
                </w:tc>
              </w:sdtContent>
            </w:sdt>
          </w:tr>
          <w:tr w:rsidR="002429C6">
            <w:trPr>
              <w:trHeight w:val="360"/>
              <w:jc w:val="center"/>
            </w:trPr>
            <w:sdt>
              <w:sdtPr>
                <w:rPr>
                  <w:b/>
                  <w:bCs/>
                </w:rPr>
                <w:alias w:val="Дата"/>
                <w:id w:val="516659546"/>
                <w:dataBinding w:prefixMappings="xmlns:ns0='http://schemas.microsoft.com/office/2006/coverPageProps'" w:xpath="/ns0:CoverPageProperties[1]/ns0:PublishDate[1]" w:storeItemID="{55AF091B-3C7A-41E3-B477-F2FDAA23CFDA}"/>
                <w:date w:fullDate="2017-11-07T00:00:00Z">
                  <w:dateFormat w:val="dd.MM.yyyy"/>
                  <w:lid w:val="ru-RU"/>
                  <w:storeMappedDataAs w:val="dateTime"/>
                  <w:calendar w:val="gregorian"/>
                </w:date>
              </w:sdtPr>
              <w:sdtContent>
                <w:tc>
                  <w:tcPr>
                    <w:tcW w:w="5000" w:type="pct"/>
                    <w:vAlign w:val="center"/>
                  </w:tcPr>
                  <w:p w:rsidR="002429C6" w:rsidRDefault="002429C6">
                    <w:pPr>
                      <w:pStyle w:val="a4"/>
                      <w:jc w:val="center"/>
                      <w:rPr>
                        <w:b/>
                        <w:bCs/>
                      </w:rPr>
                    </w:pPr>
                    <w:r>
                      <w:rPr>
                        <w:b/>
                        <w:bCs/>
                      </w:rPr>
                      <w:t>07.11.2017</w:t>
                    </w:r>
                  </w:p>
                </w:tc>
              </w:sdtContent>
            </w:sdt>
          </w:tr>
        </w:tbl>
        <w:p w:rsidR="002429C6" w:rsidRDefault="002429C6"/>
        <w:p w:rsidR="002429C6" w:rsidRDefault="002429C6"/>
        <w:tbl>
          <w:tblPr>
            <w:tblpPr w:leftFromText="187" w:rightFromText="187" w:horzAnchor="margin" w:tblpXSpec="center" w:tblpYSpec="bottom"/>
            <w:tblW w:w="5000" w:type="pct"/>
            <w:tblLook w:val="04A0"/>
          </w:tblPr>
          <w:tblGrid>
            <w:gridCol w:w="9571"/>
          </w:tblGrid>
          <w:tr w:rsidR="002429C6">
            <w:sdt>
              <w:sdtPr>
                <w:alias w:val="Аннотация"/>
                <w:id w:val="8276291"/>
                <w:dataBinding w:prefixMappings="xmlns:ns0='http://schemas.microsoft.com/office/2006/coverPageProps'" w:xpath="/ns0:CoverPageProperties[1]/ns0:Abstract[1]" w:storeItemID="{55AF091B-3C7A-41E3-B477-F2FDAA23CFDA}"/>
                <w:text/>
              </w:sdtPr>
              <w:sdtContent>
                <w:tc>
                  <w:tcPr>
                    <w:tcW w:w="5000" w:type="pct"/>
                  </w:tcPr>
                  <w:p w:rsidR="002429C6" w:rsidRDefault="002429C6" w:rsidP="002429C6">
                    <w:pPr>
                      <w:pStyle w:val="a4"/>
                      <w:jc w:val="center"/>
                    </w:pPr>
                    <w:r>
                      <w:t>Г. Сафоново, Смоленская область</w:t>
                    </w:r>
                    <w:r w:rsidR="003D2180">
                      <w:t>.</w:t>
                    </w:r>
                  </w:p>
                </w:tc>
              </w:sdtContent>
            </w:sdt>
          </w:tr>
        </w:tbl>
        <w:p w:rsidR="002429C6" w:rsidRDefault="002429C6"/>
        <w:p w:rsidR="002429C6" w:rsidRDefault="002429C6">
          <w:pPr>
            <w:rPr>
              <w:rFonts w:asciiTheme="majorHAnsi" w:eastAsiaTheme="majorEastAsia" w:hAnsiTheme="majorHAnsi" w:cstheme="majorBidi"/>
              <w:caps/>
            </w:rPr>
          </w:pPr>
          <w:r>
            <w:rPr>
              <w:rFonts w:asciiTheme="majorHAnsi" w:eastAsiaTheme="majorEastAsia" w:hAnsiTheme="majorHAnsi" w:cstheme="majorBidi"/>
              <w:caps/>
            </w:rPr>
            <w:br w:type="page"/>
          </w:r>
        </w:p>
      </w:sdtContent>
    </w:sdt>
    <w:p w:rsidR="00664B06" w:rsidRPr="00795E12" w:rsidRDefault="008537E7" w:rsidP="00EF643C">
      <w:pPr>
        <w:jc w:val="both"/>
        <w:rPr>
          <w:rFonts w:ascii="Times New Roman" w:hAnsi="Times New Roman" w:cs="Times New Roman"/>
          <w:b/>
          <w:sz w:val="28"/>
          <w:szCs w:val="28"/>
        </w:rPr>
      </w:pPr>
      <w:r w:rsidRPr="00795E12">
        <w:rPr>
          <w:rFonts w:ascii="Times New Roman" w:hAnsi="Times New Roman" w:cs="Times New Roman"/>
          <w:b/>
          <w:sz w:val="28"/>
          <w:szCs w:val="28"/>
        </w:rPr>
        <w:lastRenderedPageBreak/>
        <w:t xml:space="preserve">                План-конспект открытого урока отделения</w:t>
      </w:r>
    </w:p>
    <w:p w:rsidR="008537E7" w:rsidRPr="00795E12" w:rsidRDefault="008537E7" w:rsidP="00EF643C">
      <w:pPr>
        <w:jc w:val="both"/>
        <w:rPr>
          <w:rFonts w:ascii="Times New Roman" w:hAnsi="Times New Roman" w:cs="Times New Roman"/>
          <w:b/>
          <w:sz w:val="28"/>
          <w:szCs w:val="28"/>
        </w:rPr>
      </w:pPr>
      <w:r w:rsidRPr="00795E12">
        <w:rPr>
          <w:rFonts w:ascii="Times New Roman" w:hAnsi="Times New Roman" w:cs="Times New Roman"/>
          <w:b/>
          <w:sz w:val="28"/>
          <w:szCs w:val="28"/>
        </w:rPr>
        <w:t xml:space="preserve">   «Музыкальное исполнительство», класс фортепиано.</w:t>
      </w:r>
    </w:p>
    <w:p w:rsidR="008537E7" w:rsidRPr="00795E12" w:rsidRDefault="008537E7" w:rsidP="00915850">
      <w:pPr>
        <w:rPr>
          <w:rFonts w:ascii="Times New Roman" w:hAnsi="Times New Roman" w:cs="Times New Roman"/>
          <w:sz w:val="28"/>
          <w:szCs w:val="28"/>
        </w:rPr>
      </w:pPr>
      <w:r w:rsidRPr="00795E12">
        <w:rPr>
          <w:rFonts w:ascii="Times New Roman" w:hAnsi="Times New Roman" w:cs="Times New Roman"/>
          <w:b/>
          <w:sz w:val="28"/>
          <w:szCs w:val="28"/>
          <w:u w:val="single"/>
        </w:rPr>
        <w:t>Преподаватель</w:t>
      </w:r>
      <w:r w:rsidRPr="00795E12">
        <w:rPr>
          <w:rFonts w:ascii="Times New Roman" w:hAnsi="Times New Roman" w:cs="Times New Roman"/>
          <w:sz w:val="28"/>
          <w:szCs w:val="28"/>
        </w:rPr>
        <w:t>: Батюта Елена Алексеевна.</w:t>
      </w:r>
    </w:p>
    <w:p w:rsidR="008537E7" w:rsidRPr="00795E12" w:rsidRDefault="008537E7" w:rsidP="00915850">
      <w:pPr>
        <w:rPr>
          <w:rFonts w:ascii="Times New Roman" w:hAnsi="Times New Roman" w:cs="Times New Roman"/>
          <w:sz w:val="28"/>
          <w:szCs w:val="28"/>
        </w:rPr>
      </w:pPr>
      <w:r w:rsidRPr="00795E12">
        <w:rPr>
          <w:rFonts w:ascii="Times New Roman" w:hAnsi="Times New Roman" w:cs="Times New Roman"/>
          <w:b/>
          <w:sz w:val="28"/>
          <w:szCs w:val="28"/>
          <w:u w:val="single"/>
        </w:rPr>
        <w:t>Ученица</w:t>
      </w:r>
      <w:r w:rsidR="000E6C0A" w:rsidRPr="00795E12">
        <w:rPr>
          <w:rFonts w:ascii="Times New Roman" w:hAnsi="Times New Roman" w:cs="Times New Roman"/>
          <w:sz w:val="28"/>
          <w:szCs w:val="28"/>
        </w:rPr>
        <w:t xml:space="preserve">: </w:t>
      </w:r>
      <w:proofErr w:type="spellStart"/>
      <w:r w:rsidR="000E6C0A" w:rsidRPr="00795E12">
        <w:rPr>
          <w:rFonts w:ascii="Times New Roman" w:hAnsi="Times New Roman" w:cs="Times New Roman"/>
          <w:sz w:val="28"/>
          <w:szCs w:val="28"/>
        </w:rPr>
        <w:t>Овдиенко</w:t>
      </w:r>
      <w:proofErr w:type="spellEnd"/>
      <w:r w:rsidR="000E6C0A" w:rsidRPr="00795E12">
        <w:rPr>
          <w:rFonts w:ascii="Times New Roman" w:hAnsi="Times New Roman" w:cs="Times New Roman"/>
          <w:sz w:val="28"/>
          <w:szCs w:val="28"/>
        </w:rPr>
        <w:t xml:space="preserve"> Ксюша</w:t>
      </w:r>
      <w:r w:rsidRPr="00795E12">
        <w:rPr>
          <w:rFonts w:ascii="Times New Roman" w:hAnsi="Times New Roman" w:cs="Times New Roman"/>
          <w:sz w:val="28"/>
          <w:szCs w:val="28"/>
        </w:rPr>
        <w:t xml:space="preserve">, 4 </w:t>
      </w:r>
      <w:proofErr w:type="spellStart"/>
      <w:r w:rsidRPr="00795E12">
        <w:rPr>
          <w:rFonts w:ascii="Times New Roman" w:hAnsi="Times New Roman" w:cs="Times New Roman"/>
          <w:sz w:val="28"/>
          <w:szCs w:val="28"/>
        </w:rPr>
        <w:t>кл</w:t>
      </w:r>
      <w:proofErr w:type="spellEnd"/>
      <w:r w:rsidRPr="00795E12">
        <w:rPr>
          <w:rFonts w:ascii="Times New Roman" w:hAnsi="Times New Roman" w:cs="Times New Roman"/>
          <w:sz w:val="28"/>
          <w:szCs w:val="28"/>
        </w:rPr>
        <w:t>.</w:t>
      </w:r>
    </w:p>
    <w:p w:rsidR="008537E7" w:rsidRPr="00795E12" w:rsidRDefault="008537E7" w:rsidP="00915850">
      <w:pPr>
        <w:rPr>
          <w:rFonts w:ascii="Times New Roman" w:hAnsi="Times New Roman" w:cs="Times New Roman"/>
          <w:sz w:val="28"/>
          <w:szCs w:val="28"/>
        </w:rPr>
      </w:pPr>
      <w:r w:rsidRPr="00795E12">
        <w:rPr>
          <w:rFonts w:ascii="Times New Roman" w:hAnsi="Times New Roman" w:cs="Times New Roman"/>
          <w:b/>
          <w:sz w:val="28"/>
          <w:szCs w:val="28"/>
          <w:u w:val="single"/>
        </w:rPr>
        <w:t>Дата проведения</w:t>
      </w:r>
      <w:r w:rsidR="000E6C0A" w:rsidRPr="00795E12">
        <w:rPr>
          <w:rFonts w:ascii="Times New Roman" w:hAnsi="Times New Roman" w:cs="Times New Roman"/>
          <w:sz w:val="28"/>
          <w:szCs w:val="28"/>
        </w:rPr>
        <w:t>: 07.11.2017</w:t>
      </w:r>
      <w:r w:rsidRPr="00795E12">
        <w:rPr>
          <w:rFonts w:ascii="Times New Roman" w:hAnsi="Times New Roman" w:cs="Times New Roman"/>
          <w:sz w:val="28"/>
          <w:szCs w:val="28"/>
        </w:rPr>
        <w:t>г.</w:t>
      </w:r>
    </w:p>
    <w:p w:rsidR="008537E7" w:rsidRDefault="008537E7" w:rsidP="00915850">
      <w:pPr>
        <w:rPr>
          <w:rFonts w:ascii="Times New Roman" w:hAnsi="Times New Roman" w:cs="Times New Roman"/>
          <w:sz w:val="28"/>
          <w:szCs w:val="28"/>
        </w:rPr>
      </w:pPr>
      <w:r w:rsidRPr="00795E12">
        <w:rPr>
          <w:rFonts w:ascii="Times New Roman" w:hAnsi="Times New Roman" w:cs="Times New Roman"/>
          <w:b/>
          <w:sz w:val="28"/>
          <w:szCs w:val="28"/>
          <w:u w:val="single"/>
        </w:rPr>
        <w:t>Место проведения</w:t>
      </w:r>
      <w:r w:rsidR="000E6C0A" w:rsidRPr="00795E12">
        <w:rPr>
          <w:rFonts w:ascii="Times New Roman" w:hAnsi="Times New Roman" w:cs="Times New Roman"/>
          <w:sz w:val="28"/>
          <w:szCs w:val="28"/>
        </w:rPr>
        <w:t>: учебный класс</w:t>
      </w:r>
      <w:r w:rsidRPr="00795E12">
        <w:rPr>
          <w:rFonts w:ascii="Times New Roman" w:hAnsi="Times New Roman" w:cs="Times New Roman"/>
          <w:sz w:val="28"/>
          <w:szCs w:val="28"/>
        </w:rPr>
        <w:t>.</w:t>
      </w:r>
    </w:p>
    <w:p w:rsidR="00E27235" w:rsidRPr="00795E12" w:rsidRDefault="00E27235" w:rsidP="00915850">
      <w:pPr>
        <w:rPr>
          <w:rFonts w:ascii="Times New Roman" w:hAnsi="Times New Roman" w:cs="Times New Roman"/>
          <w:sz w:val="28"/>
          <w:szCs w:val="28"/>
        </w:rPr>
      </w:pPr>
      <w:r w:rsidRPr="00E27235">
        <w:rPr>
          <w:rFonts w:ascii="Times New Roman" w:hAnsi="Times New Roman" w:cs="Times New Roman"/>
          <w:b/>
          <w:sz w:val="28"/>
          <w:szCs w:val="28"/>
          <w:u w:val="single"/>
        </w:rPr>
        <w:t>Продолжительность урока</w:t>
      </w:r>
      <w:r>
        <w:rPr>
          <w:rFonts w:ascii="Times New Roman" w:hAnsi="Times New Roman" w:cs="Times New Roman"/>
          <w:sz w:val="28"/>
          <w:szCs w:val="28"/>
        </w:rPr>
        <w:t>: 45 минут.</w:t>
      </w:r>
    </w:p>
    <w:p w:rsidR="000E6C0A" w:rsidRPr="00795E12" w:rsidRDefault="008537E7" w:rsidP="00915850">
      <w:pPr>
        <w:rPr>
          <w:rFonts w:ascii="Times New Roman" w:hAnsi="Times New Roman" w:cs="Times New Roman"/>
          <w:sz w:val="28"/>
          <w:szCs w:val="28"/>
        </w:rPr>
      </w:pPr>
      <w:r w:rsidRPr="00795E12">
        <w:rPr>
          <w:rFonts w:ascii="Times New Roman" w:hAnsi="Times New Roman" w:cs="Times New Roman"/>
          <w:b/>
          <w:sz w:val="28"/>
          <w:szCs w:val="28"/>
          <w:u w:val="single"/>
        </w:rPr>
        <w:t>Присутствовали:</w:t>
      </w:r>
      <w:r w:rsidR="000E6C0A" w:rsidRPr="00795E12">
        <w:rPr>
          <w:rFonts w:ascii="Times New Roman" w:hAnsi="Times New Roman" w:cs="Times New Roman"/>
          <w:sz w:val="28"/>
          <w:szCs w:val="28"/>
        </w:rPr>
        <w:t xml:space="preserve"> преподаватели отделения « Фортепиано»:</w:t>
      </w:r>
      <w:r w:rsidRPr="00795E12">
        <w:rPr>
          <w:rFonts w:ascii="Times New Roman" w:hAnsi="Times New Roman" w:cs="Times New Roman"/>
          <w:sz w:val="28"/>
          <w:szCs w:val="28"/>
        </w:rPr>
        <w:t xml:space="preserve"> Егорова С.В., </w:t>
      </w:r>
      <w:r w:rsidR="000E6C0A" w:rsidRPr="00795E12">
        <w:rPr>
          <w:rFonts w:ascii="Times New Roman" w:hAnsi="Times New Roman" w:cs="Times New Roman"/>
          <w:sz w:val="28"/>
          <w:szCs w:val="28"/>
        </w:rPr>
        <w:t>Козлова Н.А., Сергеенкова И.С., заместитель директора по учебно-воспитательной работе - Новикова Л.Н.</w:t>
      </w:r>
    </w:p>
    <w:p w:rsidR="008537E7" w:rsidRPr="003D2180" w:rsidRDefault="008537E7" w:rsidP="00915850">
      <w:pPr>
        <w:rPr>
          <w:rFonts w:ascii="Times New Roman" w:hAnsi="Times New Roman" w:cs="Times New Roman"/>
          <w:sz w:val="28"/>
          <w:szCs w:val="28"/>
        </w:rPr>
      </w:pPr>
      <w:r w:rsidRPr="00795E12">
        <w:rPr>
          <w:rFonts w:ascii="Times New Roman" w:hAnsi="Times New Roman" w:cs="Times New Roman"/>
          <w:b/>
          <w:sz w:val="28"/>
          <w:szCs w:val="28"/>
          <w:u w:val="single"/>
        </w:rPr>
        <w:t>Тема урока</w:t>
      </w:r>
      <w:r w:rsidRPr="00795E12">
        <w:rPr>
          <w:rFonts w:ascii="Times New Roman" w:hAnsi="Times New Roman" w:cs="Times New Roman"/>
          <w:sz w:val="28"/>
          <w:szCs w:val="28"/>
        </w:rPr>
        <w:t xml:space="preserve">: </w:t>
      </w:r>
      <w:proofErr w:type="gramStart"/>
      <w:r w:rsidRPr="00795E12">
        <w:rPr>
          <w:rFonts w:ascii="Times New Roman" w:hAnsi="Times New Roman" w:cs="Times New Roman"/>
          <w:sz w:val="28"/>
          <w:szCs w:val="28"/>
        </w:rPr>
        <w:t>«</w:t>
      </w:r>
      <w:r w:rsidR="00795E12" w:rsidRPr="00946223">
        <w:rPr>
          <w:rFonts w:ascii="Times New Roman" w:eastAsiaTheme="majorEastAsia" w:hAnsi="Times New Roman" w:cs="Times New Roman"/>
          <w:b/>
          <w:i/>
          <w:sz w:val="28"/>
          <w:szCs w:val="28"/>
        </w:rPr>
        <w:t>Работа над техникой с помощью гамм в общем процессе занятий пианиста</w:t>
      </w:r>
      <w:r w:rsidR="003D2180" w:rsidRPr="00946223">
        <w:rPr>
          <w:rFonts w:ascii="Times New Roman" w:hAnsi="Times New Roman" w:cs="Times New Roman"/>
          <w:b/>
          <w:i/>
          <w:sz w:val="28"/>
          <w:szCs w:val="28"/>
        </w:rPr>
        <w:t>»</w:t>
      </w:r>
      <w:r w:rsidR="00946223">
        <w:rPr>
          <w:rFonts w:ascii="Times New Roman" w:hAnsi="Times New Roman" w:cs="Times New Roman"/>
          <w:sz w:val="28"/>
          <w:szCs w:val="28"/>
        </w:rPr>
        <w:t xml:space="preserve"> (</w:t>
      </w:r>
      <w:r w:rsidR="003D2180">
        <w:rPr>
          <w:rFonts w:ascii="Times New Roman" w:hAnsi="Times New Roman" w:cs="Times New Roman"/>
          <w:sz w:val="28"/>
          <w:szCs w:val="28"/>
        </w:rPr>
        <w:t>текст методического сообщения представлен полностью на моей странице (сайт</w:t>
      </w:r>
      <w:r w:rsidR="003D2180" w:rsidRPr="003D2180">
        <w:rPr>
          <w:rFonts w:ascii="Times New Roman" w:hAnsi="Times New Roman" w:cs="Times New Roman"/>
          <w:sz w:val="28"/>
          <w:szCs w:val="28"/>
        </w:rPr>
        <w:t xml:space="preserve"> </w:t>
      </w:r>
      <w:r w:rsidR="003D2180">
        <w:rPr>
          <w:rFonts w:ascii="Times New Roman" w:hAnsi="Times New Roman" w:cs="Times New Roman"/>
          <w:sz w:val="28"/>
          <w:szCs w:val="28"/>
          <w:lang w:val="en-US"/>
        </w:rPr>
        <w:t>NS</w:t>
      </w:r>
      <w:r w:rsidR="003D2180" w:rsidRPr="003D2180">
        <w:rPr>
          <w:rFonts w:ascii="Times New Roman" w:hAnsi="Times New Roman" w:cs="Times New Roman"/>
          <w:sz w:val="28"/>
          <w:szCs w:val="28"/>
        </w:rPr>
        <w:t>-</w:t>
      </w:r>
      <w:r w:rsidR="003D2180">
        <w:rPr>
          <w:rFonts w:ascii="Times New Roman" w:hAnsi="Times New Roman" w:cs="Times New Roman"/>
          <w:sz w:val="28"/>
          <w:szCs w:val="28"/>
          <w:lang w:val="en-US"/>
        </w:rPr>
        <w:t>portal</w:t>
      </w:r>
      <w:r w:rsidR="003D2180" w:rsidRPr="003D2180">
        <w:rPr>
          <w:rFonts w:ascii="Times New Roman" w:hAnsi="Times New Roman" w:cs="Times New Roman"/>
          <w:sz w:val="28"/>
          <w:szCs w:val="28"/>
        </w:rPr>
        <w:t>)</w:t>
      </w:r>
      <w:r w:rsidR="003D2180">
        <w:rPr>
          <w:rFonts w:ascii="Times New Roman" w:hAnsi="Times New Roman" w:cs="Times New Roman"/>
          <w:sz w:val="28"/>
          <w:szCs w:val="28"/>
        </w:rPr>
        <w:t>.</w:t>
      </w:r>
      <w:proofErr w:type="gramEnd"/>
    </w:p>
    <w:p w:rsidR="000E6C0A" w:rsidRPr="00795E12" w:rsidRDefault="000E6C0A" w:rsidP="00915850">
      <w:pPr>
        <w:rPr>
          <w:rFonts w:ascii="Times New Roman" w:hAnsi="Times New Roman" w:cs="Times New Roman"/>
          <w:sz w:val="28"/>
          <w:szCs w:val="28"/>
        </w:rPr>
      </w:pPr>
      <w:r w:rsidRPr="00795E12">
        <w:rPr>
          <w:rFonts w:ascii="Times New Roman" w:hAnsi="Times New Roman" w:cs="Times New Roman"/>
          <w:b/>
          <w:sz w:val="28"/>
          <w:szCs w:val="28"/>
          <w:u w:val="single"/>
        </w:rPr>
        <w:t>Форма урока</w:t>
      </w:r>
      <w:r w:rsidRPr="00795E12">
        <w:rPr>
          <w:rFonts w:ascii="Times New Roman" w:hAnsi="Times New Roman" w:cs="Times New Roman"/>
          <w:i/>
          <w:sz w:val="28"/>
          <w:szCs w:val="28"/>
        </w:rPr>
        <w:t xml:space="preserve">: </w:t>
      </w:r>
      <w:r w:rsidRPr="00795E12">
        <w:rPr>
          <w:rFonts w:ascii="Times New Roman" w:hAnsi="Times New Roman" w:cs="Times New Roman"/>
          <w:sz w:val="28"/>
          <w:szCs w:val="28"/>
        </w:rPr>
        <w:t>комбинированный урок, совмещающий в себе доклад преподавателя, раскрывающий заданную тему</w:t>
      </w:r>
      <w:r w:rsidR="00795E12">
        <w:rPr>
          <w:rFonts w:ascii="Times New Roman" w:hAnsi="Times New Roman" w:cs="Times New Roman"/>
          <w:sz w:val="28"/>
          <w:szCs w:val="28"/>
        </w:rPr>
        <w:t>,</w:t>
      </w:r>
      <w:r w:rsidRPr="00795E12">
        <w:rPr>
          <w:rFonts w:ascii="Times New Roman" w:hAnsi="Times New Roman" w:cs="Times New Roman"/>
          <w:sz w:val="28"/>
          <w:szCs w:val="28"/>
        </w:rPr>
        <w:t xml:space="preserve"> с </w:t>
      </w:r>
      <w:r w:rsidR="00795E12" w:rsidRPr="00795E12">
        <w:rPr>
          <w:rFonts w:ascii="Times New Roman" w:hAnsi="Times New Roman" w:cs="Times New Roman"/>
          <w:sz w:val="28"/>
          <w:szCs w:val="28"/>
        </w:rPr>
        <w:t>занятием с ученицей по основным пунктам доклада.</w:t>
      </w:r>
    </w:p>
    <w:p w:rsidR="001F7E18" w:rsidRPr="00795E12" w:rsidRDefault="001F7E18" w:rsidP="00915850">
      <w:pPr>
        <w:rPr>
          <w:rFonts w:ascii="Times New Roman" w:hAnsi="Times New Roman" w:cs="Times New Roman"/>
          <w:sz w:val="28"/>
          <w:szCs w:val="28"/>
        </w:rPr>
      </w:pPr>
      <w:r w:rsidRPr="00795E12">
        <w:rPr>
          <w:rFonts w:ascii="Times New Roman" w:hAnsi="Times New Roman" w:cs="Times New Roman"/>
          <w:b/>
          <w:sz w:val="28"/>
          <w:szCs w:val="28"/>
          <w:u w:val="single"/>
        </w:rPr>
        <w:t>Тип урока</w:t>
      </w:r>
      <w:r w:rsidRPr="00795E12">
        <w:rPr>
          <w:rFonts w:ascii="Times New Roman" w:hAnsi="Times New Roman" w:cs="Times New Roman"/>
          <w:sz w:val="28"/>
          <w:szCs w:val="28"/>
        </w:rPr>
        <w:t>: урок практической работы</w:t>
      </w:r>
      <w:bookmarkStart w:id="0" w:name="_GoBack"/>
      <w:bookmarkEnd w:id="0"/>
      <w:r w:rsidR="000D6A57">
        <w:rPr>
          <w:rFonts w:ascii="Times New Roman" w:hAnsi="Times New Roman" w:cs="Times New Roman"/>
          <w:sz w:val="28"/>
          <w:szCs w:val="28"/>
        </w:rPr>
        <w:t xml:space="preserve"> по закреплению знаний, умений, навыков.</w:t>
      </w:r>
    </w:p>
    <w:p w:rsidR="008537E7" w:rsidRPr="00795E12" w:rsidRDefault="008537E7" w:rsidP="00915850">
      <w:pPr>
        <w:rPr>
          <w:rFonts w:ascii="Times New Roman" w:hAnsi="Times New Roman" w:cs="Times New Roman"/>
          <w:sz w:val="28"/>
          <w:szCs w:val="28"/>
        </w:rPr>
      </w:pPr>
      <w:r w:rsidRPr="00795E12">
        <w:rPr>
          <w:rFonts w:ascii="Times New Roman" w:hAnsi="Times New Roman" w:cs="Times New Roman"/>
          <w:b/>
          <w:sz w:val="28"/>
          <w:szCs w:val="28"/>
          <w:u w:val="single"/>
        </w:rPr>
        <w:t>Цели и задачи урока</w:t>
      </w:r>
      <w:r w:rsidRPr="00795E12">
        <w:rPr>
          <w:rFonts w:ascii="Times New Roman" w:hAnsi="Times New Roman" w:cs="Times New Roman"/>
          <w:sz w:val="28"/>
          <w:szCs w:val="28"/>
        </w:rPr>
        <w:t>:</w:t>
      </w:r>
    </w:p>
    <w:p w:rsidR="008537E7" w:rsidRPr="00795E12" w:rsidRDefault="008537E7" w:rsidP="00915850">
      <w:pPr>
        <w:rPr>
          <w:rFonts w:ascii="Times New Roman" w:hAnsi="Times New Roman" w:cs="Times New Roman"/>
          <w:sz w:val="28"/>
          <w:szCs w:val="28"/>
        </w:rPr>
      </w:pPr>
      <w:r w:rsidRPr="00795E12">
        <w:rPr>
          <w:rFonts w:ascii="Times New Roman" w:hAnsi="Times New Roman" w:cs="Times New Roman"/>
          <w:sz w:val="28"/>
          <w:szCs w:val="28"/>
        </w:rPr>
        <w:t>а</w:t>
      </w:r>
      <w:r w:rsidRPr="003D2180">
        <w:rPr>
          <w:rFonts w:ascii="Times New Roman" w:hAnsi="Times New Roman" w:cs="Times New Roman"/>
          <w:b/>
          <w:i/>
          <w:sz w:val="28"/>
          <w:szCs w:val="28"/>
        </w:rPr>
        <w:t>) учебно-образовательные:</w:t>
      </w:r>
    </w:p>
    <w:p w:rsidR="008537E7" w:rsidRPr="00795E12" w:rsidRDefault="00B1095A" w:rsidP="00915850">
      <w:pPr>
        <w:rPr>
          <w:rFonts w:ascii="Times New Roman" w:hAnsi="Times New Roman" w:cs="Times New Roman"/>
          <w:sz w:val="28"/>
          <w:szCs w:val="28"/>
        </w:rPr>
      </w:pPr>
      <w:r>
        <w:rPr>
          <w:rFonts w:ascii="Times New Roman" w:hAnsi="Times New Roman" w:cs="Times New Roman"/>
          <w:sz w:val="28"/>
          <w:szCs w:val="28"/>
        </w:rPr>
        <w:t xml:space="preserve">    - овладение основными аппликатурными</w:t>
      </w:r>
      <w:r w:rsidR="00795E12">
        <w:rPr>
          <w:rFonts w:ascii="Times New Roman" w:hAnsi="Times New Roman" w:cs="Times New Roman"/>
          <w:sz w:val="28"/>
          <w:szCs w:val="28"/>
        </w:rPr>
        <w:t xml:space="preserve"> формул</w:t>
      </w:r>
      <w:r>
        <w:rPr>
          <w:rFonts w:ascii="Times New Roman" w:hAnsi="Times New Roman" w:cs="Times New Roman"/>
          <w:sz w:val="28"/>
          <w:szCs w:val="28"/>
        </w:rPr>
        <w:t xml:space="preserve">ами, знакомство с </w:t>
      </w:r>
      <w:proofErr w:type="spellStart"/>
      <w:r>
        <w:rPr>
          <w:rFonts w:ascii="Times New Roman" w:hAnsi="Times New Roman" w:cs="Times New Roman"/>
          <w:sz w:val="28"/>
          <w:szCs w:val="28"/>
        </w:rPr>
        <w:t>ладо-тональной</w:t>
      </w:r>
      <w:proofErr w:type="spellEnd"/>
      <w:r>
        <w:rPr>
          <w:rFonts w:ascii="Times New Roman" w:hAnsi="Times New Roman" w:cs="Times New Roman"/>
          <w:sz w:val="28"/>
          <w:szCs w:val="28"/>
        </w:rPr>
        <w:t xml:space="preserve"> системой, освоение кварто-квинтового круга тональностей</w:t>
      </w:r>
      <w:r w:rsidR="008537E7" w:rsidRPr="00795E12">
        <w:rPr>
          <w:rFonts w:ascii="Times New Roman" w:hAnsi="Times New Roman" w:cs="Times New Roman"/>
          <w:sz w:val="28"/>
          <w:szCs w:val="28"/>
        </w:rPr>
        <w:t>;</w:t>
      </w:r>
    </w:p>
    <w:p w:rsidR="008537E7" w:rsidRPr="00795E12" w:rsidRDefault="00B1095A" w:rsidP="00915850">
      <w:pPr>
        <w:rPr>
          <w:rFonts w:ascii="Times New Roman" w:hAnsi="Times New Roman" w:cs="Times New Roman"/>
          <w:sz w:val="28"/>
          <w:szCs w:val="28"/>
        </w:rPr>
      </w:pPr>
      <w:r>
        <w:rPr>
          <w:rFonts w:ascii="Times New Roman" w:hAnsi="Times New Roman" w:cs="Times New Roman"/>
          <w:sz w:val="28"/>
          <w:szCs w:val="28"/>
        </w:rPr>
        <w:t xml:space="preserve">   - выработка пальцевой четкости, ровности, беглости</w:t>
      </w:r>
      <w:r w:rsidR="008537E7" w:rsidRPr="00795E12">
        <w:rPr>
          <w:rFonts w:ascii="Times New Roman" w:hAnsi="Times New Roman" w:cs="Times New Roman"/>
          <w:sz w:val="28"/>
          <w:szCs w:val="28"/>
        </w:rPr>
        <w:t>;</w:t>
      </w:r>
    </w:p>
    <w:p w:rsidR="00076B02" w:rsidRPr="003D2180" w:rsidRDefault="00076B02" w:rsidP="00915850">
      <w:pPr>
        <w:rPr>
          <w:rFonts w:ascii="Times New Roman" w:hAnsi="Times New Roman" w:cs="Times New Roman"/>
          <w:b/>
          <w:i/>
          <w:sz w:val="28"/>
          <w:szCs w:val="28"/>
        </w:rPr>
      </w:pPr>
      <w:r w:rsidRPr="00795E12">
        <w:rPr>
          <w:rFonts w:ascii="Times New Roman" w:hAnsi="Times New Roman" w:cs="Times New Roman"/>
          <w:sz w:val="28"/>
          <w:szCs w:val="28"/>
        </w:rPr>
        <w:t xml:space="preserve">б) </w:t>
      </w:r>
      <w:r w:rsidRPr="003D2180">
        <w:rPr>
          <w:rFonts w:ascii="Times New Roman" w:hAnsi="Times New Roman" w:cs="Times New Roman"/>
          <w:b/>
          <w:i/>
          <w:sz w:val="28"/>
          <w:szCs w:val="28"/>
        </w:rPr>
        <w:t>воспитательные:</w:t>
      </w:r>
    </w:p>
    <w:p w:rsidR="00076B02" w:rsidRPr="00795E12" w:rsidRDefault="00B1095A" w:rsidP="00915850">
      <w:pPr>
        <w:rPr>
          <w:rFonts w:ascii="Times New Roman" w:hAnsi="Times New Roman" w:cs="Times New Roman"/>
          <w:sz w:val="28"/>
          <w:szCs w:val="28"/>
        </w:rPr>
      </w:pPr>
      <w:r>
        <w:rPr>
          <w:rFonts w:ascii="Times New Roman" w:hAnsi="Times New Roman" w:cs="Times New Roman"/>
          <w:sz w:val="28"/>
          <w:szCs w:val="28"/>
        </w:rPr>
        <w:t xml:space="preserve">   - выработка настойчивости и трудолюбия для достижения результата</w:t>
      </w:r>
      <w:r w:rsidR="00076B02" w:rsidRPr="00795E12">
        <w:rPr>
          <w:rFonts w:ascii="Times New Roman" w:hAnsi="Times New Roman" w:cs="Times New Roman"/>
          <w:sz w:val="28"/>
          <w:szCs w:val="28"/>
        </w:rPr>
        <w:t>;</w:t>
      </w:r>
    </w:p>
    <w:p w:rsidR="00076B02" w:rsidRPr="00795E12" w:rsidRDefault="00B1095A" w:rsidP="00915850">
      <w:pPr>
        <w:rPr>
          <w:rFonts w:ascii="Times New Roman" w:hAnsi="Times New Roman" w:cs="Times New Roman"/>
          <w:sz w:val="28"/>
          <w:szCs w:val="28"/>
        </w:rPr>
      </w:pPr>
      <w:r>
        <w:rPr>
          <w:rFonts w:ascii="Times New Roman" w:hAnsi="Times New Roman" w:cs="Times New Roman"/>
          <w:sz w:val="28"/>
          <w:szCs w:val="28"/>
        </w:rPr>
        <w:t xml:space="preserve">   - формирование умения владеть собой, мыслить логически в стрессовой ситуации</w:t>
      </w:r>
      <w:r w:rsidR="00076B02" w:rsidRPr="00795E12">
        <w:rPr>
          <w:rFonts w:ascii="Times New Roman" w:hAnsi="Times New Roman" w:cs="Times New Roman"/>
          <w:sz w:val="28"/>
          <w:szCs w:val="28"/>
        </w:rPr>
        <w:t>;</w:t>
      </w:r>
    </w:p>
    <w:p w:rsidR="00076B02" w:rsidRPr="003D2180" w:rsidRDefault="00076B02" w:rsidP="00915850">
      <w:pPr>
        <w:rPr>
          <w:rFonts w:ascii="Times New Roman" w:hAnsi="Times New Roman" w:cs="Times New Roman"/>
          <w:b/>
          <w:i/>
          <w:sz w:val="28"/>
          <w:szCs w:val="28"/>
        </w:rPr>
      </w:pPr>
      <w:r w:rsidRPr="00795E12">
        <w:rPr>
          <w:rFonts w:ascii="Times New Roman" w:hAnsi="Times New Roman" w:cs="Times New Roman"/>
          <w:sz w:val="28"/>
          <w:szCs w:val="28"/>
        </w:rPr>
        <w:t xml:space="preserve">в) </w:t>
      </w:r>
      <w:r w:rsidRPr="003D2180">
        <w:rPr>
          <w:rFonts w:ascii="Times New Roman" w:hAnsi="Times New Roman" w:cs="Times New Roman"/>
          <w:b/>
          <w:i/>
          <w:sz w:val="28"/>
          <w:szCs w:val="28"/>
        </w:rPr>
        <w:t>развивающие:</w:t>
      </w:r>
    </w:p>
    <w:p w:rsidR="00076B02" w:rsidRPr="00795E12" w:rsidRDefault="00B1095A" w:rsidP="00915850">
      <w:pPr>
        <w:rPr>
          <w:rFonts w:ascii="Times New Roman" w:hAnsi="Times New Roman" w:cs="Times New Roman"/>
          <w:sz w:val="28"/>
          <w:szCs w:val="28"/>
        </w:rPr>
      </w:pPr>
      <w:r>
        <w:rPr>
          <w:rFonts w:ascii="Times New Roman" w:hAnsi="Times New Roman" w:cs="Times New Roman"/>
          <w:sz w:val="28"/>
          <w:szCs w:val="28"/>
        </w:rPr>
        <w:t xml:space="preserve">   - совершенствование техники игры на инструменте</w:t>
      </w:r>
      <w:r w:rsidR="00076B02" w:rsidRPr="00795E12">
        <w:rPr>
          <w:rFonts w:ascii="Times New Roman" w:hAnsi="Times New Roman" w:cs="Times New Roman"/>
          <w:sz w:val="28"/>
          <w:szCs w:val="28"/>
        </w:rPr>
        <w:t>;</w:t>
      </w:r>
    </w:p>
    <w:p w:rsidR="00076B02" w:rsidRPr="003D2180" w:rsidRDefault="00076B02" w:rsidP="00915850">
      <w:pPr>
        <w:rPr>
          <w:rFonts w:ascii="Times New Roman" w:hAnsi="Times New Roman" w:cs="Times New Roman"/>
          <w:b/>
          <w:i/>
          <w:sz w:val="28"/>
          <w:szCs w:val="28"/>
        </w:rPr>
      </w:pPr>
      <w:r w:rsidRPr="00795E12">
        <w:rPr>
          <w:rFonts w:ascii="Times New Roman" w:hAnsi="Times New Roman" w:cs="Times New Roman"/>
          <w:sz w:val="28"/>
          <w:szCs w:val="28"/>
        </w:rPr>
        <w:lastRenderedPageBreak/>
        <w:t>г</w:t>
      </w:r>
      <w:r w:rsidRPr="00795E12">
        <w:rPr>
          <w:rFonts w:ascii="Times New Roman" w:hAnsi="Times New Roman" w:cs="Times New Roman"/>
          <w:i/>
          <w:sz w:val="28"/>
          <w:szCs w:val="28"/>
        </w:rPr>
        <w:t xml:space="preserve">) </w:t>
      </w:r>
      <w:proofErr w:type="spellStart"/>
      <w:r w:rsidRPr="003D2180">
        <w:rPr>
          <w:rFonts w:ascii="Times New Roman" w:hAnsi="Times New Roman" w:cs="Times New Roman"/>
          <w:b/>
          <w:i/>
          <w:sz w:val="28"/>
          <w:szCs w:val="28"/>
        </w:rPr>
        <w:t>здоровьесберегающие</w:t>
      </w:r>
      <w:proofErr w:type="spellEnd"/>
      <w:r w:rsidRPr="003D2180">
        <w:rPr>
          <w:rFonts w:ascii="Times New Roman" w:hAnsi="Times New Roman" w:cs="Times New Roman"/>
          <w:b/>
          <w:i/>
          <w:sz w:val="28"/>
          <w:szCs w:val="28"/>
        </w:rPr>
        <w:t>:</w:t>
      </w:r>
    </w:p>
    <w:p w:rsidR="00076B02" w:rsidRPr="00795E12" w:rsidRDefault="000D6A57" w:rsidP="00915850">
      <w:pPr>
        <w:rPr>
          <w:rFonts w:ascii="Times New Roman" w:hAnsi="Times New Roman" w:cs="Times New Roman"/>
          <w:sz w:val="28"/>
          <w:szCs w:val="28"/>
        </w:rPr>
      </w:pPr>
      <w:r>
        <w:rPr>
          <w:rFonts w:ascii="Times New Roman" w:hAnsi="Times New Roman" w:cs="Times New Roman"/>
          <w:sz w:val="28"/>
          <w:szCs w:val="28"/>
        </w:rPr>
        <w:t xml:space="preserve">   - ежедневное планомерное развитие пальцевой техники в эмоционально-спокойном состоянии  на материале гамм значительно снижает вероятность  мышечных зажимов, ведущих к « переигрыванию рук»</w:t>
      </w:r>
      <w:r w:rsidR="00076B02" w:rsidRPr="00795E12">
        <w:rPr>
          <w:rFonts w:ascii="Times New Roman" w:hAnsi="Times New Roman" w:cs="Times New Roman"/>
          <w:sz w:val="28"/>
          <w:szCs w:val="28"/>
        </w:rPr>
        <w:t>;</w:t>
      </w:r>
    </w:p>
    <w:p w:rsidR="00076B02" w:rsidRPr="00795E12" w:rsidRDefault="00E27235" w:rsidP="00915850">
      <w:pPr>
        <w:rPr>
          <w:rFonts w:ascii="Times New Roman" w:hAnsi="Times New Roman" w:cs="Times New Roman"/>
          <w:sz w:val="28"/>
          <w:szCs w:val="28"/>
          <w:u w:val="single"/>
        </w:rPr>
      </w:pPr>
      <w:r>
        <w:rPr>
          <w:rFonts w:ascii="Times New Roman" w:hAnsi="Times New Roman" w:cs="Times New Roman"/>
          <w:b/>
          <w:sz w:val="28"/>
          <w:szCs w:val="28"/>
          <w:u w:val="single"/>
        </w:rPr>
        <w:t>Методы ведения</w:t>
      </w:r>
      <w:r w:rsidR="00076B02" w:rsidRPr="00795E12">
        <w:rPr>
          <w:rFonts w:ascii="Times New Roman" w:hAnsi="Times New Roman" w:cs="Times New Roman"/>
          <w:b/>
          <w:sz w:val="28"/>
          <w:szCs w:val="28"/>
          <w:u w:val="single"/>
        </w:rPr>
        <w:t xml:space="preserve"> урока</w:t>
      </w:r>
      <w:r w:rsidR="00076B02" w:rsidRPr="00795E12">
        <w:rPr>
          <w:rFonts w:ascii="Times New Roman" w:hAnsi="Times New Roman" w:cs="Times New Roman"/>
          <w:sz w:val="28"/>
          <w:szCs w:val="28"/>
          <w:u w:val="single"/>
        </w:rPr>
        <w:t>:</w:t>
      </w:r>
    </w:p>
    <w:p w:rsidR="00076B02" w:rsidRPr="00795E12" w:rsidRDefault="00E27235" w:rsidP="00915850">
      <w:pPr>
        <w:rPr>
          <w:rFonts w:ascii="Times New Roman" w:hAnsi="Times New Roman" w:cs="Times New Roman"/>
          <w:sz w:val="28"/>
          <w:szCs w:val="28"/>
        </w:rPr>
      </w:pPr>
      <w:r>
        <w:rPr>
          <w:rFonts w:ascii="Times New Roman" w:hAnsi="Times New Roman" w:cs="Times New Roman"/>
          <w:sz w:val="28"/>
          <w:szCs w:val="28"/>
        </w:rPr>
        <w:t xml:space="preserve"> Сло</w:t>
      </w:r>
      <w:r w:rsidR="003D2180">
        <w:rPr>
          <w:rFonts w:ascii="Times New Roman" w:hAnsi="Times New Roman" w:cs="Times New Roman"/>
          <w:sz w:val="28"/>
          <w:szCs w:val="28"/>
        </w:rPr>
        <w:t>весный, наглядный, практический.</w:t>
      </w:r>
    </w:p>
    <w:p w:rsidR="00076B02" w:rsidRPr="00795E12" w:rsidRDefault="00076B02" w:rsidP="00915850">
      <w:pPr>
        <w:rPr>
          <w:rFonts w:ascii="Times New Roman" w:hAnsi="Times New Roman" w:cs="Times New Roman"/>
          <w:sz w:val="28"/>
          <w:szCs w:val="28"/>
        </w:rPr>
      </w:pPr>
      <w:r w:rsidRPr="00795E12">
        <w:rPr>
          <w:rFonts w:ascii="Times New Roman" w:hAnsi="Times New Roman" w:cs="Times New Roman"/>
          <w:b/>
          <w:sz w:val="28"/>
          <w:szCs w:val="28"/>
          <w:u w:val="single"/>
        </w:rPr>
        <w:t>Оснащение урока</w:t>
      </w:r>
      <w:r w:rsidRPr="00795E12">
        <w:rPr>
          <w:rFonts w:ascii="Times New Roman" w:hAnsi="Times New Roman" w:cs="Times New Roman"/>
          <w:sz w:val="28"/>
          <w:szCs w:val="28"/>
        </w:rPr>
        <w:t xml:space="preserve">:   </w:t>
      </w:r>
      <w:r w:rsidR="00422C50">
        <w:rPr>
          <w:rFonts w:ascii="Times New Roman" w:hAnsi="Times New Roman" w:cs="Times New Roman"/>
          <w:sz w:val="28"/>
          <w:szCs w:val="28"/>
        </w:rPr>
        <w:t>фортепиано,  стул</w:t>
      </w:r>
      <w:r w:rsidR="00E27235">
        <w:rPr>
          <w:rFonts w:ascii="Times New Roman" w:hAnsi="Times New Roman" w:cs="Times New Roman"/>
          <w:sz w:val="28"/>
          <w:szCs w:val="28"/>
        </w:rPr>
        <w:t>, наглядные пособия;</w:t>
      </w:r>
    </w:p>
    <w:p w:rsidR="009A2CD5" w:rsidRPr="00E27235" w:rsidRDefault="00E27235" w:rsidP="00915850">
      <w:pPr>
        <w:rPr>
          <w:rFonts w:ascii="Times New Roman" w:hAnsi="Times New Roman" w:cs="Times New Roman"/>
          <w:b/>
          <w:sz w:val="28"/>
          <w:szCs w:val="28"/>
        </w:rPr>
      </w:pPr>
      <w:r>
        <w:rPr>
          <w:rFonts w:ascii="Times New Roman" w:hAnsi="Times New Roman" w:cs="Times New Roman"/>
          <w:b/>
          <w:sz w:val="28"/>
          <w:szCs w:val="28"/>
          <w:u w:val="single"/>
        </w:rPr>
        <w:t xml:space="preserve">Применяемые технологии </w:t>
      </w:r>
      <w:proofErr w:type="gramStart"/>
      <w:r>
        <w:rPr>
          <w:rFonts w:ascii="Times New Roman" w:hAnsi="Times New Roman" w:cs="Times New Roman"/>
          <w:b/>
          <w:sz w:val="28"/>
          <w:szCs w:val="28"/>
          <w:u w:val="single"/>
        </w:rPr>
        <w:t>обучении</w:t>
      </w:r>
      <w:proofErr w:type="gramEnd"/>
      <w:r>
        <w:rPr>
          <w:rFonts w:ascii="Times New Roman" w:hAnsi="Times New Roman" w:cs="Times New Roman"/>
          <w:b/>
          <w:sz w:val="28"/>
          <w:szCs w:val="28"/>
          <w:u w:val="single"/>
        </w:rPr>
        <w:t>:</w:t>
      </w:r>
    </w:p>
    <w:p w:rsidR="009A2CD5" w:rsidRDefault="00E27235" w:rsidP="00915850">
      <w:pPr>
        <w:rPr>
          <w:rFonts w:ascii="Times New Roman" w:hAnsi="Times New Roman" w:cs="Times New Roman"/>
          <w:sz w:val="28"/>
          <w:szCs w:val="28"/>
        </w:rPr>
      </w:pPr>
      <w:r>
        <w:rPr>
          <w:rFonts w:ascii="Times New Roman" w:hAnsi="Times New Roman" w:cs="Times New Roman"/>
          <w:sz w:val="28"/>
          <w:szCs w:val="28"/>
        </w:rPr>
        <w:t xml:space="preserve">Личностно-ориентированное обучение, технология </w:t>
      </w:r>
      <w:r w:rsidR="003D2180">
        <w:rPr>
          <w:rFonts w:ascii="Times New Roman" w:hAnsi="Times New Roman" w:cs="Times New Roman"/>
          <w:sz w:val="28"/>
          <w:szCs w:val="28"/>
        </w:rPr>
        <w:t>активного обучения.</w:t>
      </w:r>
    </w:p>
    <w:p w:rsidR="003D2180" w:rsidRPr="00795E12" w:rsidRDefault="003D2180" w:rsidP="00915850">
      <w:pPr>
        <w:rPr>
          <w:rFonts w:ascii="Times New Roman" w:hAnsi="Times New Roman" w:cs="Times New Roman"/>
          <w:sz w:val="28"/>
          <w:szCs w:val="28"/>
        </w:rPr>
      </w:pPr>
    </w:p>
    <w:p w:rsidR="009A2CD5" w:rsidRDefault="009A2CD5" w:rsidP="003D2180">
      <w:pPr>
        <w:jc w:val="center"/>
        <w:rPr>
          <w:rFonts w:ascii="Times New Roman" w:hAnsi="Times New Roman" w:cs="Times New Roman"/>
          <w:sz w:val="28"/>
          <w:szCs w:val="28"/>
        </w:rPr>
      </w:pPr>
      <w:r w:rsidRPr="00795E12">
        <w:rPr>
          <w:rFonts w:ascii="Times New Roman" w:hAnsi="Times New Roman" w:cs="Times New Roman"/>
          <w:b/>
          <w:sz w:val="28"/>
          <w:szCs w:val="28"/>
          <w:u w:val="single"/>
        </w:rPr>
        <w:t>Основные этапы урока</w:t>
      </w:r>
      <w:r w:rsidR="00925814">
        <w:rPr>
          <w:rFonts w:ascii="Times New Roman" w:hAnsi="Times New Roman" w:cs="Times New Roman"/>
          <w:sz w:val="28"/>
          <w:szCs w:val="28"/>
        </w:rPr>
        <w:t>:</w:t>
      </w:r>
    </w:p>
    <w:p w:rsidR="003D2180" w:rsidRDefault="003D2180" w:rsidP="003D2180">
      <w:pPr>
        <w:jc w:val="center"/>
        <w:rPr>
          <w:rFonts w:ascii="Times New Roman" w:hAnsi="Times New Roman" w:cs="Times New Roman"/>
          <w:sz w:val="28"/>
          <w:szCs w:val="28"/>
        </w:rPr>
      </w:pPr>
    </w:p>
    <w:p w:rsidR="00925814" w:rsidRPr="00795E12" w:rsidRDefault="00AA258C" w:rsidP="00915850">
      <w:pPr>
        <w:rPr>
          <w:rFonts w:ascii="Times New Roman" w:hAnsi="Times New Roman" w:cs="Times New Roman"/>
          <w:sz w:val="28"/>
          <w:szCs w:val="28"/>
        </w:rPr>
      </w:pPr>
      <w:r>
        <w:rPr>
          <w:rFonts w:ascii="Times New Roman" w:hAnsi="Times New Roman" w:cs="Times New Roman"/>
          <w:b/>
          <w:sz w:val="28"/>
          <w:szCs w:val="28"/>
          <w:lang w:val="en-US"/>
        </w:rPr>
        <w:t>I</w:t>
      </w:r>
      <w:r w:rsidR="00925814" w:rsidRPr="0048467F">
        <w:rPr>
          <w:rFonts w:ascii="Times New Roman" w:hAnsi="Times New Roman" w:cs="Times New Roman"/>
          <w:b/>
          <w:sz w:val="28"/>
          <w:szCs w:val="28"/>
        </w:rPr>
        <w:t>.</w:t>
      </w:r>
      <w:r w:rsidR="00925814">
        <w:rPr>
          <w:rFonts w:ascii="Times New Roman" w:hAnsi="Times New Roman" w:cs="Times New Roman"/>
          <w:sz w:val="28"/>
          <w:szCs w:val="28"/>
        </w:rPr>
        <w:t xml:space="preserve"> </w:t>
      </w:r>
      <w:r w:rsidR="00925814" w:rsidRPr="00925814">
        <w:rPr>
          <w:rFonts w:ascii="Times New Roman" w:hAnsi="Times New Roman" w:cs="Times New Roman"/>
          <w:b/>
          <w:sz w:val="28"/>
          <w:szCs w:val="28"/>
        </w:rPr>
        <w:t>Вступительный момент</w:t>
      </w:r>
      <w:r w:rsidR="00925814">
        <w:rPr>
          <w:rFonts w:ascii="Times New Roman" w:hAnsi="Times New Roman" w:cs="Times New Roman"/>
          <w:sz w:val="28"/>
          <w:szCs w:val="28"/>
        </w:rPr>
        <w:t xml:space="preserve">: </w:t>
      </w:r>
      <w:r w:rsidR="0048467F" w:rsidRPr="0048467F">
        <w:rPr>
          <w:rFonts w:ascii="Times New Roman" w:hAnsi="Times New Roman" w:cs="Times New Roman"/>
          <w:b/>
          <w:sz w:val="28"/>
          <w:szCs w:val="28"/>
        </w:rPr>
        <w:t xml:space="preserve">- </w:t>
      </w:r>
      <w:r w:rsidR="00925814" w:rsidRPr="0048467F">
        <w:rPr>
          <w:rFonts w:ascii="Times New Roman" w:hAnsi="Times New Roman" w:cs="Times New Roman"/>
          <w:b/>
          <w:sz w:val="28"/>
          <w:szCs w:val="28"/>
        </w:rPr>
        <w:t>2 мин</w:t>
      </w:r>
      <w:r w:rsidR="00925814">
        <w:rPr>
          <w:rFonts w:ascii="Times New Roman" w:hAnsi="Times New Roman" w:cs="Times New Roman"/>
          <w:sz w:val="28"/>
          <w:szCs w:val="28"/>
        </w:rPr>
        <w:t xml:space="preserve">. (приветствие, ознакомление присутствующих с темой урока, представление ученицы, </w:t>
      </w:r>
      <w:r w:rsidR="00717242">
        <w:rPr>
          <w:rFonts w:ascii="Times New Roman" w:hAnsi="Times New Roman" w:cs="Times New Roman"/>
          <w:sz w:val="28"/>
          <w:szCs w:val="28"/>
        </w:rPr>
        <w:t xml:space="preserve">ее музыкальная характеристика; дан  </w:t>
      </w:r>
      <w:r w:rsidR="00925814">
        <w:rPr>
          <w:rFonts w:ascii="Times New Roman" w:hAnsi="Times New Roman" w:cs="Times New Roman"/>
          <w:sz w:val="28"/>
          <w:szCs w:val="28"/>
        </w:rPr>
        <w:t xml:space="preserve">психологический настрой </w:t>
      </w:r>
      <w:r w:rsidR="00717242">
        <w:rPr>
          <w:rFonts w:ascii="Times New Roman" w:hAnsi="Times New Roman" w:cs="Times New Roman"/>
          <w:sz w:val="28"/>
          <w:szCs w:val="28"/>
        </w:rPr>
        <w:t xml:space="preserve">учащейся </w:t>
      </w:r>
      <w:r w:rsidR="00925814">
        <w:rPr>
          <w:rFonts w:ascii="Times New Roman" w:hAnsi="Times New Roman" w:cs="Times New Roman"/>
          <w:sz w:val="28"/>
          <w:szCs w:val="28"/>
        </w:rPr>
        <w:t>на работу</w:t>
      </w:r>
      <w:r w:rsidR="003D2180">
        <w:rPr>
          <w:rFonts w:ascii="Times New Roman" w:hAnsi="Times New Roman" w:cs="Times New Roman"/>
          <w:sz w:val="28"/>
          <w:szCs w:val="28"/>
        </w:rPr>
        <w:t>)</w:t>
      </w:r>
      <w:r w:rsidR="00925814">
        <w:rPr>
          <w:rFonts w:ascii="Times New Roman" w:hAnsi="Times New Roman" w:cs="Times New Roman"/>
          <w:sz w:val="28"/>
          <w:szCs w:val="28"/>
        </w:rPr>
        <w:t xml:space="preserve">. </w:t>
      </w:r>
    </w:p>
    <w:p w:rsidR="005E2922" w:rsidRDefault="00AA258C" w:rsidP="0048467F">
      <w:pPr>
        <w:rPr>
          <w:rFonts w:ascii="Times New Roman" w:hAnsi="Times New Roman" w:cs="Times New Roman"/>
          <w:sz w:val="28"/>
          <w:szCs w:val="28"/>
        </w:rPr>
      </w:pPr>
      <w:r>
        <w:rPr>
          <w:rFonts w:ascii="Times New Roman" w:hAnsi="Times New Roman" w:cs="Times New Roman"/>
          <w:b/>
          <w:sz w:val="28"/>
          <w:szCs w:val="28"/>
          <w:lang w:val="en-US"/>
        </w:rPr>
        <w:t>II</w:t>
      </w:r>
      <w:r w:rsidR="0048467F" w:rsidRPr="0048467F">
        <w:rPr>
          <w:rFonts w:ascii="Times New Roman" w:hAnsi="Times New Roman" w:cs="Times New Roman"/>
          <w:b/>
          <w:sz w:val="28"/>
          <w:szCs w:val="28"/>
        </w:rPr>
        <w:t>.</w:t>
      </w:r>
      <w:r w:rsidR="0048467F">
        <w:rPr>
          <w:rFonts w:ascii="Times New Roman" w:hAnsi="Times New Roman" w:cs="Times New Roman"/>
          <w:sz w:val="28"/>
          <w:szCs w:val="28"/>
        </w:rPr>
        <w:t xml:space="preserve"> </w:t>
      </w:r>
      <w:r w:rsidR="0048467F" w:rsidRPr="0048467F">
        <w:rPr>
          <w:rFonts w:ascii="Times New Roman" w:hAnsi="Times New Roman" w:cs="Times New Roman"/>
          <w:b/>
          <w:sz w:val="28"/>
          <w:szCs w:val="28"/>
        </w:rPr>
        <w:t>Введение в тему:</w:t>
      </w:r>
      <w:r w:rsidR="003D2180">
        <w:rPr>
          <w:rFonts w:ascii="Times New Roman" w:hAnsi="Times New Roman" w:cs="Times New Roman"/>
          <w:b/>
          <w:sz w:val="28"/>
          <w:szCs w:val="28"/>
        </w:rPr>
        <w:t xml:space="preserve"> </w:t>
      </w:r>
      <w:r w:rsidR="0048467F">
        <w:rPr>
          <w:rFonts w:ascii="Times New Roman" w:hAnsi="Times New Roman" w:cs="Times New Roman"/>
          <w:b/>
          <w:sz w:val="28"/>
          <w:szCs w:val="28"/>
        </w:rPr>
        <w:t>- 8 мин. (</w:t>
      </w:r>
      <w:r w:rsidR="0048467F">
        <w:rPr>
          <w:rFonts w:ascii="Times New Roman" w:hAnsi="Times New Roman" w:cs="Times New Roman"/>
          <w:sz w:val="28"/>
          <w:szCs w:val="28"/>
        </w:rPr>
        <w:t>беседа о роли гамм и гаммового комплекса упраж</w:t>
      </w:r>
      <w:r w:rsidR="003D2180">
        <w:rPr>
          <w:rFonts w:ascii="Times New Roman" w:hAnsi="Times New Roman" w:cs="Times New Roman"/>
          <w:sz w:val="28"/>
          <w:szCs w:val="28"/>
        </w:rPr>
        <w:t>нений при подготовке пианиста, экскурс в историю, занимательная и познавательная информация, высказывания великих музыкантов</w:t>
      </w:r>
      <w:r w:rsidR="0048467F">
        <w:rPr>
          <w:rFonts w:ascii="Times New Roman" w:hAnsi="Times New Roman" w:cs="Times New Roman"/>
          <w:sz w:val="28"/>
          <w:szCs w:val="28"/>
        </w:rPr>
        <w:t>)</w:t>
      </w:r>
      <w:r w:rsidR="003D2180">
        <w:rPr>
          <w:rFonts w:ascii="Times New Roman" w:hAnsi="Times New Roman" w:cs="Times New Roman"/>
          <w:sz w:val="28"/>
          <w:szCs w:val="28"/>
        </w:rPr>
        <w:t>.</w:t>
      </w:r>
    </w:p>
    <w:p w:rsidR="003D2180" w:rsidRDefault="00AA258C" w:rsidP="0048467F">
      <w:pPr>
        <w:rPr>
          <w:rFonts w:ascii="Times New Roman" w:hAnsi="Times New Roman" w:cs="Times New Roman"/>
          <w:b/>
          <w:sz w:val="28"/>
          <w:szCs w:val="28"/>
        </w:rPr>
      </w:pPr>
      <w:r>
        <w:rPr>
          <w:rFonts w:ascii="Times New Roman" w:hAnsi="Times New Roman" w:cs="Times New Roman"/>
          <w:b/>
          <w:sz w:val="28"/>
          <w:szCs w:val="28"/>
          <w:lang w:val="en-US"/>
        </w:rPr>
        <w:t>III</w:t>
      </w:r>
      <w:r w:rsidR="0048467F" w:rsidRPr="0048467F">
        <w:rPr>
          <w:rFonts w:ascii="Times New Roman" w:hAnsi="Times New Roman" w:cs="Times New Roman"/>
          <w:b/>
          <w:sz w:val="28"/>
          <w:szCs w:val="28"/>
        </w:rPr>
        <w:t>.Практическая часть урока</w:t>
      </w:r>
      <w:r w:rsidR="0048467F">
        <w:rPr>
          <w:rFonts w:ascii="Times New Roman" w:hAnsi="Times New Roman" w:cs="Times New Roman"/>
          <w:b/>
          <w:sz w:val="28"/>
          <w:szCs w:val="28"/>
        </w:rPr>
        <w:t>:</w:t>
      </w:r>
      <w:r w:rsidR="0020388C">
        <w:rPr>
          <w:rFonts w:ascii="Times New Roman" w:hAnsi="Times New Roman" w:cs="Times New Roman"/>
          <w:b/>
          <w:sz w:val="28"/>
          <w:szCs w:val="28"/>
        </w:rPr>
        <w:t xml:space="preserve"> </w:t>
      </w:r>
      <w:r w:rsidR="0048467F">
        <w:rPr>
          <w:rFonts w:ascii="Times New Roman" w:hAnsi="Times New Roman" w:cs="Times New Roman"/>
          <w:b/>
          <w:sz w:val="28"/>
          <w:szCs w:val="28"/>
        </w:rPr>
        <w:t>- 30 мин.</w:t>
      </w:r>
      <w:r w:rsidR="003D2180">
        <w:rPr>
          <w:rFonts w:ascii="Times New Roman" w:hAnsi="Times New Roman" w:cs="Times New Roman"/>
          <w:b/>
          <w:sz w:val="28"/>
          <w:szCs w:val="28"/>
        </w:rPr>
        <w:t xml:space="preserve"> :</w:t>
      </w:r>
    </w:p>
    <w:p w:rsidR="0020388C" w:rsidRPr="0020388C" w:rsidRDefault="0020388C" w:rsidP="0048467F">
      <w:pPr>
        <w:rPr>
          <w:rFonts w:ascii="Times New Roman" w:hAnsi="Times New Roman" w:cs="Times New Roman"/>
          <w:i/>
          <w:sz w:val="28"/>
          <w:szCs w:val="28"/>
        </w:rPr>
      </w:pPr>
      <w:r w:rsidRPr="008027CC">
        <w:rPr>
          <w:rFonts w:ascii="Times New Roman" w:hAnsi="Times New Roman" w:cs="Times New Roman"/>
          <w:i/>
          <w:sz w:val="28"/>
          <w:szCs w:val="28"/>
          <w:u w:val="single"/>
        </w:rPr>
        <w:t>Работа над гаммой Ля мажор</w:t>
      </w:r>
      <w:r w:rsidRPr="0020388C">
        <w:rPr>
          <w:rFonts w:ascii="Times New Roman" w:hAnsi="Times New Roman" w:cs="Times New Roman"/>
          <w:i/>
          <w:sz w:val="28"/>
          <w:szCs w:val="28"/>
        </w:rPr>
        <w:t>.</w:t>
      </w:r>
    </w:p>
    <w:p w:rsidR="0020388C" w:rsidRDefault="00AA258C" w:rsidP="0048467F">
      <w:pPr>
        <w:rPr>
          <w:rFonts w:ascii="Times New Roman" w:hAnsi="Times New Roman" w:cs="Times New Roman"/>
          <w:sz w:val="28"/>
          <w:szCs w:val="28"/>
        </w:rPr>
      </w:pPr>
      <w:r w:rsidRPr="00AA258C">
        <w:rPr>
          <w:rFonts w:ascii="Times New Roman" w:hAnsi="Times New Roman" w:cs="Times New Roman"/>
          <w:sz w:val="28"/>
          <w:szCs w:val="28"/>
        </w:rPr>
        <w:t>1</w:t>
      </w:r>
      <w:r w:rsidR="0020388C">
        <w:rPr>
          <w:rFonts w:ascii="Times New Roman" w:hAnsi="Times New Roman" w:cs="Times New Roman"/>
          <w:sz w:val="28"/>
          <w:szCs w:val="28"/>
        </w:rPr>
        <w:t xml:space="preserve">.) два слова о правильной посадке за инструментом, необходимой каждому музыканту с точки зрения </w:t>
      </w:r>
      <w:proofErr w:type="spellStart"/>
      <w:r w:rsidR="0020388C">
        <w:rPr>
          <w:rFonts w:ascii="Times New Roman" w:hAnsi="Times New Roman" w:cs="Times New Roman"/>
          <w:sz w:val="28"/>
          <w:szCs w:val="28"/>
        </w:rPr>
        <w:t>здоровьесбережения</w:t>
      </w:r>
      <w:proofErr w:type="spellEnd"/>
      <w:r w:rsidR="0020388C">
        <w:rPr>
          <w:rFonts w:ascii="Times New Roman" w:hAnsi="Times New Roman" w:cs="Times New Roman"/>
          <w:sz w:val="28"/>
          <w:szCs w:val="28"/>
        </w:rPr>
        <w:t>;</w:t>
      </w:r>
    </w:p>
    <w:p w:rsidR="00946223" w:rsidRDefault="00AA258C" w:rsidP="0048467F">
      <w:pPr>
        <w:rPr>
          <w:rFonts w:ascii="Times New Roman" w:hAnsi="Times New Roman" w:cs="Times New Roman"/>
          <w:sz w:val="28"/>
          <w:szCs w:val="28"/>
        </w:rPr>
      </w:pPr>
      <w:r w:rsidRPr="00AA258C">
        <w:rPr>
          <w:rFonts w:ascii="Times New Roman" w:hAnsi="Times New Roman" w:cs="Times New Roman"/>
          <w:sz w:val="28"/>
          <w:szCs w:val="28"/>
        </w:rPr>
        <w:t>2</w:t>
      </w:r>
      <w:r w:rsidR="0020388C">
        <w:rPr>
          <w:rFonts w:ascii="Times New Roman" w:hAnsi="Times New Roman" w:cs="Times New Roman"/>
          <w:sz w:val="28"/>
          <w:szCs w:val="28"/>
        </w:rPr>
        <w:t>.) у</w:t>
      </w:r>
      <w:r w:rsidR="00946223">
        <w:rPr>
          <w:rFonts w:ascii="Times New Roman" w:hAnsi="Times New Roman" w:cs="Times New Roman"/>
          <w:sz w:val="28"/>
          <w:szCs w:val="28"/>
        </w:rPr>
        <w:t>точнение ключевых знаков и точного местоположения 4 пальца;</w:t>
      </w:r>
    </w:p>
    <w:p w:rsidR="0020388C" w:rsidRDefault="00AA258C" w:rsidP="0048467F">
      <w:pPr>
        <w:rPr>
          <w:rFonts w:ascii="Times New Roman" w:hAnsi="Times New Roman" w:cs="Times New Roman"/>
          <w:sz w:val="28"/>
          <w:szCs w:val="28"/>
        </w:rPr>
      </w:pPr>
      <w:r w:rsidRPr="00AA258C">
        <w:rPr>
          <w:rFonts w:ascii="Times New Roman" w:hAnsi="Times New Roman" w:cs="Times New Roman"/>
          <w:sz w:val="28"/>
          <w:szCs w:val="28"/>
        </w:rPr>
        <w:t>3</w:t>
      </w:r>
      <w:r w:rsidR="00946223">
        <w:rPr>
          <w:rFonts w:ascii="Times New Roman" w:hAnsi="Times New Roman" w:cs="Times New Roman"/>
          <w:sz w:val="28"/>
          <w:szCs w:val="28"/>
        </w:rPr>
        <w:t>.)</w:t>
      </w:r>
      <w:r w:rsidR="0020388C">
        <w:rPr>
          <w:rFonts w:ascii="Times New Roman" w:hAnsi="Times New Roman" w:cs="Times New Roman"/>
          <w:sz w:val="28"/>
          <w:szCs w:val="28"/>
        </w:rPr>
        <w:t xml:space="preserve"> беседа о важности  выработки правильного соотношения между действием пальца при извлечении звука и опорой на него руки</w:t>
      </w:r>
      <w:r w:rsidR="00946223">
        <w:rPr>
          <w:rFonts w:ascii="Times New Roman" w:hAnsi="Times New Roman" w:cs="Times New Roman"/>
          <w:sz w:val="28"/>
          <w:szCs w:val="28"/>
        </w:rPr>
        <w:t>, исходя из того, что разные пальцы обладают неодинаковой способностью выдерживать нагрузку руки ввиду их различной мышечной активности</w:t>
      </w:r>
      <w:r w:rsidR="0020388C">
        <w:rPr>
          <w:rFonts w:ascii="Times New Roman" w:hAnsi="Times New Roman" w:cs="Times New Roman"/>
          <w:sz w:val="28"/>
          <w:szCs w:val="28"/>
        </w:rPr>
        <w:t>;</w:t>
      </w:r>
    </w:p>
    <w:p w:rsidR="00AA258C" w:rsidRPr="005E414C" w:rsidRDefault="00AA258C" w:rsidP="0048467F">
      <w:pPr>
        <w:rPr>
          <w:rFonts w:ascii="Times New Roman" w:hAnsi="Times New Roman" w:cs="Times New Roman"/>
          <w:sz w:val="28"/>
          <w:szCs w:val="28"/>
        </w:rPr>
      </w:pPr>
      <w:r w:rsidRPr="00AA258C">
        <w:rPr>
          <w:rFonts w:ascii="Times New Roman" w:hAnsi="Times New Roman" w:cs="Times New Roman"/>
          <w:sz w:val="28"/>
          <w:szCs w:val="28"/>
        </w:rPr>
        <w:t>4</w:t>
      </w:r>
      <w:r w:rsidR="0020388C">
        <w:rPr>
          <w:rFonts w:ascii="Times New Roman" w:hAnsi="Times New Roman" w:cs="Times New Roman"/>
          <w:sz w:val="28"/>
          <w:szCs w:val="28"/>
        </w:rPr>
        <w:t>.)</w:t>
      </w:r>
      <w:r w:rsidR="00946223">
        <w:rPr>
          <w:rFonts w:ascii="Times New Roman" w:hAnsi="Times New Roman" w:cs="Times New Roman"/>
          <w:sz w:val="28"/>
          <w:szCs w:val="28"/>
        </w:rPr>
        <w:t xml:space="preserve"> </w:t>
      </w:r>
      <w:r w:rsidR="00946223" w:rsidRPr="00AA258C">
        <w:rPr>
          <w:rFonts w:ascii="Times New Roman" w:hAnsi="Times New Roman" w:cs="Times New Roman"/>
          <w:i/>
          <w:sz w:val="28"/>
          <w:szCs w:val="28"/>
        </w:rPr>
        <w:t>игра различными способами</w:t>
      </w:r>
      <w:r w:rsidR="00946223">
        <w:rPr>
          <w:rFonts w:ascii="Times New Roman" w:hAnsi="Times New Roman" w:cs="Times New Roman"/>
          <w:sz w:val="28"/>
          <w:szCs w:val="28"/>
        </w:rPr>
        <w:t xml:space="preserve">: </w:t>
      </w:r>
    </w:p>
    <w:p w:rsidR="003D2180" w:rsidRDefault="00AA258C" w:rsidP="0048467F">
      <w:pPr>
        <w:rPr>
          <w:rFonts w:ascii="Times New Roman" w:hAnsi="Times New Roman" w:cs="Times New Roman"/>
          <w:sz w:val="28"/>
          <w:szCs w:val="28"/>
        </w:rPr>
      </w:pPr>
      <w:r>
        <w:rPr>
          <w:rFonts w:ascii="Times New Roman" w:hAnsi="Times New Roman" w:cs="Times New Roman"/>
          <w:sz w:val="28"/>
          <w:szCs w:val="28"/>
        </w:rPr>
        <w:lastRenderedPageBreak/>
        <w:t xml:space="preserve">а.) </w:t>
      </w:r>
      <w:r w:rsidR="00946223">
        <w:rPr>
          <w:rFonts w:ascii="Times New Roman" w:hAnsi="Times New Roman" w:cs="Times New Roman"/>
          <w:sz w:val="28"/>
          <w:szCs w:val="28"/>
        </w:rPr>
        <w:t>нон легато половинными нотами с целью выравнивания по звуку</w:t>
      </w:r>
      <w:r>
        <w:rPr>
          <w:rFonts w:ascii="Times New Roman" w:hAnsi="Times New Roman" w:cs="Times New Roman"/>
          <w:sz w:val="28"/>
          <w:szCs w:val="28"/>
        </w:rPr>
        <w:t xml:space="preserve"> (крепкие пальцы);</w:t>
      </w:r>
      <w:r w:rsidR="0020388C">
        <w:rPr>
          <w:rFonts w:ascii="Times New Roman" w:hAnsi="Times New Roman" w:cs="Times New Roman"/>
          <w:sz w:val="28"/>
          <w:szCs w:val="28"/>
        </w:rPr>
        <w:t xml:space="preserve"> </w:t>
      </w:r>
    </w:p>
    <w:p w:rsidR="00AA258C" w:rsidRDefault="00AA258C" w:rsidP="0048467F">
      <w:pPr>
        <w:rPr>
          <w:rFonts w:ascii="Times New Roman" w:hAnsi="Times New Roman" w:cs="Times New Roman"/>
          <w:sz w:val="28"/>
          <w:szCs w:val="28"/>
        </w:rPr>
      </w:pPr>
      <w:proofErr w:type="gramStart"/>
      <w:r>
        <w:rPr>
          <w:rFonts w:ascii="Times New Roman" w:hAnsi="Times New Roman" w:cs="Times New Roman"/>
          <w:sz w:val="28"/>
          <w:szCs w:val="28"/>
        </w:rPr>
        <w:t>б</w:t>
      </w:r>
      <w:proofErr w:type="gramEnd"/>
      <w:r>
        <w:rPr>
          <w:rFonts w:ascii="Times New Roman" w:hAnsi="Times New Roman" w:cs="Times New Roman"/>
          <w:sz w:val="28"/>
          <w:szCs w:val="28"/>
        </w:rPr>
        <w:t>.) игра на легато, как бы  «внутри ладони» (медленно, на опоре, сознательно плавно и спокойно подготавливая подкладывание 1 пальца.</w:t>
      </w:r>
    </w:p>
    <w:p w:rsidR="00AA258C" w:rsidRDefault="00AA258C" w:rsidP="0048467F">
      <w:pPr>
        <w:rPr>
          <w:rFonts w:ascii="Times New Roman" w:hAnsi="Times New Roman" w:cs="Times New Roman"/>
          <w:sz w:val="28"/>
          <w:szCs w:val="28"/>
        </w:rPr>
      </w:pPr>
      <w:r>
        <w:rPr>
          <w:rFonts w:ascii="Times New Roman" w:hAnsi="Times New Roman" w:cs="Times New Roman"/>
          <w:sz w:val="28"/>
          <w:szCs w:val="28"/>
        </w:rPr>
        <w:t xml:space="preserve">в.) легато </w:t>
      </w:r>
      <w:proofErr w:type="spellStart"/>
      <w:r>
        <w:rPr>
          <w:rFonts w:ascii="Times New Roman" w:hAnsi="Times New Roman" w:cs="Times New Roman"/>
          <w:sz w:val="28"/>
          <w:szCs w:val="28"/>
        </w:rPr>
        <w:t>дуолями</w:t>
      </w:r>
      <w:proofErr w:type="spellEnd"/>
      <w:r>
        <w:rPr>
          <w:rFonts w:ascii="Times New Roman" w:hAnsi="Times New Roman" w:cs="Times New Roman"/>
          <w:sz w:val="28"/>
          <w:szCs w:val="28"/>
        </w:rPr>
        <w:t xml:space="preserve"> и триолями с акцентами</w:t>
      </w:r>
      <w:r w:rsidR="008027CC">
        <w:rPr>
          <w:rFonts w:ascii="Times New Roman" w:hAnsi="Times New Roman" w:cs="Times New Roman"/>
          <w:sz w:val="28"/>
          <w:szCs w:val="28"/>
        </w:rPr>
        <w:t xml:space="preserve"> (проговаривая стишки и </w:t>
      </w:r>
      <w:proofErr w:type="spellStart"/>
      <w:r w:rsidR="008027CC">
        <w:rPr>
          <w:rFonts w:ascii="Times New Roman" w:hAnsi="Times New Roman" w:cs="Times New Roman"/>
          <w:sz w:val="28"/>
          <w:szCs w:val="28"/>
        </w:rPr>
        <w:t>попевки</w:t>
      </w:r>
      <w:proofErr w:type="spellEnd"/>
      <w:r w:rsidR="008027CC">
        <w:rPr>
          <w:rFonts w:ascii="Times New Roman" w:hAnsi="Times New Roman" w:cs="Times New Roman"/>
          <w:sz w:val="28"/>
          <w:szCs w:val="28"/>
        </w:rPr>
        <w:t>)  для тренировки точного по времени взятия и снятия пальцев с клавиши, а также для укрепления пальцев, усвоения аппликатуры и развит</w:t>
      </w:r>
      <w:r w:rsidR="004C4E65">
        <w:rPr>
          <w:rFonts w:ascii="Times New Roman" w:hAnsi="Times New Roman" w:cs="Times New Roman"/>
          <w:sz w:val="28"/>
          <w:szCs w:val="28"/>
        </w:rPr>
        <w:t>ия навыка концентрации внимания;</w:t>
      </w:r>
    </w:p>
    <w:p w:rsidR="008027CC" w:rsidRDefault="008027CC" w:rsidP="0048467F">
      <w:pPr>
        <w:rPr>
          <w:rFonts w:ascii="Times New Roman" w:hAnsi="Times New Roman" w:cs="Times New Roman"/>
          <w:sz w:val="28"/>
          <w:szCs w:val="28"/>
        </w:rPr>
      </w:pPr>
      <w:r>
        <w:rPr>
          <w:rFonts w:ascii="Times New Roman" w:hAnsi="Times New Roman" w:cs="Times New Roman"/>
          <w:sz w:val="28"/>
          <w:szCs w:val="28"/>
        </w:rPr>
        <w:t>г.) способы  обучение позиционной игре;</w:t>
      </w:r>
    </w:p>
    <w:p w:rsidR="004C4E65" w:rsidRDefault="008027CC" w:rsidP="0048467F">
      <w:pPr>
        <w:rPr>
          <w:rFonts w:ascii="Times New Roman" w:hAnsi="Times New Roman" w:cs="Times New Roman"/>
          <w:sz w:val="28"/>
          <w:szCs w:val="28"/>
        </w:rPr>
      </w:pPr>
      <w:r>
        <w:rPr>
          <w:rFonts w:ascii="Times New Roman" w:hAnsi="Times New Roman" w:cs="Times New Roman"/>
          <w:sz w:val="28"/>
          <w:szCs w:val="28"/>
        </w:rPr>
        <w:t>д.) разговор с ребенком о темповом, штриховом, звуковом и художественном разнообразии в изучении гамм (приводятся образные аналогии, более понятные ребенку)</w:t>
      </w:r>
      <w:r w:rsidR="004C4E65">
        <w:rPr>
          <w:rFonts w:ascii="Times New Roman" w:hAnsi="Times New Roman" w:cs="Times New Roman"/>
          <w:sz w:val="28"/>
          <w:szCs w:val="28"/>
        </w:rPr>
        <w:t xml:space="preserve">. </w:t>
      </w:r>
    </w:p>
    <w:p w:rsidR="008027CC" w:rsidRDefault="004C4E65" w:rsidP="0048467F">
      <w:pPr>
        <w:rPr>
          <w:rFonts w:ascii="Times New Roman" w:hAnsi="Times New Roman" w:cs="Times New Roman"/>
          <w:sz w:val="28"/>
          <w:szCs w:val="28"/>
        </w:rPr>
      </w:pPr>
      <w:r>
        <w:rPr>
          <w:rFonts w:ascii="Times New Roman" w:hAnsi="Times New Roman" w:cs="Times New Roman"/>
          <w:sz w:val="28"/>
          <w:szCs w:val="28"/>
        </w:rPr>
        <w:t>При этом акцент делать – на выразительности звучания!</w:t>
      </w:r>
    </w:p>
    <w:p w:rsidR="004C4E65" w:rsidRDefault="004C4E65" w:rsidP="0048467F">
      <w:pPr>
        <w:rPr>
          <w:rFonts w:ascii="Times New Roman" w:hAnsi="Times New Roman" w:cs="Times New Roman"/>
          <w:sz w:val="28"/>
          <w:szCs w:val="28"/>
        </w:rPr>
      </w:pPr>
      <w:r>
        <w:rPr>
          <w:rFonts w:ascii="Times New Roman" w:hAnsi="Times New Roman" w:cs="Times New Roman"/>
          <w:sz w:val="28"/>
          <w:szCs w:val="28"/>
        </w:rPr>
        <w:t xml:space="preserve">е.) ритмические варианты для </w:t>
      </w:r>
      <w:proofErr w:type="spellStart"/>
      <w:r>
        <w:rPr>
          <w:rFonts w:ascii="Times New Roman" w:hAnsi="Times New Roman" w:cs="Times New Roman"/>
          <w:sz w:val="28"/>
          <w:szCs w:val="28"/>
        </w:rPr>
        <w:t>проучивания</w:t>
      </w:r>
      <w:proofErr w:type="spellEnd"/>
      <w:r>
        <w:rPr>
          <w:rFonts w:ascii="Times New Roman" w:hAnsi="Times New Roman" w:cs="Times New Roman"/>
          <w:sz w:val="28"/>
          <w:szCs w:val="28"/>
        </w:rPr>
        <w:t>;</w:t>
      </w:r>
    </w:p>
    <w:p w:rsidR="004C4E65" w:rsidRDefault="004C4E65" w:rsidP="0048467F">
      <w:pPr>
        <w:rPr>
          <w:rFonts w:ascii="Times New Roman" w:hAnsi="Times New Roman" w:cs="Times New Roman"/>
          <w:sz w:val="28"/>
          <w:szCs w:val="28"/>
        </w:rPr>
      </w:pPr>
      <w:r>
        <w:rPr>
          <w:rFonts w:ascii="Times New Roman" w:hAnsi="Times New Roman" w:cs="Times New Roman"/>
          <w:sz w:val="28"/>
          <w:szCs w:val="28"/>
        </w:rPr>
        <w:t>5.) работа над хроматической гаммой;</w:t>
      </w:r>
    </w:p>
    <w:p w:rsidR="004C4E65" w:rsidRDefault="004C4E65" w:rsidP="0048467F">
      <w:pPr>
        <w:rPr>
          <w:rFonts w:ascii="Times New Roman" w:hAnsi="Times New Roman" w:cs="Times New Roman"/>
          <w:sz w:val="28"/>
          <w:szCs w:val="28"/>
        </w:rPr>
      </w:pPr>
      <w:r>
        <w:rPr>
          <w:rFonts w:ascii="Times New Roman" w:hAnsi="Times New Roman" w:cs="Times New Roman"/>
          <w:sz w:val="28"/>
          <w:szCs w:val="28"/>
        </w:rPr>
        <w:t>6.) работа над аккордами;</w:t>
      </w:r>
    </w:p>
    <w:p w:rsidR="004C4E65" w:rsidRDefault="004C4E65" w:rsidP="0048467F">
      <w:pPr>
        <w:rPr>
          <w:rFonts w:ascii="Times New Roman" w:hAnsi="Times New Roman" w:cs="Times New Roman"/>
          <w:sz w:val="28"/>
          <w:szCs w:val="28"/>
        </w:rPr>
      </w:pPr>
      <w:r>
        <w:rPr>
          <w:rFonts w:ascii="Times New Roman" w:hAnsi="Times New Roman" w:cs="Times New Roman"/>
          <w:sz w:val="28"/>
          <w:szCs w:val="28"/>
        </w:rPr>
        <w:t>7.) работа над короткими арпеджио;</w:t>
      </w:r>
    </w:p>
    <w:p w:rsidR="004C4E65" w:rsidRDefault="004C4E65" w:rsidP="0048467F">
      <w:pPr>
        <w:rPr>
          <w:rFonts w:ascii="Times New Roman" w:hAnsi="Times New Roman" w:cs="Times New Roman"/>
          <w:sz w:val="28"/>
          <w:szCs w:val="28"/>
        </w:rPr>
      </w:pPr>
      <w:r>
        <w:rPr>
          <w:rFonts w:ascii="Times New Roman" w:hAnsi="Times New Roman" w:cs="Times New Roman"/>
          <w:sz w:val="28"/>
          <w:szCs w:val="28"/>
        </w:rPr>
        <w:t>8.)  способы работы над ломаными арпеджио;</w:t>
      </w:r>
    </w:p>
    <w:p w:rsidR="00541A35" w:rsidRDefault="004C4E65" w:rsidP="0048467F">
      <w:pPr>
        <w:rPr>
          <w:rFonts w:ascii="Times New Roman" w:hAnsi="Times New Roman" w:cs="Times New Roman"/>
          <w:sz w:val="28"/>
          <w:szCs w:val="28"/>
        </w:rPr>
      </w:pPr>
      <w:r>
        <w:rPr>
          <w:rFonts w:ascii="Times New Roman" w:hAnsi="Times New Roman" w:cs="Times New Roman"/>
          <w:sz w:val="28"/>
          <w:szCs w:val="28"/>
        </w:rPr>
        <w:t>9.) работа над длинными арпеджио</w:t>
      </w:r>
      <w:r w:rsidR="00541A35">
        <w:rPr>
          <w:rFonts w:ascii="Times New Roman" w:hAnsi="Times New Roman" w:cs="Times New Roman"/>
          <w:sz w:val="28"/>
          <w:szCs w:val="28"/>
        </w:rPr>
        <w:t>;</w:t>
      </w:r>
    </w:p>
    <w:p w:rsidR="004C4E65" w:rsidRDefault="00541A35" w:rsidP="0048467F">
      <w:pPr>
        <w:rPr>
          <w:rFonts w:ascii="Times New Roman" w:hAnsi="Times New Roman" w:cs="Times New Roman"/>
          <w:sz w:val="28"/>
          <w:szCs w:val="28"/>
        </w:rPr>
      </w:pPr>
      <w:r>
        <w:rPr>
          <w:rFonts w:ascii="Times New Roman" w:hAnsi="Times New Roman" w:cs="Times New Roman"/>
          <w:sz w:val="28"/>
          <w:szCs w:val="28"/>
        </w:rPr>
        <w:t xml:space="preserve">10.)  Беседа с учащейся о системности, регулярности работы над гаммами </w:t>
      </w:r>
      <w:r w:rsidR="00323973">
        <w:rPr>
          <w:rFonts w:ascii="Times New Roman" w:hAnsi="Times New Roman" w:cs="Times New Roman"/>
          <w:sz w:val="28"/>
          <w:szCs w:val="28"/>
        </w:rPr>
        <w:t xml:space="preserve"> и упражнениями</w:t>
      </w:r>
      <w:r>
        <w:rPr>
          <w:rFonts w:ascii="Times New Roman" w:hAnsi="Times New Roman" w:cs="Times New Roman"/>
          <w:sz w:val="28"/>
          <w:szCs w:val="28"/>
        </w:rPr>
        <w:t>.</w:t>
      </w:r>
    </w:p>
    <w:p w:rsidR="00323973" w:rsidRDefault="00323973" w:rsidP="0048467F">
      <w:pPr>
        <w:rPr>
          <w:rFonts w:ascii="Times New Roman" w:hAnsi="Times New Roman" w:cs="Times New Roman"/>
          <w:sz w:val="28"/>
          <w:szCs w:val="28"/>
        </w:rPr>
      </w:pPr>
      <w:r w:rsidRPr="00323973">
        <w:rPr>
          <w:rFonts w:ascii="Times New Roman" w:hAnsi="Times New Roman" w:cs="Times New Roman"/>
          <w:b/>
          <w:sz w:val="28"/>
          <w:szCs w:val="28"/>
          <w:lang w:val="en-US"/>
        </w:rPr>
        <w:t>IV</w:t>
      </w:r>
      <w:r w:rsidRPr="00323973">
        <w:rPr>
          <w:rFonts w:ascii="Times New Roman" w:hAnsi="Times New Roman" w:cs="Times New Roman"/>
          <w:b/>
          <w:sz w:val="28"/>
          <w:szCs w:val="28"/>
        </w:rPr>
        <w:t>. Заключительная часть: - 5 мин.</w:t>
      </w:r>
      <w:r>
        <w:rPr>
          <w:rFonts w:ascii="Times New Roman" w:hAnsi="Times New Roman" w:cs="Times New Roman"/>
          <w:b/>
          <w:sz w:val="28"/>
          <w:szCs w:val="28"/>
        </w:rPr>
        <w:t xml:space="preserve"> </w:t>
      </w:r>
      <w:r w:rsidRPr="00717242">
        <w:rPr>
          <w:rFonts w:ascii="Times New Roman" w:hAnsi="Times New Roman" w:cs="Times New Roman"/>
          <w:sz w:val="28"/>
          <w:szCs w:val="28"/>
        </w:rPr>
        <w:t>(</w:t>
      </w:r>
      <w:r w:rsidR="00717242">
        <w:rPr>
          <w:rFonts w:ascii="Times New Roman" w:hAnsi="Times New Roman" w:cs="Times New Roman"/>
          <w:sz w:val="28"/>
          <w:szCs w:val="28"/>
        </w:rPr>
        <w:t xml:space="preserve">анализ урока, </w:t>
      </w:r>
      <w:r w:rsidRPr="00717242">
        <w:rPr>
          <w:rFonts w:ascii="Times New Roman" w:hAnsi="Times New Roman" w:cs="Times New Roman"/>
          <w:sz w:val="28"/>
          <w:szCs w:val="28"/>
        </w:rPr>
        <w:t xml:space="preserve"> подведение итога с выводом о том, насколько намеченный план выполнен</w:t>
      </w:r>
      <w:r w:rsidR="00717242" w:rsidRPr="00717242">
        <w:rPr>
          <w:rFonts w:ascii="Times New Roman" w:hAnsi="Times New Roman" w:cs="Times New Roman"/>
          <w:sz w:val="28"/>
          <w:szCs w:val="28"/>
        </w:rPr>
        <w:t xml:space="preserve">, </w:t>
      </w:r>
      <w:r w:rsidRPr="00717242">
        <w:rPr>
          <w:rFonts w:ascii="Times New Roman" w:hAnsi="Times New Roman" w:cs="Times New Roman"/>
          <w:sz w:val="28"/>
          <w:szCs w:val="28"/>
        </w:rPr>
        <w:t>похвала ученицы, домашнее задание).</w:t>
      </w:r>
    </w:p>
    <w:p w:rsidR="005E414C" w:rsidRDefault="005E414C" w:rsidP="0048467F">
      <w:pPr>
        <w:rPr>
          <w:rFonts w:ascii="Times New Roman" w:hAnsi="Times New Roman" w:cs="Times New Roman"/>
          <w:sz w:val="28"/>
          <w:szCs w:val="28"/>
        </w:rPr>
      </w:pPr>
    </w:p>
    <w:p w:rsidR="005E414C" w:rsidRDefault="005E414C" w:rsidP="0048467F">
      <w:pPr>
        <w:rPr>
          <w:rFonts w:ascii="Times New Roman" w:hAnsi="Times New Roman" w:cs="Times New Roman"/>
          <w:sz w:val="28"/>
          <w:szCs w:val="28"/>
        </w:rPr>
      </w:pPr>
    </w:p>
    <w:p w:rsidR="005E414C" w:rsidRDefault="005E414C" w:rsidP="0048467F">
      <w:pPr>
        <w:rPr>
          <w:rFonts w:ascii="Times New Roman" w:hAnsi="Times New Roman" w:cs="Times New Roman"/>
          <w:sz w:val="28"/>
          <w:szCs w:val="28"/>
        </w:rPr>
      </w:pPr>
    </w:p>
    <w:p w:rsidR="005E414C" w:rsidRDefault="005E414C" w:rsidP="0048467F">
      <w:pPr>
        <w:rPr>
          <w:rFonts w:ascii="Times New Roman" w:hAnsi="Times New Roman" w:cs="Times New Roman"/>
          <w:sz w:val="28"/>
          <w:szCs w:val="28"/>
        </w:rPr>
      </w:pPr>
    </w:p>
    <w:p w:rsidR="005E414C" w:rsidRDefault="005E414C" w:rsidP="0048467F">
      <w:pPr>
        <w:rPr>
          <w:rFonts w:ascii="Times New Roman" w:hAnsi="Times New Roman" w:cs="Times New Roman"/>
          <w:sz w:val="28"/>
          <w:szCs w:val="28"/>
        </w:rPr>
      </w:pPr>
    </w:p>
    <w:p w:rsidR="005E414C" w:rsidRDefault="005E414C" w:rsidP="0048467F">
      <w:pPr>
        <w:rPr>
          <w:rFonts w:ascii="Times New Roman" w:hAnsi="Times New Roman" w:cs="Times New Roman"/>
          <w:sz w:val="28"/>
          <w:szCs w:val="28"/>
        </w:rPr>
      </w:pPr>
      <w:r w:rsidRPr="005E414C">
        <w:rPr>
          <w:rFonts w:ascii="Times New Roman" w:hAnsi="Times New Roman" w:cs="Times New Roman"/>
          <w:sz w:val="28"/>
          <w:szCs w:val="28"/>
        </w:rPr>
        <w:object w:dxaOrig="9689" w:dyaOrig="134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4.5pt;height:673.5pt" o:ole="">
            <v:imagedata r:id="rId7" o:title=""/>
          </v:shape>
          <o:OLEObject Type="Embed" ProgID="Word.Document.8" ShapeID="_x0000_i1025" DrawAspect="Content" ObjectID="_1630280084" r:id="rId8">
            <o:FieldCodes>\s</o:FieldCodes>
          </o:OLEObject>
        </w:object>
      </w:r>
    </w:p>
    <w:p w:rsidR="005E414C" w:rsidRDefault="005E414C" w:rsidP="0048467F">
      <w:pPr>
        <w:rPr>
          <w:rFonts w:ascii="Times New Roman" w:hAnsi="Times New Roman" w:cs="Times New Roman"/>
          <w:sz w:val="28"/>
          <w:szCs w:val="28"/>
        </w:rPr>
      </w:pPr>
    </w:p>
    <w:p w:rsidR="005E414C" w:rsidRDefault="005E414C" w:rsidP="005E414C">
      <w:pPr>
        <w:spacing w:line="360" w:lineRule="auto"/>
        <w:jc w:val="center"/>
        <w:rPr>
          <w:rFonts w:ascii="Calibri" w:eastAsia="Calibri" w:hAnsi="Calibri" w:cs="Times New Roman"/>
          <w:b/>
          <w:sz w:val="32"/>
          <w:szCs w:val="32"/>
        </w:rPr>
      </w:pPr>
      <w:r w:rsidRPr="00232D8B">
        <w:rPr>
          <w:rFonts w:ascii="Calibri" w:eastAsia="Calibri" w:hAnsi="Calibri" w:cs="Times New Roman"/>
          <w:b/>
          <w:sz w:val="32"/>
          <w:szCs w:val="32"/>
        </w:rPr>
        <w:lastRenderedPageBreak/>
        <w:t xml:space="preserve">Работа над техникой </w:t>
      </w:r>
      <w:r>
        <w:rPr>
          <w:rFonts w:ascii="Calibri" w:eastAsia="Calibri" w:hAnsi="Calibri" w:cs="Times New Roman"/>
          <w:b/>
          <w:sz w:val="32"/>
          <w:szCs w:val="32"/>
        </w:rPr>
        <w:t xml:space="preserve">с помощью гамм </w:t>
      </w:r>
      <w:r w:rsidRPr="00232D8B">
        <w:rPr>
          <w:rFonts w:ascii="Calibri" w:eastAsia="Calibri" w:hAnsi="Calibri" w:cs="Times New Roman"/>
          <w:b/>
          <w:sz w:val="32"/>
          <w:szCs w:val="32"/>
        </w:rPr>
        <w:t>в общем процессе занятий пианиста</w:t>
      </w:r>
    </w:p>
    <w:p w:rsidR="005E414C" w:rsidRPr="00E144AB" w:rsidRDefault="005E414C" w:rsidP="005E414C">
      <w:pPr>
        <w:spacing w:line="360" w:lineRule="auto"/>
        <w:jc w:val="center"/>
        <w:rPr>
          <w:rFonts w:ascii="Calibri" w:eastAsia="Calibri" w:hAnsi="Calibri" w:cs="Times New Roman"/>
          <w:sz w:val="32"/>
          <w:szCs w:val="32"/>
        </w:rPr>
      </w:pPr>
    </w:p>
    <w:p w:rsidR="005E414C" w:rsidRDefault="005E414C" w:rsidP="005E414C">
      <w:pPr>
        <w:spacing w:line="360" w:lineRule="auto"/>
        <w:ind w:firstLine="720"/>
        <w:jc w:val="both"/>
        <w:rPr>
          <w:rFonts w:ascii="Calibri" w:eastAsia="Calibri" w:hAnsi="Calibri" w:cs="Times New Roman"/>
          <w:sz w:val="28"/>
          <w:szCs w:val="28"/>
        </w:rPr>
      </w:pPr>
      <w:r>
        <w:rPr>
          <w:rFonts w:ascii="Calibri" w:eastAsia="Calibri" w:hAnsi="Calibri" w:cs="Times New Roman"/>
          <w:sz w:val="28"/>
          <w:szCs w:val="28"/>
        </w:rPr>
        <w:t xml:space="preserve">Для чего начинающие музыканты (и не только начинающие) учат гаммы? Вы скажете, что для развития фортепианной техники. И будете абсолютно правы. Игра на рояле – это осознанный двигательный процесс, но все осознанное должно быть доведено до такой степени закрепления, чтобы оно использовалось в ходе исполнения художественного произведения подсознательно, аналогично тому, как человек пользуется своим речевым аппаратом. </w:t>
      </w:r>
    </w:p>
    <w:p w:rsidR="005E414C" w:rsidRDefault="005E414C" w:rsidP="005E414C">
      <w:pPr>
        <w:spacing w:line="360" w:lineRule="auto"/>
        <w:ind w:firstLine="720"/>
        <w:jc w:val="both"/>
        <w:rPr>
          <w:rFonts w:ascii="Calibri" w:eastAsia="Calibri" w:hAnsi="Calibri" w:cs="Times New Roman"/>
          <w:sz w:val="28"/>
          <w:szCs w:val="28"/>
        </w:rPr>
      </w:pPr>
      <w:r>
        <w:rPr>
          <w:rFonts w:ascii="Calibri" w:eastAsia="Calibri" w:hAnsi="Calibri" w:cs="Times New Roman"/>
          <w:sz w:val="28"/>
          <w:szCs w:val="28"/>
        </w:rPr>
        <w:t>При исполнении художественного сочинения музыкант находится в состоянии творческого подъема, взволнованности, без которых невозможно передать его содержание. При этом совершается очень сложный комплекс движений, необходимых для извлечения звуков из инструмента, на котором он играет. К сожаленью, довольно часто приходится наблюдать несоответствие между физическим состоянием исполнителя в момент эмоционального напряжения и требуемой готовностью исполнительского аппарата к выполнению необходимых действий на инструменте.</w:t>
      </w:r>
    </w:p>
    <w:p w:rsidR="005E414C" w:rsidRDefault="005E414C" w:rsidP="005E414C">
      <w:pPr>
        <w:rPr>
          <w:sz w:val="28"/>
          <w:szCs w:val="28"/>
        </w:rPr>
      </w:pPr>
      <w:proofErr w:type="gramStart"/>
      <w:r>
        <w:rPr>
          <w:rFonts w:ascii="Calibri" w:eastAsia="Calibri" w:hAnsi="Calibri" w:cs="Times New Roman"/>
          <w:sz w:val="28"/>
          <w:szCs w:val="28"/>
        </w:rPr>
        <w:t xml:space="preserve">Роль гамм и гаммовых упражнений  при подготовке пианиста заключается в том, что, будучи лаконичными и простыми по тексту, они дают возможность сосредоточить внимание на узкой, конкретной пианистической задаче, досконально изучить отдельные элементы </w:t>
      </w:r>
      <w:proofErr w:type="spellStart"/>
      <w:r>
        <w:rPr>
          <w:rFonts w:ascii="Calibri" w:eastAsia="Calibri" w:hAnsi="Calibri" w:cs="Times New Roman"/>
          <w:sz w:val="28"/>
          <w:szCs w:val="28"/>
        </w:rPr>
        <w:t>фотрепианной</w:t>
      </w:r>
      <w:proofErr w:type="spellEnd"/>
      <w:r>
        <w:rPr>
          <w:rFonts w:ascii="Calibri" w:eastAsia="Calibri" w:hAnsi="Calibri" w:cs="Times New Roman"/>
          <w:sz w:val="28"/>
          <w:szCs w:val="28"/>
        </w:rPr>
        <w:t xml:space="preserve"> фактуры в  эмоционально- спокойном состоянии, выяснить, -  какое мышечное напряжение потребуется для их исполнения, и за короткий</w:t>
      </w:r>
      <w:r>
        <w:rPr>
          <w:rFonts w:ascii="Calibri" w:eastAsia="Calibri" w:hAnsi="Calibri" w:cs="Times New Roman"/>
          <w:sz w:val="28"/>
          <w:szCs w:val="28"/>
        </w:rPr>
        <w:tab/>
        <w:t xml:space="preserve"> срок достигнуть большой подвижности пианистического аппарата.</w:t>
      </w:r>
      <w:proofErr w:type="gramEnd"/>
      <w:r>
        <w:rPr>
          <w:rFonts w:ascii="Calibri" w:eastAsia="Calibri" w:hAnsi="Calibri" w:cs="Times New Roman"/>
          <w:sz w:val="28"/>
          <w:szCs w:val="28"/>
        </w:rPr>
        <w:t xml:space="preserve"> Следовательно, в гаммах и гаммовых упражнениях учащийся сразу сталкивается с той практической ситуацией, с которой в художественном произведении он встретится через определенный промежуток времени. Добившись полной свободы в гаммах, пианист сможет</w:t>
      </w:r>
    </w:p>
    <w:p w:rsidR="005E414C" w:rsidRPr="00232D8B" w:rsidRDefault="005E414C" w:rsidP="005E414C">
      <w:pPr>
        <w:spacing w:line="360" w:lineRule="auto"/>
        <w:ind w:firstLine="720"/>
        <w:jc w:val="both"/>
        <w:rPr>
          <w:sz w:val="28"/>
          <w:szCs w:val="28"/>
        </w:rPr>
      </w:pPr>
      <w:r>
        <w:rPr>
          <w:sz w:val="28"/>
          <w:szCs w:val="28"/>
        </w:rPr>
        <w:lastRenderedPageBreak/>
        <w:t xml:space="preserve">овладеть более сложным и технически разнообразным материалом.   </w:t>
      </w:r>
      <w:r w:rsidRPr="00232D8B">
        <w:rPr>
          <w:sz w:val="28"/>
          <w:szCs w:val="28"/>
        </w:rPr>
        <w:t>Среди музыкантов – педагогов давно утвердилась истина:</w:t>
      </w:r>
      <w:r>
        <w:rPr>
          <w:sz w:val="28"/>
          <w:szCs w:val="28"/>
        </w:rPr>
        <w:t xml:space="preserve"> техника – средство, а не цель. </w:t>
      </w:r>
      <w:r w:rsidRPr="00232D8B">
        <w:rPr>
          <w:sz w:val="28"/>
          <w:szCs w:val="28"/>
        </w:rPr>
        <w:t xml:space="preserve">Однако неправильное понимание этой бесспорной истины приводит к ошибочным выводам о второстепенности работы над упражнениями и гаммами. А между тем работа над гаммами и другими упражнениями - это действительно необходимая составная часть воспитания пианиста, "Музыкальной таблицей умножения" назвал гаммы Иосиф Гофман. Да, играющему на рояле надо знать и гаммы, и другие компоненты гаммового комплекса так же хорошо, как любому человеку таблицу умножения, и так же свободно это знание применять. Гаммы нужны пианисту всегда. Их освоение начинается в младших классах детской музыкальной школы и продолжается в консерватории. Они "одинаково полезны как начинающему, так и весьма продвинутому ученику и даже опытному искусному исполнителю", - замечает </w:t>
      </w:r>
      <w:proofErr w:type="spellStart"/>
      <w:r w:rsidRPr="00232D8B">
        <w:rPr>
          <w:sz w:val="28"/>
          <w:szCs w:val="28"/>
        </w:rPr>
        <w:t>К.Чсрни</w:t>
      </w:r>
      <w:proofErr w:type="spellEnd"/>
      <w:r w:rsidRPr="00232D8B">
        <w:rPr>
          <w:sz w:val="28"/>
          <w:szCs w:val="28"/>
        </w:rPr>
        <w:t xml:space="preserve">. - </w:t>
      </w:r>
      <w:proofErr w:type="gramStart"/>
      <w:r w:rsidRPr="00232D8B">
        <w:rPr>
          <w:sz w:val="28"/>
          <w:szCs w:val="28"/>
        </w:rPr>
        <w:t>"Нет такой степени мастерства, когда постоянное упражнение в гаммах сделается излишним" (Алексеев А.Д.  Из истории фортепианного искусства.</w:t>
      </w:r>
      <w:proofErr w:type="gramEnd"/>
      <w:r w:rsidRPr="00232D8B">
        <w:rPr>
          <w:sz w:val="28"/>
          <w:szCs w:val="28"/>
        </w:rPr>
        <w:t xml:space="preserve"> Хр</w:t>
      </w:r>
      <w:r>
        <w:rPr>
          <w:sz w:val="28"/>
          <w:szCs w:val="28"/>
        </w:rPr>
        <w:t xml:space="preserve">естоматия. </w:t>
      </w:r>
      <w:proofErr w:type="gramStart"/>
      <w:r>
        <w:rPr>
          <w:sz w:val="28"/>
          <w:szCs w:val="28"/>
        </w:rPr>
        <w:t>Киев, 1974. с. 101).</w:t>
      </w:r>
      <w:proofErr w:type="gramEnd"/>
    </w:p>
    <w:p w:rsidR="005E414C" w:rsidRPr="00232D8B" w:rsidRDefault="005E414C" w:rsidP="005E414C">
      <w:pPr>
        <w:spacing w:line="360" w:lineRule="auto"/>
        <w:ind w:firstLine="720"/>
        <w:jc w:val="both"/>
        <w:rPr>
          <w:sz w:val="28"/>
          <w:szCs w:val="28"/>
        </w:rPr>
      </w:pPr>
      <w:r>
        <w:rPr>
          <w:sz w:val="28"/>
          <w:szCs w:val="28"/>
        </w:rPr>
        <w:t>Интересно</w:t>
      </w:r>
      <w:r w:rsidRPr="00232D8B">
        <w:rPr>
          <w:sz w:val="28"/>
          <w:szCs w:val="28"/>
        </w:rPr>
        <w:t xml:space="preserve">, </w:t>
      </w:r>
      <w:r>
        <w:rPr>
          <w:sz w:val="28"/>
          <w:szCs w:val="28"/>
        </w:rPr>
        <w:t xml:space="preserve">а </w:t>
      </w:r>
      <w:r w:rsidRPr="00232D8B">
        <w:rPr>
          <w:sz w:val="28"/>
          <w:szCs w:val="28"/>
        </w:rPr>
        <w:t>откуда</w:t>
      </w:r>
      <w:r>
        <w:rPr>
          <w:sz w:val="28"/>
          <w:szCs w:val="28"/>
        </w:rPr>
        <w:t xml:space="preserve"> взялось слово "гамма"? "Гаммой</w:t>
      </w:r>
      <w:r w:rsidRPr="00232D8B">
        <w:rPr>
          <w:sz w:val="28"/>
          <w:szCs w:val="28"/>
        </w:rPr>
        <w:t xml:space="preserve">", т.е. названием третьей буквы греческого алфавита, окрестил </w:t>
      </w:r>
      <w:proofErr w:type="spellStart"/>
      <w:r w:rsidRPr="00232D8B">
        <w:rPr>
          <w:sz w:val="28"/>
          <w:szCs w:val="28"/>
        </w:rPr>
        <w:t>поступенный</w:t>
      </w:r>
      <w:proofErr w:type="spellEnd"/>
      <w:r w:rsidRPr="00232D8B">
        <w:rPr>
          <w:sz w:val="28"/>
          <w:szCs w:val="28"/>
        </w:rPr>
        <w:t xml:space="preserve"> звукоряд </w:t>
      </w:r>
      <w:proofErr w:type="spellStart"/>
      <w:r w:rsidRPr="00232D8B">
        <w:rPr>
          <w:sz w:val="28"/>
          <w:szCs w:val="28"/>
        </w:rPr>
        <w:t>Гвидо</w:t>
      </w:r>
      <w:proofErr w:type="spellEnd"/>
      <w:proofErr w:type="gramStart"/>
      <w:r w:rsidRPr="00232D8B">
        <w:rPr>
          <w:sz w:val="28"/>
          <w:szCs w:val="28"/>
        </w:rPr>
        <w:t xml:space="preserve"> Д</w:t>
      </w:r>
      <w:proofErr w:type="gramEnd"/>
      <w:r w:rsidRPr="00232D8B">
        <w:rPr>
          <w:sz w:val="28"/>
          <w:szCs w:val="28"/>
        </w:rPr>
        <w:t xml:space="preserve">' </w:t>
      </w:r>
      <w:proofErr w:type="spellStart"/>
      <w:r w:rsidRPr="00232D8B">
        <w:rPr>
          <w:sz w:val="28"/>
          <w:szCs w:val="28"/>
        </w:rPr>
        <w:t>Ареццо</w:t>
      </w:r>
      <w:proofErr w:type="spellEnd"/>
      <w:r w:rsidRPr="00232D8B">
        <w:rPr>
          <w:sz w:val="28"/>
          <w:szCs w:val="28"/>
        </w:rPr>
        <w:t xml:space="preserve"> - музыкан</w:t>
      </w:r>
      <w:r>
        <w:rPr>
          <w:sz w:val="28"/>
          <w:szCs w:val="28"/>
        </w:rPr>
        <w:t xml:space="preserve">т XI века, которому мы обязаны </w:t>
      </w:r>
      <w:r w:rsidRPr="00232D8B">
        <w:rPr>
          <w:sz w:val="28"/>
          <w:szCs w:val="28"/>
        </w:rPr>
        <w:t xml:space="preserve"> наименованием и самих нот. Кроме русского языка, слово "гамма" употребляется во французском (</w:t>
      </w:r>
      <w:proofErr w:type="spellStart"/>
      <w:r w:rsidRPr="00232D8B">
        <w:rPr>
          <w:sz w:val="28"/>
          <w:szCs w:val="28"/>
        </w:rPr>
        <w:t>датте</w:t>
      </w:r>
      <w:proofErr w:type="spellEnd"/>
      <w:r w:rsidRPr="00232D8B">
        <w:rPr>
          <w:sz w:val="28"/>
          <w:szCs w:val="28"/>
        </w:rPr>
        <w:t>); в других же европейских языках используется слово "лестница". В русских трудах вплоть до начала XIX века фигурируют "лестница" или "</w:t>
      </w:r>
      <w:proofErr w:type="spellStart"/>
      <w:r w:rsidRPr="00232D8B">
        <w:rPr>
          <w:sz w:val="28"/>
          <w:szCs w:val="28"/>
        </w:rPr>
        <w:t>лествица</w:t>
      </w:r>
      <w:proofErr w:type="spellEnd"/>
      <w:r w:rsidRPr="00232D8B">
        <w:rPr>
          <w:sz w:val="28"/>
          <w:szCs w:val="28"/>
        </w:rPr>
        <w:t xml:space="preserve">" (также "музыкальная лестница" или "лестница тонов"). Пользу от изучения гамм (как и гаммового  </w:t>
      </w:r>
      <w:proofErr w:type="gramStart"/>
      <w:r w:rsidRPr="00232D8B">
        <w:rPr>
          <w:sz w:val="28"/>
          <w:szCs w:val="28"/>
        </w:rPr>
        <w:t>комплекса</w:t>
      </w:r>
      <w:proofErr w:type="gramEnd"/>
      <w:r w:rsidRPr="00232D8B">
        <w:rPr>
          <w:sz w:val="28"/>
          <w:szCs w:val="28"/>
        </w:rPr>
        <w:t xml:space="preserve"> в целом) обычно видят в том,  что такое  изучение </w:t>
      </w:r>
      <w:r>
        <w:rPr>
          <w:sz w:val="28"/>
          <w:szCs w:val="28"/>
        </w:rPr>
        <w:t xml:space="preserve"> </w:t>
      </w:r>
      <w:r w:rsidRPr="00232D8B">
        <w:rPr>
          <w:sz w:val="28"/>
          <w:szCs w:val="28"/>
        </w:rPr>
        <w:t>позволяет, во-первых, овладеть основными формулами фортепианной техники; во-вто</w:t>
      </w:r>
      <w:r>
        <w:rPr>
          <w:sz w:val="28"/>
          <w:szCs w:val="28"/>
        </w:rPr>
        <w:t>рых, на практике, а не только в теории,</w:t>
      </w:r>
      <w:r w:rsidRPr="00232D8B">
        <w:rPr>
          <w:sz w:val="28"/>
          <w:szCs w:val="28"/>
        </w:rPr>
        <w:t xml:space="preserve"> познакомиться с </w:t>
      </w:r>
      <w:proofErr w:type="spellStart"/>
      <w:r w:rsidRPr="00232D8B">
        <w:rPr>
          <w:sz w:val="28"/>
          <w:szCs w:val="28"/>
        </w:rPr>
        <w:t>ладо-тональной</w:t>
      </w:r>
      <w:proofErr w:type="spellEnd"/>
      <w:r w:rsidRPr="00232D8B">
        <w:rPr>
          <w:sz w:val="28"/>
          <w:szCs w:val="28"/>
        </w:rPr>
        <w:t xml:space="preserve"> системой, освоить кварто-квинтовый круг </w:t>
      </w:r>
      <w:r w:rsidRPr="00232D8B">
        <w:rPr>
          <w:sz w:val="28"/>
          <w:szCs w:val="28"/>
        </w:rPr>
        <w:lastRenderedPageBreak/>
        <w:t xml:space="preserve">тональностей; в-третьих, </w:t>
      </w:r>
      <w:proofErr w:type="spellStart"/>
      <w:r w:rsidRPr="00232D8B">
        <w:rPr>
          <w:sz w:val="28"/>
          <w:szCs w:val="28"/>
        </w:rPr>
        <w:t>познакотиться</w:t>
      </w:r>
      <w:proofErr w:type="spellEnd"/>
      <w:r w:rsidRPr="00232D8B">
        <w:rPr>
          <w:sz w:val="28"/>
          <w:szCs w:val="28"/>
        </w:rPr>
        <w:t xml:space="preserve"> с основными аппликатурными формулами; в-четвёртых, выработать пальцевую чёткость, ровность, беглость.</w:t>
      </w:r>
    </w:p>
    <w:p w:rsidR="005E414C" w:rsidRDefault="005E414C" w:rsidP="005E414C">
      <w:pPr>
        <w:spacing w:line="360" w:lineRule="auto"/>
        <w:ind w:firstLine="720"/>
        <w:jc w:val="both"/>
        <w:rPr>
          <w:sz w:val="28"/>
          <w:szCs w:val="28"/>
        </w:rPr>
      </w:pPr>
      <w:r>
        <w:rPr>
          <w:sz w:val="28"/>
          <w:szCs w:val="28"/>
        </w:rPr>
        <w:t>Гаммаобразные последовательно</w:t>
      </w:r>
      <w:r w:rsidRPr="00232D8B">
        <w:rPr>
          <w:sz w:val="28"/>
          <w:szCs w:val="28"/>
        </w:rPr>
        <w:t xml:space="preserve">сти, а также арпеджио действительно составляют </w:t>
      </w:r>
      <w:proofErr w:type="spellStart"/>
      <w:r w:rsidRPr="00232D8B">
        <w:rPr>
          <w:sz w:val="28"/>
          <w:szCs w:val="28"/>
        </w:rPr>
        <w:t>сушественную</w:t>
      </w:r>
      <w:proofErr w:type="spellEnd"/>
      <w:r w:rsidRPr="00232D8B">
        <w:rPr>
          <w:sz w:val="28"/>
          <w:szCs w:val="28"/>
        </w:rPr>
        <w:t xml:space="preserve"> часть пианистической техники. Наряду с другими видами фортепианного изложения они представляют собою, по выражению Листа, те "ключи", владение которыми открывает путь к любому музыкальному произведению. Особенно широко гаммы и арпеджио используются в классическом стиле - в музыке Гайдна, </w:t>
      </w:r>
      <w:proofErr w:type="spellStart"/>
      <w:proofErr w:type="gramStart"/>
      <w:r w:rsidRPr="00232D8B">
        <w:rPr>
          <w:sz w:val="28"/>
          <w:szCs w:val="28"/>
        </w:rPr>
        <w:t>M</w:t>
      </w:r>
      <w:proofErr w:type="gramEnd"/>
      <w:r w:rsidRPr="00232D8B">
        <w:rPr>
          <w:sz w:val="28"/>
          <w:szCs w:val="28"/>
        </w:rPr>
        <w:t>оцарта</w:t>
      </w:r>
      <w:proofErr w:type="spellEnd"/>
      <w:r w:rsidRPr="00232D8B">
        <w:rPr>
          <w:sz w:val="28"/>
          <w:szCs w:val="28"/>
        </w:rPr>
        <w:t xml:space="preserve">, Бетховена. Кто имеет заранее сделанные заготовки </w:t>
      </w:r>
      <w:r>
        <w:rPr>
          <w:sz w:val="28"/>
          <w:szCs w:val="28"/>
        </w:rPr>
        <w:t xml:space="preserve">- хорошо выученные гаммы, - тот </w:t>
      </w:r>
      <w:r w:rsidRPr="00232D8B">
        <w:rPr>
          <w:sz w:val="28"/>
          <w:szCs w:val="28"/>
        </w:rPr>
        <w:t>сыграет без особого труда.</w:t>
      </w:r>
    </w:p>
    <w:p w:rsidR="005E414C" w:rsidRDefault="005E414C" w:rsidP="005E414C">
      <w:pPr>
        <w:spacing w:line="360" w:lineRule="auto"/>
        <w:ind w:firstLine="720"/>
        <w:jc w:val="both"/>
        <w:rPr>
          <w:sz w:val="28"/>
          <w:szCs w:val="28"/>
        </w:rPr>
      </w:pPr>
      <w:r>
        <w:rPr>
          <w:sz w:val="28"/>
          <w:szCs w:val="28"/>
        </w:rPr>
        <w:t>Игра на рояле, как и всякий физический труд, требует определенных мышечных усилий. Но для работы за инструментом необходимо выбирать наиболее рациональные действия, вызывающие минимальные мышечные напряжения.</w:t>
      </w:r>
    </w:p>
    <w:p w:rsidR="005E414C" w:rsidRDefault="005E414C" w:rsidP="005E414C">
      <w:pPr>
        <w:spacing w:line="360" w:lineRule="auto"/>
        <w:ind w:firstLine="720"/>
        <w:jc w:val="both"/>
        <w:rPr>
          <w:sz w:val="28"/>
          <w:szCs w:val="28"/>
        </w:rPr>
      </w:pPr>
      <w:r w:rsidRPr="00E4194F">
        <w:rPr>
          <w:i/>
          <w:sz w:val="28"/>
          <w:szCs w:val="28"/>
          <w:u w:val="single"/>
        </w:rPr>
        <w:t>Посадка</w:t>
      </w:r>
      <w:r w:rsidRPr="00E4194F">
        <w:rPr>
          <w:sz w:val="28"/>
          <w:szCs w:val="28"/>
          <w:u w:val="single"/>
        </w:rPr>
        <w:t xml:space="preserve">: </w:t>
      </w:r>
      <w:r>
        <w:rPr>
          <w:sz w:val="28"/>
          <w:szCs w:val="28"/>
        </w:rPr>
        <w:t xml:space="preserve">перед началом игры пианисту следует принять за инструментом максимально удобную позу. Сидеть нужно на краю стула, опираясь на ноги, в подтянутом состоянии, чтобы можно было легко встать </w:t>
      </w:r>
      <w:proofErr w:type="gramStart"/>
      <w:r>
        <w:rPr>
          <w:sz w:val="28"/>
          <w:szCs w:val="28"/>
        </w:rPr>
        <w:t>из–за</w:t>
      </w:r>
      <w:proofErr w:type="gramEnd"/>
      <w:r>
        <w:rPr>
          <w:sz w:val="28"/>
          <w:szCs w:val="28"/>
        </w:rPr>
        <w:t xml:space="preserve"> рояля без помощи рук. </w:t>
      </w:r>
    </w:p>
    <w:p w:rsidR="005E414C" w:rsidRPr="00E4194F" w:rsidRDefault="005E414C" w:rsidP="005E414C">
      <w:pPr>
        <w:spacing w:line="360" w:lineRule="auto"/>
        <w:ind w:firstLine="720"/>
        <w:jc w:val="both"/>
        <w:rPr>
          <w:i/>
          <w:sz w:val="28"/>
          <w:szCs w:val="28"/>
        </w:rPr>
      </w:pPr>
      <w:r w:rsidRPr="00893B78">
        <w:rPr>
          <w:i/>
          <w:sz w:val="28"/>
          <w:szCs w:val="28"/>
          <w:u w:val="single"/>
        </w:rPr>
        <w:t>Для начала</w:t>
      </w:r>
      <w:r>
        <w:rPr>
          <w:sz w:val="28"/>
          <w:szCs w:val="28"/>
        </w:rPr>
        <w:t xml:space="preserve"> неплохо выяснить – что за гамму мы играем и сколько в ней знаков. У нас гамма Ля мажор с 3-мя диезами (фа, до, соль). Очень важно выработать правильное соотношение между действием пальца при извлечении звука и опорой на него руки. Об этом много пишут, постоянно говорят на уроках специальности, но, тем не менее, очень часто именно в нарушении этого соотношения кроется причина многих недостатков в игре.</w:t>
      </w:r>
    </w:p>
    <w:p w:rsidR="005E414C" w:rsidRDefault="005E414C" w:rsidP="005E414C">
      <w:pPr>
        <w:spacing w:line="360" w:lineRule="auto"/>
        <w:ind w:firstLine="720"/>
        <w:jc w:val="both"/>
        <w:rPr>
          <w:sz w:val="28"/>
          <w:szCs w:val="28"/>
        </w:rPr>
      </w:pPr>
      <w:r w:rsidRPr="00E4194F">
        <w:rPr>
          <w:i/>
          <w:sz w:val="28"/>
          <w:szCs w:val="28"/>
          <w:u w:val="single"/>
        </w:rPr>
        <w:lastRenderedPageBreak/>
        <w:t>Нон легато половинными нотами</w:t>
      </w:r>
      <w:r>
        <w:rPr>
          <w:i/>
          <w:sz w:val="28"/>
          <w:szCs w:val="28"/>
          <w:u w:val="single"/>
        </w:rPr>
        <w:t xml:space="preserve"> </w:t>
      </w:r>
      <w:r w:rsidRPr="00F22E83">
        <w:rPr>
          <w:sz w:val="28"/>
          <w:szCs w:val="28"/>
        </w:rPr>
        <w:t>полезно поиграть для начала с целью</w:t>
      </w:r>
      <w:r>
        <w:rPr>
          <w:i/>
          <w:sz w:val="28"/>
          <w:szCs w:val="28"/>
          <w:u w:val="single"/>
        </w:rPr>
        <w:t xml:space="preserve"> </w:t>
      </w:r>
      <w:r w:rsidRPr="00F22E83">
        <w:rPr>
          <w:sz w:val="28"/>
          <w:szCs w:val="28"/>
        </w:rPr>
        <w:t>выравнивания по звуку</w:t>
      </w:r>
      <w:r>
        <w:rPr>
          <w:sz w:val="28"/>
          <w:szCs w:val="28"/>
        </w:rPr>
        <w:t xml:space="preserve"> (можно поначалу отдельно каждой рукой): пальцы </w:t>
      </w:r>
      <w:proofErr w:type="gramStart"/>
      <w:r>
        <w:rPr>
          <w:sz w:val="28"/>
          <w:szCs w:val="28"/>
        </w:rPr>
        <w:t>–к</w:t>
      </w:r>
      <w:proofErr w:type="gramEnd"/>
      <w:r>
        <w:rPr>
          <w:sz w:val="28"/>
          <w:szCs w:val="28"/>
        </w:rPr>
        <w:t>репкие. С самого начала обозначить ноты, где ставится 4 палец и знать их точно! Пианистический аппарат беспрерывно нуждается в освобождении мышц после проделанной работы для нового усилия в каждый последующий момент. Нужно учитывать, что разные пальцы обладают неодинаковой способностью выдерживать нагрузку руки ввиду различной их мышечной активности</w:t>
      </w:r>
      <w:proofErr w:type="gramStart"/>
      <w:r>
        <w:rPr>
          <w:sz w:val="28"/>
          <w:szCs w:val="28"/>
        </w:rPr>
        <w:t xml:space="preserve">( </w:t>
      </w:r>
      <w:proofErr w:type="gramEnd"/>
      <w:r>
        <w:rPr>
          <w:sz w:val="28"/>
          <w:szCs w:val="28"/>
        </w:rPr>
        <w:t>2-3–сильные, самостоятельные; 4-слабее,1- 5 – слабые,1- еще и специфический по строению). Для того</w:t>
      </w:r>
      <w:proofErr w:type="gramStart"/>
      <w:r>
        <w:rPr>
          <w:sz w:val="28"/>
          <w:szCs w:val="28"/>
        </w:rPr>
        <w:t>,</w:t>
      </w:r>
      <w:proofErr w:type="gramEnd"/>
      <w:r>
        <w:rPr>
          <w:sz w:val="28"/>
          <w:szCs w:val="28"/>
        </w:rPr>
        <w:t xml:space="preserve"> чтобы каждый палец мог играть легко и свободно, движение его должно быть импульсивным, то есть после момента звукоизвлечения опора руки резко уменьшается. Палец удерживает клавишу лишь настолько, чтобы демпфер не упал на струну. Такая координация мышечных усилий дается учащемуся не всегда сразу и требует постоянного самоконтроля и внимания со стороны педагога. Работа над приобретением этого навыка начинается с проверки состояния пианистического аппарата при извлечении одного звука в медленном темпе, сначала на нон легато, и доводится до исполнения все больших последовательностей звуков с различной скоростью и силой. При этом необходимо постоянно следить за эластичностью погружения руки в клавиатуру и ее снятия с клавиш. Попросить сыграть гамму на нон легато крепкими пальцами (« слон в комнатных тапочках»).</w:t>
      </w:r>
    </w:p>
    <w:p w:rsidR="005E414C" w:rsidRPr="00232D8B" w:rsidRDefault="005E414C" w:rsidP="005E414C">
      <w:pPr>
        <w:spacing w:line="360" w:lineRule="auto"/>
        <w:ind w:firstLine="720"/>
        <w:jc w:val="both"/>
        <w:rPr>
          <w:sz w:val="28"/>
          <w:szCs w:val="28"/>
        </w:rPr>
      </w:pPr>
      <w:r w:rsidRPr="005E570F">
        <w:rPr>
          <w:i/>
          <w:sz w:val="28"/>
          <w:szCs w:val="28"/>
          <w:u w:val="single"/>
        </w:rPr>
        <w:t>На легато поиграть</w:t>
      </w:r>
      <w:r>
        <w:rPr>
          <w:sz w:val="28"/>
          <w:szCs w:val="28"/>
        </w:rPr>
        <w:t>,</w:t>
      </w:r>
      <w:r w:rsidRPr="00AD69DA">
        <w:rPr>
          <w:sz w:val="28"/>
          <w:szCs w:val="28"/>
        </w:rPr>
        <w:t xml:space="preserve"> </w:t>
      </w:r>
      <w:r>
        <w:rPr>
          <w:sz w:val="28"/>
          <w:szCs w:val="28"/>
        </w:rPr>
        <w:t>л</w:t>
      </w:r>
      <w:r w:rsidRPr="00232D8B">
        <w:rPr>
          <w:sz w:val="28"/>
          <w:szCs w:val="28"/>
        </w:rPr>
        <w:t>егато при исполнении гамм ощущается как бы внутри ладони. Кисть ведётся плавно и спокойно на одном уровне (в медленном темпе она слегка поворачивается, чтобы подготовить подкладывание первого пальца). Ровность и полнота звучания достигаются при постоянном ощущении опоры.</w:t>
      </w:r>
      <w:r w:rsidRPr="00AD69DA">
        <w:rPr>
          <w:sz w:val="28"/>
          <w:szCs w:val="28"/>
        </w:rPr>
        <w:t xml:space="preserve"> </w:t>
      </w:r>
      <w:r w:rsidRPr="00232D8B">
        <w:rPr>
          <w:sz w:val="28"/>
          <w:szCs w:val="28"/>
        </w:rPr>
        <w:t>С целью выравнивания промежутков между звуками полезно учить гаммы в медленном тем</w:t>
      </w:r>
      <w:r>
        <w:rPr>
          <w:sz w:val="28"/>
          <w:szCs w:val="28"/>
        </w:rPr>
        <w:t>пе половинными нотами, считал в</w:t>
      </w:r>
      <w:r w:rsidRPr="00232D8B">
        <w:rPr>
          <w:sz w:val="28"/>
          <w:szCs w:val="28"/>
        </w:rPr>
        <w:t xml:space="preserve">слух на две четверти. Можно также быстро и </w:t>
      </w:r>
      <w:r>
        <w:rPr>
          <w:sz w:val="28"/>
          <w:szCs w:val="28"/>
        </w:rPr>
        <w:t xml:space="preserve">четко </w:t>
      </w:r>
      <w:r>
        <w:rPr>
          <w:sz w:val="28"/>
          <w:szCs w:val="28"/>
        </w:rPr>
        <w:lastRenderedPageBreak/>
        <w:t>проговорить названия нот. Т</w:t>
      </w:r>
      <w:r w:rsidRPr="00232D8B">
        <w:rPr>
          <w:sz w:val="28"/>
          <w:szCs w:val="28"/>
        </w:rPr>
        <w:t>акой "приказ" заставляет пальцы работать подвижнее и четче.</w:t>
      </w:r>
      <w:r>
        <w:rPr>
          <w:sz w:val="28"/>
          <w:szCs w:val="28"/>
        </w:rPr>
        <w:t xml:space="preserve"> Все играть ближе к черным клавишам, не скатываясь на край.</w:t>
      </w:r>
    </w:p>
    <w:p w:rsidR="005E414C" w:rsidRDefault="005E414C" w:rsidP="005E414C">
      <w:pPr>
        <w:spacing w:line="360" w:lineRule="auto"/>
        <w:ind w:firstLine="720"/>
        <w:jc w:val="both"/>
        <w:rPr>
          <w:sz w:val="28"/>
          <w:szCs w:val="28"/>
        </w:rPr>
      </w:pPr>
      <w:r w:rsidRPr="00232D8B">
        <w:rPr>
          <w:sz w:val="28"/>
          <w:szCs w:val="28"/>
        </w:rPr>
        <w:t>Пианистическая чистота и ровность обеспечиваются не только точным взятием звука, но и точным по времени снятием пальцев с клавиш.</w:t>
      </w:r>
    </w:p>
    <w:p w:rsidR="005E414C" w:rsidRPr="005E570F" w:rsidRDefault="005E414C" w:rsidP="005E414C">
      <w:pPr>
        <w:spacing w:line="360" w:lineRule="auto"/>
        <w:ind w:firstLine="720"/>
        <w:jc w:val="both"/>
        <w:rPr>
          <w:sz w:val="28"/>
          <w:szCs w:val="28"/>
        </w:rPr>
      </w:pPr>
      <w:r>
        <w:rPr>
          <w:sz w:val="28"/>
          <w:szCs w:val="28"/>
        </w:rPr>
        <w:t xml:space="preserve">Полезно поиграть  легато </w:t>
      </w:r>
      <w:proofErr w:type="spellStart"/>
      <w:r>
        <w:rPr>
          <w:sz w:val="28"/>
          <w:szCs w:val="28"/>
        </w:rPr>
        <w:t>дуолями</w:t>
      </w:r>
      <w:proofErr w:type="spellEnd"/>
      <w:r>
        <w:rPr>
          <w:sz w:val="28"/>
          <w:szCs w:val="28"/>
        </w:rPr>
        <w:t xml:space="preserve"> с акцентами только пальцем сначала на 1-й ноте (</w:t>
      </w:r>
      <w:proofErr w:type="spellStart"/>
      <w:r>
        <w:rPr>
          <w:sz w:val="28"/>
          <w:szCs w:val="28"/>
        </w:rPr>
        <w:t>Ма</w:t>
      </w:r>
      <w:proofErr w:type="spellEnd"/>
      <w:r>
        <w:rPr>
          <w:sz w:val="28"/>
          <w:szCs w:val="28"/>
        </w:rPr>
        <w:t xml:space="preserve"> – </w:t>
      </w:r>
      <w:proofErr w:type="spellStart"/>
      <w:r>
        <w:rPr>
          <w:sz w:val="28"/>
          <w:szCs w:val="28"/>
        </w:rPr>
        <w:t>ма</w:t>
      </w:r>
      <w:proofErr w:type="spellEnd"/>
      <w:r>
        <w:rPr>
          <w:sz w:val="28"/>
          <w:szCs w:val="28"/>
        </w:rPr>
        <w:t xml:space="preserve">, </w:t>
      </w:r>
      <w:proofErr w:type="spellStart"/>
      <w:r>
        <w:rPr>
          <w:sz w:val="28"/>
          <w:szCs w:val="28"/>
        </w:rPr>
        <w:t>Ма</w:t>
      </w:r>
      <w:proofErr w:type="spellEnd"/>
      <w:r>
        <w:rPr>
          <w:sz w:val="28"/>
          <w:szCs w:val="28"/>
        </w:rPr>
        <w:t xml:space="preserve"> – </w:t>
      </w:r>
      <w:proofErr w:type="spellStart"/>
      <w:r>
        <w:rPr>
          <w:sz w:val="28"/>
          <w:szCs w:val="28"/>
        </w:rPr>
        <w:t>ма</w:t>
      </w:r>
      <w:proofErr w:type="spellEnd"/>
      <w:r>
        <w:rPr>
          <w:sz w:val="28"/>
          <w:szCs w:val="28"/>
        </w:rPr>
        <w:t xml:space="preserve">), а затем на 2-й ноте (вес </w:t>
      </w:r>
      <w:proofErr w:type="gramStart"/>
      <w:r>
        <w:rPr>
          <w:sz w:val="28"/>
          <w:szCs w:val="28"/>
        </w:rPr>
        <w:t>–Н</w:t>
      </w:r>
      <w:proofErr w:type="gramEnd"/>
      <w:r>
        <w:rPr>
          <w:sz w:val="28"/>
          <w:szCs w:val="28"/>
        </w:rPr>
        <w:t xml:space="preserve">а  </w:t>
      </w:r>
      <w:proofErr w:type="spellStart"/>
      <w:r>
        <w:rPr>
          <w:sz w:val="28"/>
          <w:szCs w:val="28"/>
        </w:rPr>
        <w:t>крас</w:t>
      </w:r>
      <w:proofErr w:type="spellEnd"/>
      <w:r>
        <w:rPr>
          <w:sz w:val="28"/>
          <w:szCs w:val="28"/>
        </w:rPr>
        <w:t xml:space="preserve"> – На, </w:t>
      </w:r>
      <w:proofErr w:type="spellStart"/>
      <w:r>
        <w:rPr>
          <w:sz w:val="28"/>
          <w:szCs w:val="28"/>
        </w:rPr>
        <w:t>вес-На</w:t>
      </w:r>
      <w:proofErr w:type="spellEnd"/>
      <w:r>
        <w:rPr>
          <w:sz w:val="28"/>
          <w:szCs w:val="28"/>
        </w:rPr>
        <w:t xml:space="preserve"> </w:t>
      </w:r>
      <w:proofErr w:type="spellStart"/>
      <w:r>
        <w:rPr>
          <w:sz w:val="28"/>
          <w:szCs w:val="28"/>
        </w:rPr>
        <w:t>крас-На</w:t>
      </w:r>
      <w:proofErr w:type="spellEnd"/>
      <w:r>
        <w:rPr>
          <w:sz w:val="28"/>
          <w:szCs w:val="28"/>
        </w:rPr>
        <w:t xml:space="preserve">). Можно поиграть триолями (1-2-3), </w:t>
      </w:r>
      <w:proofErr w:type="spellStart"/>
      <w:r>
        <w:rPr>
          <w:sz w:val="28"/>
          <w:szCs w:val="28"/>
        </w:rPr>
        <w:t>квартолями</w:t>
      </w:r>
      <w:proofErr w:type="spellEnd"/>
      <w:r>
        <w:rPr>
          <w:sz w:val="28"/>
          <w:szCs w:val="28"/>
        </w:rPr>
        <w:t>. Все эти приемы укрепляют пальцы, помогают усвоить аппликатуру, помогают развить навык концентрации внимания. Для развития полифонического слуха, чувства ансамбля, для развития координации рук играем: левая – форте, правая – пиано. И наоборот (слон и мышка).</w:t>
      </w:r>
    </w:p>
    <w:p w:rsidR="005E414C" w:rsidRDefault="005E414C" w:rsidP="005E414C">
      <w:pPr>
        <w:spacing w:line="360" w:lineRule="auto"/>
        <w:ind w:firstLine="720"/>
        <w:jc w:val="both"/>
        <w:rPr>
          <w:sz w:val="28"/>
          <w:szCs w:val="28"/>
        </w:rPr>
      </w:pPr>
      <w:r w:rsidRPr="00F22E83">
        <w:rPr>
          <w:i/>
          <w:sz w:val="28"/>
          <w:szCs w:val="28"/>
          <w:u w:val="single"/>
        </w:rPr>
        <w:t>Немного о подкладывании 1 пальца:</w:t>
      </w:r>
      <w:r>
        <w:rPr>
          <w:sz w:val="28"/>
          <w:szCs w:val="28"/>
        </w:rPr>
        <w:t xml:space="preserve"> в</w:t>
      </w:r>
      <w:r w:rsidRPr="00232D8B">
        <w:rPr>
          <w:sz w:val="28"/>
          <w:szCs w:val="28"/>
        </w:rPr>
        <w:t xml:space="preserve"> работе над гаммами для ученика нередко представляет известную трудность подкладывание первого пальца. Первый палец не должен занимать слишком низкого положения. "Лежащий первый палец, - замечает Л. Оборин, -</w:t>
      </w:r>
      <w:r>
        <w:rPr>
          <w:sz w:val="28"/>
          <w:szCs w:val="28"/>
        </w:rPr>
        <w:t xml:space="preserve"> </w:t>
      </w:r>
      <w:r w:rsidRPr="00232D8B">
        <w:rPr>
          <w:sz w:val="28"/>
          <w:szCs w:val="28"/>
        </w:rPr>
        <w:t>неловок, неук</w:t>
      </w:r>
      <w:r>
        <w:rPr>
          <w:sz w:val="28"/>
          <w:szCs w:val="28"/>
        </w:rPr>
        <w:t>люж в движениях и более напряжён</w:t>
      </w:r>
      <w:r w:rsidRPr="00232D8B">
        <w:rPr>
          <w:sz w:val="28"/>
          <w:szCs w:val="28"/>
        </w:rPr>
        <w:t>, чем "высокий" первый палец</w:t>
      </w:r>
      <w:r>
        <w:rPr>
          <w:sz w:val="28"/>
          <w:szCs w:val="28"/>
        </w:rPr>
        <w:t xml:space="preserve">». </w:t>
      </w:r>
      <w:r w:rsidRPr="00232D8B">
        <w:rPr>
          <w:sz w:val="28"/>
          <w:szCs w:val="28"/>
        </w:rPr>
        <w:t>Важно отметить, что сам термин "подкладывание" не слишком удачен, он вызывает представление  о пальце, который кладется на клавишу. Рука при этом падает на клавиатуру, а запястье  "ныряет". Примем  к  сведению   ценную рекомендацию Г. Н</w:t>
      </w:r>
      <w:r>
        <w:rPr>
          <w:sz w:val="28"/>
          <w:szCs w:val="28"/>
        </w:rPr>
        <w:t>е</w:t>
      </w:r>
      <w:r w:rsidRPr="00232D8B">
        <w:rPr>
          <w:sz w:val="28"/>
          <w:szCs w:val="28"/>
        </w:rPr>
        <w:t>йгауза, который предлагает "понятие подкладывания первого пальца под руку" заменить "более жизнеспособным и натуральным понятием перекладывания руки через первый палец". И, действительно, психологически легче перенести руку через первый палец, чем подложить его под ладонь...</w:t>
      </w:r>
    </w:p>
    <w:p w:rsidR="005E414C" w:rsidRPr="00232D8B" w:rsidRDefault="005E414C" w:rsidP="005E414C">
      <w:pPr>
        <w:spacing w:line="360" w:lineRule="auto"/>
        <w:ind w:firstLine="720"/>
        <w:jc w:val="both"/>
        <w:rPr>
          <w:sz w:val="28"/>
          <w:szCs w:val="28"/>
        </w:rPr>
      </w:pPr>
      <w:r>
        <w:rPr>
          <w:sz w:val="28"/>
          <w:szCs w:val="28"/>
        </w:rPr>
        <w:t xml:space="preserve">Можно сказать ребенку, что 1 палец – шпион, которого никто не видит и не слышит, и попросить сыграть его, обращая внимание на «шпиона – </w:t>
      </w:r>
      <w:r>
        <w:rPr>
          <w:sz w:val="28"/>
          <w:szCs w:val="28"/>
        </w:rPr>
        <w:lastRenderedPageBreak/>
        <w:t xml:space="preserve">невидимку». Все учится сначала отдельно каждой рукой. Полезно играть и проговаривать нотами (до, ре, ми….), а можно и со словами: « Я </w:t>
      </w:r>
      <w:proofErr w:type="spellStart"/>
      <w:r>
        <w:rPr>
          <w:sz w:val="28"/>
          <w:szCs w:val="28"/>
        </w:rPr>
        <w:t>про-шу</w:t>
      </w:r>
      <w:proofErr w:type="spellEnd"/>
      <w:r>
        <w:rPr>
          <w:sz w:val="28"/>
          <w:szCs w:val="28"/>
        </w:rPr>
        <w:t xml:space="preserve"> </w:t>
      </w:r>
      <w:proofErr w:type="spellStart"/>
      <w:r>
        <w:rPr>
          <w:sz w:val="28"/>
          <w:szCs w:val="28"/>
        </w:rPr>
        <w:t>те-бя</w:t>
      </w:r>
      <w:proofErr w:type="spellEnd"/>
      <w:r>
        <w:rPr>
          <w:sz w:val="28"/>
          <w:szCs w:val="28"/>
        </w:rPr>
        <w:t xml:space="preserve"> </w:t>
      </w:r>
      <w:proofErr w:type="spellStart"/>
      <w:r>
        <w:rPr>
          <w:sz w:val="28"/>
          <w:szCs w:val="28"/>
        </w:rPr>
        <w:t>дру-жо-чек</w:t>
      </w:r>
      <w:proofErr w:type="spellEnd"/>
      <w:r>
        <w:rPr>
          <w:sz w:val="28"/>
          <w:szCs w:val="28"/>
        </w:rPr>
        <w:t xml:space="preserve">, </w:t>
      </w:r>
      <w:proofErr w:type="spellStart"/>
      <w:r>
        <w:rPr>
          <w:sz w:val="28"/>
          <w:szCs w:val="28"/>
        </w:rPr>
        <w:t>при-хо</w:t>
      </w:r>
      <w:proofErr w:type="spellEnd"/>
      <w:r>
        <w:rPr>
          <w:sz w:val="28"/>
          <w:szCs w:val="28"/>
        </w:rPr>
        <w:t xml:space="preserve"> </w:t>
      </w:r>
      <w:proofErr w:type="spellStart"/>
      <w:r>
        <w:rPr>
          <w:sz w:val="28"/>
          <w:szCs w:val="28"/>
        </w:rPr>
        <w:t>ди</w:t>
      </w:r>
      <w:proofErr w:type="spellEnd"/>
      <w:r>
        <w:rPr>
          <w:sz w:val="28"/>
          <w:szCs w:val="28"/>
        </w:rPr>
        <w:t xml:space="preserve"> ко мне </w:t>
      </w:r>
      <w:proofErr w:type="spellStart"/>
      <w:r>
        <w:rPr>
          <w:sz w:val="28"/>
          <w:szCs w:val="28"/>
        </w:rPr>
        <w:t>ско-рей</w:t>
      </w:r>
      <w:proofErr w:type="spellEnd"/>
      <w:proofErr w:type="gramStart"/>
      <w:r>
        <w:rPr>
          <w:sz w:val="28"/>
          <w:szCs w:val="28"/>
        </w:rPr>
        <w:t>»(</w:t>
      </w:r>
      <w:proofErr w:type="gramEnd"/>
      <w:r>
        <w:rPr>
          <w:sz w:val="28"/>
          <w:szCs w:val="28"/>
        </w:rPr>
        <w:t xml:space="preserve"> связь дикции и артикуляции).</w:t>
      </w:r>
    </w:p>
    <w:p w:rsidR="005E414C" w:rsidRDefault="005E414C" w:rsidP="005E414C">
      <w:pPr>
        <w:spacing w:line="360" w:lineRule="auto"/>
        <w:ind w:firstLine="720"/>
        <w:jc w:val="both"/>
        <w:rPr>
          <w:sz w:val="28"/>
          <w:szCs w:val="28"/>
        </w:rPr>
      </w:pPr>
      <w:r w:rsidRPr="00232D8B">
        <w:rPr>
          <w:sz w:val="28"/>
          <w:szCs w:val="28"/>
        </w:rPr>
        <w:t>Существует множество упражнений на подкладывание первого пальца. Чтобы обеспечить ровное и беглое исполнение гаммы, необходимо использовать его природную ловкость и лёгкость. При смене позиции кисть переносится через первый палец и свободно располагаетс</w:t>
      </w:r>
      <w:r>
        <w:rPr>
          <w:sz w:val="28"/>
          <w:szCs w:val="28"/>
        </w:rPr>
        <w:t>я на клавишах следующей позиции. Над подкладыванием 1 пальца можно поработать и в хроматической гамме отдельно каждой рукой.</w:t>
      </w:r>
    </w:p>
    <w:p w:rsidR="005E414C" w:rsidRDefault="005E414C" w:rsidP="005E414C">
      <w:pPr>
        <w:spacing w:line="360" w:lineRule="auto"/>
        <w:ind w:firstLine="720"/>
        <w:jc w:val="both"/>
        <w:rPr>
          <w:sz w:val="28"/>
          <w:szCs w:val="28"/>
        </w:rPr>
      </w:pPr>
      <w:r w:rsidRPr="00F2075A">
        <w:rPr>
          <w:i/>
          <w:sz w:val="28"/>
          <w:szCs w:val="28"/>
          <w:u w:val="single"/>
        </w:rPr>
        <w:t>Позиционная игра</w:t>
      </w:r>
      <w:r>
        <w:rPr>
          <w:sz w:val="28"/>
          <w:szCs w:val="28"/>
        </w:rPr>
        <w:t xml:space="preserve">: Вы сами – то любите играть гаммы? Нет! Так вот когда Вы сами полюбите их играть – и Ваши дети полюбят! дети не любят играть гаммы, так как прежде нужно выучить аппликатуру, т.е. математические формулы (3+4), затем научиться позиционной игре. Но без этого  - никуда.  Объяснить, что нот всего 7. </w:t>
      </w:r>
      <w:proofErr w:type="gramStart"/>
      <w:r>
        <w:rPr>
          <w:sz w:val="28"/>
          <w:szCs w:val="28"/>
        </w:rPr>
        <w:t>Разбейте их на позиции и все станет</w:t>
      </w:r>
      <w:proofErr w:type="gramEnd"/>
      <w:r>
        <w:rPr>
          <w:sz w:val="28"/>
          <w:szCs w:val="28"/>
        </w:rPr>
        <w:t xml:space="preserve"> ясно! В смысле позиционной игры самая удобная гамма – Си мажор, а не</w:t>
      </w:r>
      <w:proofErr w:type="gramStart"/>
      <w:r>
        <w:rPr>
          <w:sz w:val="28"/>
          <w:szCs w:val="28"/>
        </w:rPr>
        <w:t xml:space="preserve"> Д</w:t>
      </w:r>
      <w:proofErr w:type="gramEnd"/>
      <w:r>
        <w:rPr>
          <w:sz w:val="28"/>
          <w:szCs w:val="28"/>
        </w:rPr>
        <w:t xml:space="preserve">о мажор, с которой все начинают изучение гамм лишь, видимо, потому, что она не имеет знаков. Си мажор </w:t>
      </w:r>
      <w:proofErr w:type="gramStart"/>
      <w:r>
        <w:rPr>
          <w:sz w:val="28"/>
          <w:szCs w:val="28"/>
        </w:rPr>
        <w:t>выстроена</w:t>
      </w:r>
      <w:proofErr w:type="gramEnd"/>
      <w:r>
        <w:rPr>
          <w:sz w:val="28"/>
          <w:szCs w:val="28"/>
        </w:rPr>
        <w:t xml:space="preserve"> по </w:t>
      </w:r>
      <w:proofErr w:type="spellStart"/>
      <w:r>
        <w:rPr>
          <w:sz w:val="28"/>
          <w:szCs w:val="28"/>
        </w:rPr>
        <w:t>шопеновской</w:t>
      </w:r>
      <w:proofErr w:type="spellEnd"/>
      <w:r>
        <w:rPr>
          <w:sz w:val="28"/>
          <w:szCs w:val="28"/>
        </w:rPr>
        <w:t xml:space="preserve"> системе постановки руки, где длинные пальцы как раз приходятся на черные клавиши (и это удобно). Проще начинать с нее изучение гамм. В ней, чтобы разобраться с позициями, можно поиграть в качестве упражнения  черные клавиши одновременно вслед за белыми. Тогда зрительно сразу выстраиваются позиции. Ля мажор, в принципе, тоже в этом смысле неплохая гамма. Можно, изучая позиционную игру, поиграть ее, взяв одновременно 3 звука+4 </w:t>
      </w:r>
      <w:proofErr w:type="gramStart"/>
      <w:r>
        <w:rPr>
          <w:sz w:val="28"/>
          <w:szCs w:val="28"/>
        </w:rPr>
        <w:t>последующих</w:t>
      </w:r>
      <w:proofErr w:type="gramEnd"/>
      <w:r>
        <w:rPr>
          <w:sz w:val="28"/>
          <w:szCs w:val="28"/>
        </w:rPr>
        <w:t xml:space="preserve"> тоже вместе и так далее по октавам. С самого начала полезно научить одну руку играть на ощупь. Тогда начинается свобода, не придется ворочать головой то налево, то направо при игре 2-мя руками. Когда ребенок мыслит уже позиционно – он будет уже </w:t>
      </w:r>
      <w:r>
        <w:rPr>
          <w:sz w:val="28"/>
          <w:szCs w:val="28"/>
        </w:rPr>
        <w:lastRenderedPageBreak/>
        <w:t>хорошо артикулировать. Тогда уже можно сыграть любые штрихи – легато, стаккато (пальцевое или кистевое). Если этим овладеть – то это будет двигательный момент в овладении гаммой.</w:t>
      </w:r>
    </w:p>
    <w:p w:rsidR="005E414C" w:rsidRDefault="005E414C" w:rsidP="005E414C">
      <w:pPr>
        <w:spacing w:line="360" w:lineRule="auto"/>
        <w:ind w:firstLine="720"/>
        <w:jc w:val="both"/>
        <w:rPr>
          <w:sz w:val="28"/>
          <w:szCs w:val="28"/>
        </w:rPr>
      </w:pPr>
      <w:r>
        <w:rPr>
          <w:i/>
          <w:sz w:val="28"/>
          <w:szCs w:val="28"/>
          <w:u w:val="single"/>
        </w:rPr>
        <w:t>Темповое, штриховое,</w:t>
      </w:r>
      <w:r w:rsidRPr="00DC3D77">
        <w:rPr>
          <w:i/>
          <w:sz w:val="28"/>
          <w:szCs w:val="28"/>
          <w:u w:val="single"/>
        </w:rPr>
        <w:t xml:space="preserve"> звуковое</w:t>
      </w:r>
      <w:r>
        <w:rPr>
          <w:i/>
          <w:sz w:val="28"/>
          <w:szCs w:val="28"/>
          <w:u w:val="single"/>
        </w:rPr>
        <w:t xml:space="preserve"> и художественное</w:t>
      </w:r>
      <w:r w:rsidRPr="00DC3D77">
        <w:rPr>
          <w:i/>
          <w:sz w:val="28"/>
          <w:szCs w:val="28"/>
          <w:u w:val="single"/>
        </w:rPr>
        <w:t xml:space="preserve"> разнообразие в изучении гамм</w:t>
      </w:r>
      <w:r>
        <w:rPr>
          <w:sz w:val="28"/>
          <w:szCs w:val="28"/>
        </w:rPr>
        <w:t>: Если говорить с ребенком о качестве звука, то полезно приводить аналогии. Можно сказать, что звук должен быть ровным, как «карандаши в коробке», а о чутких кончиках я нашла такую аналогию: «поточи пальчики».</w:t>
      </w:r>
    </w:p>
    <w:p w:rsidR="005E414C" w:rsidRPr="00232D8B" w:rsidRDefault="005E414C" w:rsidP="005E414C">
      <w:pPr>
        <w:spacing w:line="360" w:lineRule="auto"/>
        <w:ind w:firstLine="720"/>
        <w:jc w:val="both"/>
        <w:rPr>
          <w:sz w:val="28"/>
          <w:szCs w:val="28"/>
        </w:rPr>
      </w:pPr>
      <w:r w:rsidRPr="00232D8B">
        <w:rPr>
          <w:sz w:val="28"/>
          <w:szCs w:val="28"/>
        </w:rPr>
        <w:t xml:space="preserve">На гаммах и других компонентах гаммового комплекса воспитывается техническое мастерство пианиста: беглость, а также ровность, четкость, артикуляционное и динамическое разнообразие звучания, т.е. все то, что составляет понятие техники в широком значении этого слова. Часто ученики бывают вполне удовлетворены, когда играют гаммы и арпеджио в </w:t>
      </w:r>
      <w:proofErr w:type="gramStart"/>
      <w:r w:rsidRPr="00232D8B">
        <w:rPr>
          <w:sz w:val="28"/>
          <w:szCs w:val="28"/>
        </w:rPr>
        <w:t>достаточно подвижном</w:t>
      </w:r>
      <w:proofErr w:type="gramEnd"/>
      <w:r w:rsidRPr="00232D8B">
        <w:rPr>
          <w:sz w:val="28"/>
          <w:szCs w:val="28"/>
        </w:rPr>
        <w:t xml:space="preserve">   темпе,    ровным,    "учебным"    звуком    средней    громкости и правильными пальцами. </w:t>
      </w:r>
      <w:r>
        <w:rPr>
          <w:sz w:val="28"/>
          <w:szCs w:val="28"/>
        </w:rPr>
        <w:t xml:space="preserve"> </w:t>
      </w:r>
      <w:r w:rsidRPr="00232D8B">
        <w:rPr>
          <w:sz w:val="28"/>
          <w:szCs w:val="28"/>
        </w:rPr>
        <w:t>Между тем, настоящая работа только тут и начинается. Можно ставить</w:t>
      </w:r>
      <w:r>
        <w:rPr>
          <w:sz w:val="28"/>
          <w:szCs w:val="28"/>
        </w:rPr>
        <w:t xml:space="preserve"> </w:t>
      </w:r>
      <w:r w:rsidRPr="00232D8B">
        <w:rPr>
          <w:sz w:val="28"/>
          <w:szCs w:val="28"/>
        </w:rPr>
        <w:t xml:space="preserve"> перед собой такие, например, задачи; исполнить гамму в разных темпах, то очень медленно, то подвижно. А то так быстро, как только возможно. Полезно также играть с постепенным ускорением или замедлением движения, хотя  злоупотреблять этим  не следует:  сначала  надо научиться соблюдать ритмическую ровность.</w:t>
      </w:r>
    </w:p>
    <w:p w:rsidR="005E414C" w:rsidRPr="00232D8B" w:rsidRDefault="005E414C" w:rsidP="005E414C">
      <w:pPr>
        <w:spacing w:line="360" w:lineRule="auto"/>
        <w:ind w:firstLine="720"/>
        <w:jc w:val="both"/>
        <w:rPr>
          <w:sz w:val="28"/>
          <w:szCs w:val="28"/>
        </w:rPr>
      </w:pPr>
      <w:r w:rsidRPr="00232D8B">
        <w:rPr>
          <w:sz w:val="28"/>
          <w:szCs w:val="28"/>
        </w:rPr>
        <w:t xml:space="preserve">Сыграть гамму </w:t>
      </w:r>
      <w:proofErr w:type="spellStart"/>
      <w:r w:rsidRPr="00232D8B">
        <w:rPr>
          <w:sz w:val="28"/>
          <w:szCs w:val="28"/>
        </w:rPr>
        <w:t>l</w:t>
      </w:r>
      <w:r>
        <w:rPr>
          <w:sz w:val="28"/>
          <w:szCs w:val="28"/>
        </w:rPr>
        <w:t>egatissimo</w:t>
      </w:r>
      <w:proofErr w:type="spellEnd"/>
      <w:r>
        <w:rPr>
          <w:sz w:val="28"/>
          <w:szCs w:val="28"/>
        </w:rPr>
        <w:t xml:space="preserve"> и </w:t>
      </w:r>
      <w:proofErr w:type="spellStart"/>
      <w:r>
        <w:rPr>
          <w:sz w:val="28"/>
          <w:szCs w:val="28"/>
        </w:rPr>
        <w:t>staccato</w:t>
      </w:r>
      <w:proofErr w:type="spellEnd"/>
      <w:r>
        <w:rPr>
          <w:sz w:val="28"/>
          <w:szCs w:val="28"/>
        </w:rPr>
        <w:t xml:space="preserve">, причем </w:t>
      </w:r>
      <w:proofErr w:type="spellStart"/>
      <w:r>
        <w:rPr>
          <w:sz w:val="28"/>
          <w:szCs w:val="28"/>
        </w:rPr>
        <w:t>st</w:t>
      </w:r>
      <w:r w:rsidRPr="00232D8B">
        <w:rPr>
          <w:sz w:val="28"/>
          <w:szCs w:val="28"/>
        </w:rPr>
        <w:t>accato</w:t>
      </w:r>
      <w:proofErr w:type="spellEnd"/>
      <w:r w:rsidRPr="00232D8B">
        <w:rPr>
          <w:sz w:val="28"/>
          <w:szCs w:val="28"/>
        </w:rPr>
        <w:t xml:space="preserve"> может быть разным - пальцевым или кистевым. Играть громко и тихо, ровно по звуку или с </w:t>
      </w:r>
      <w:proofErr w:type="spellStart"/>
      <w:r w:rsidRPr="00232D8B">
        <w:rPr>
          <w:sz w:val="28"/>
          <w:szCs w:val="28"/>
        </w:rPr>
        <w:t>crescendo</w:t>
      </w:r>
      <w:proofErr w:type="spellEnd"/>
      <w:r w:rsidRPr="00232D8B">
        <w:rPr>
          <w:sz w:val="28"/>
          <w:szCs w:val="28"/>
        </w:rPr>
        <w:t xml:space="preserve"> и </w:t>
      </w:r>
      <w:proofErr w:type="spellStart"/>
      <w:r w:rsidRPr="00232D8B">
        <w:rPr>
          <w:sz w:val="28"/>
          <w:szCs w:val="28"/>
        </w:rPr>
        <w:t>diminuendo</w:t>
      </w:r>
      <w:proofErr w:type="spellEnd"/>
      <w:r w:rsidRPr="00232D8B">
        <w:rPr>
          <w:sz w:val="28"/>
          <w:szCs w:val="28"/>
        </w:rPr>
        <w:t xml:space="preserve"> (при этом не обязательно делать нарастание при движении вверх и наоборот; полезны и обратные нюансы). Можно менять и артикуляцию</w:t>
      </w:r>
      <w:r>
        <w:rPr>
          <w:sz w:val="28"/>
          <w:szCs w:val="28"/>
        </w:rPr>
        <w:t>,</w:t>
      </w:r>
      <w:r w:rsidRPr="00232D8B">
        <w:rPr>
          <w:sz w:val="28"/>
          <w:szCs w:val="28"/>
        </w:rPr>
        <w:t xml:space="preserve"> и динамику на протяжении одной и той же гаммы. Скажем, начать с </w:t>
      </w:r>
      <w:proofErr w:type="spellStart"/>
      <w:r w:rsidRPr="00232D8B">
        <w:rPr>
          <w:sz w:val="28"/>
          <w:szCs w:val="28"/>
        </w:rPr>
        <w:t>legato</w:t>
      </w:r>
      <w:proofErr w:type="spellEnd"/>
      <w:r w:rsidRPr="00232D8B">
        <w:rPr>
          <w:sz w:val="28"/>
          <w:szCs w:val="28"/>
        </w:rPr>
        <w:t xml:space="preserve">, а с третьей октавы перейти на </w:t>
      </w:r>
      <w:proofErr w:type="spellStart"/>
      <w:r w:rsidRPr="00232D8B">
        <w:rPr>
          <w:sz w:val="28"/>
          <w:szCs w:val="28"/>
        </w:rPr>
        <w:t>staccato</w:t>
      </w:r>
      <w:proofErr w:type="spellEnd"/>
      <w:r w:rsidRPr="00232D8B">
        <w:rPr>
          <w:sz w:val="28"/>
          <w:szCs w:val="28"/>
        </w:rPr>
        <w:t>, или сделать еще более дробную разбивку.</w:t>
      </w:r>
    </w:p>
    <w:p w:rsidR="005E414C" w:rsidRPr="00232D8B" w:rsidRDefault="005E414C" w:rsidP="005E414C">
      <w:pPr>
        <w:spacing w:line="360" w:lineRule="auto"/>
        <w:ind w:firstLine="720"/>
        <w:jc w:val="both"/>
        <w:rPr>
          <w:sz w:val="28"/>
          <w:szCs w:val="28"/>
        </w:rPr>
      </w:pPr>
      <w:r w:rsidRPr="00232D8B">
        <w:rPr>
          <w:sz w:val="28"/>
          <w:szCs w:val="28"/>
        </w:rPr>
        <w:lastRenderedPageBreak/>
        <w:t>А еще лучше вместо этих деловых рекомендаций ("</w:t>
      </w:r>
      <w:proofErr w:type="gramStart"/>
      <w:r w:rsidRPr="00232D8B">
        <w:rPr>
          <w:sz w:val="28"/>
          <w:szCs w:val="28"/>
        </w:rPr>
        <w:t>громко-тихо</w:t>
      </w:r>
      <w:proofErr w:type="gramEnd"/>
      <w:r w:rsidRPr="00232D8B">
        <w:rPr>
          <w:sz w:val="28"/>
          <w:szCs w:val="28"/>
        </w:rPr>
        <w:t xml:space="preserve">", "быстро-медленно", "связно-отрывисто" и пр.) делать установку на выразительность звучания, иными словами, ведя работу над динамическими, артикуляционными, темповыми вариантами ставить </w:t>
      </w:r>
      <w:r>
        <w:rPr>
          <w:sz w:val="28"/>
          <w:szCs w:val="28"/>
        </w:rPr>
        <w:t xml:space="preserve">задачи художественного порядка. </w:t>
      </w:r>
      <w:r w:rsidRPr="00232D8B">
        <w:rPr>
          <w:sz w:val="28"/>
          <w:szCs w:val="28"/>
        </w:rPr>
        <w:t>"Никакое упражнение, каким бы сухим оно не казалось</w:t>
      </w:r>
      <w:r>
        <w:rPr>
          <w:sz w:val="28"/>
          <w:szCs w:val="28"/>
        </w:rPr>
        <w:t xml:space="preserve">, </w:t>
      </w:r>
      <w:proofErr w:type="gramStart"/>
      <w:r>
        <w:rPr>
          <w:sz w:val="28"/>
          <w:szCs w:val="28"/>
        </w:rPr>
        <w:t>не</w:t>
      </w:r>
      <w:proofErr w:type="gramEnd"/>
      <w:r>
        <w:rPr>
          <w:sz w:val="28"/>
          <w:szCs w:val="28"/>
        </w:rPr>
        <w:t xml:space="preserve"> должно быть играно мертвым,</w:t>
      </w:r>
      <w:r w:rsidRPr="00232D8B">
        <w:rPr>
          <w:sz w:val="28"/>
          <w:szCs w:val="28"/>
        </w:rPr>
        <w:t xml:space="preserve"> </w:t>
      </w:r>
      <w:r>
        <w:rPr>
          <w:sz w:val="28"/>
          <w:szCs w:val="28"/>
        </w:rPr>
        <w:t>б</w:t>
      </w:r>
      <w:r w:rsidRPr="00232D8B">
        <w:rPr>
          <w:sz w:val="28"/>
          <w:szCs w:val="28"/>
        </w:rPr>
        <w:t>езжизненным тоном,- пишет В.Сафон</w:t>
      </w:r>
      <w:r>
        <w:rPr>
          <w:sz w:val="28"/>
          <w:szCs w:val="28"/>
        </w:rPr>
        <w:t>ов.</w:t>
      </w:r>
      <w:r w:rsidRPr="00232D8B">
        <w:rPr>
          <w:sz w:val="28"/>
          <w:szCs w:val="28"/>
        </w:rPr>
        <w:t xml:space="preserve"> - Живость звука есть единственное условие плодотворного упражнения".</w:t>
      </w:r>
    </w:p>
    <w:p w:rsidR="005E414C" w:rsidRPr="00232D8B" w:rsidRDefault="005E414C" w:rsidP="005E414C">
      <w:pPr>
        <w:spacing w:line="360" w:lineRule="auto"/>
        <w:jc w:val="both"/>
        <w:rPr>
          <w:sz w:val="28"/>
          <w:szCs w:val="28"/>
        </w:rPr>
      </w:pPr>
      <w:r w:rsidRPr="00232D8B">
        <w:rPr>
          <w:sz w:val="28"/>
          <w:szCs w:val="28"/>
        </w:rPr>
        <w:t>Можно поставить задачу таким, например</w:t>
      </w:r>
      <w:proofErr w:type="gramStart"/>
      <w:r w:rsidRPr="00232D8B">
        <w:rPr>
          <w:sz w:val="28"/>
          <w:szCs w:val="28"/>
        </w:rPr>
        <w:t>,</w:t>
      </w:r>
      <w:proofErr w:type="gramEnd"/>
      <w:r w:rsidRPr="00232D8B">
        <w:rPr>
          <w:sz w:val="28"/>
          <w:szCs w:val="28"/>
        </w:rPr>
        <w:t xml:space="preserve"> образом: сыграть гамму певучим, полновесным </w:t>
      </w:r>
      <w:proofErr w:type="spellStart"/>
      <w:r w:rsidRPr="00232D8B">
        <w:rPr>
          <w:sz w:val="28"/>
          <w:szCs w:val="28"/>
        </w:rPr>
        <w:t>forte</w:t>
      </w:r>
      <w:proofErr w:type="spellEnd"/>
      <w:r w:rsidRPr="00232D8B">
        <w:rPr>
          <w:sz w:val="28"/>
          <w:szCs w:val="28"/>
        </w:rPr>
        <w:t xml:space="preserve">, в умеренном темпе, приемом </w:t>
      </w:r>
      <w:proofErr w:type="spellStart"/>
      <w:r w:rsidRPr="00232D8B">
        <w:rPr>
          <w:sz w:val="28"/>
          <w:szCs w:val="28"/>
        </w:rPr>
        <w:t>portato</w:t>
      </w:r>
      <w:proofErr w:type="spellEnd"/>
      <w:r w:rsidRPr="00232D8B">
        <w:rPr>
          <w:sz w:val="28"/>
          <w:szCs w:val="28"/>
        </w:rPr>
        <w:t xml:space="preserve"> , Или: "пропеть" гамму так, как если бы ее играли скрипач или виолончелист, штрихом </w:t>
      </w:r>
      <w:proofErr w:type="spellStart"/>
      <w:r w:rsidRPr="00232D8B">
        <w:rPr>
          <w:sz w:val="28"/>
          <w:szCs w:val="28"/>
        </w:rPr>
        <w:t>legatissimo</w:t>
      </w:r>
      <w:proofErr w:type="spellEnd"/>
      <w:r w:rsidRPr="00232D8B">
        <w:rPr>
          <w:sz w:val="28"/>
          <w:szCs w:val="28"/>
        </w:rPr>
        <w:t xml:space="preserve">, с волнообразной динамикой. </w:t>
      </w:r>
      <w:proofErr w:type="gramStart"/>
      <w:r w:rsidRPr="00232D8B">
        <w:rPr>
          <w:sz w:val="28"/>
          <w:szCs w:val="28"/>
        </w:rPr>
        <w:t>Или еще: исполнить гамму серебристым, прозрачным и легким звуком с</w:t>
      </w:r>
      <w:r>
        <w:rPr>
          <w:sz w:val="28"/>
          <w:szCs w:val="28"/>
        </w:rPr>
        <w:t xml:space="preserve"> постепенным </w:t>
      </w:r>
      <w:proofErr w:type="spellStart"/>
      <w:r>
        <w:rPr>
          <w:sz w:val="28"/>
          <w:szCs w:val="28"/>
        </w:rPr>
        <w:t>diminuendo</w:t>
      </w:r>
      <w:proofErr w:type="spellEnd"/>
      <w:r>
        <w:rPr>
          <w:sz w:val="28"/>
          <w:szCs w:val="28"/>
        </w:rPr>
        <w:t xml:space="preserve"> к концу (для освоения тембровых красок).</w:t>
      </w:r>
      <w:proofErr w:type="gramEnd"/>
    </w:p>
    <w:p w:rsidR="005E414C" w:rsidRPr="00232D8B" w:rsidRDefault="005E414C" w:rsidP="005E414C">
      <w:pPr>
        <w:spacing w:line="360" w:lineRule="auto"/>
        <w:ind w:firstLine="720"/>
        <w:jc w:val="both"/>
        <w:rPr>
          <w:sz w:val="28"/>
          <w:szCs w:val="28"/>
        </w:rPr>
      </w:pPr>
      <w:r w:rsidRPr="00232D8B">
        <w:rPr>
          <w:sz w:val="28"/>
          <w:szCs w:val="28"/>
        </w:rPr>
        <w:t>Польза такого подхода еще и в том, что ясное представление о желаемом характере звука способно "настроить" руку, навести на нужный технический прием, подсказать наиболее целесообразное движение. Прекрасным образцом при этом могут быть конкретные примеры из пьес. Такая работа, приближенная к условиям художественного исполнения, гораздо более эффективна, чем постоянная игра гамм нейтральным звуком и "учебным" шагом.</w:t>
      </w:r>
    </w:p>
    <w:p w:rsidR="005E414C" w:rsidRDefault="005E414C" w:rsidP="005E414C">
      <w:pPr>
        <w:spacing w:line="360" w:lineRule="auto"/>
        <w:ind w:firstLine="720"/>
        <w:jc w:val="both"/>
        <w:rPr>
          <w:sz w:val="28"/>
          <w:szCs w:val="28"/>
        </w:rPr>
      </w:pPr>
      <w:r>
        <w:rPr>
          <w:sz w:val="28"/>
          <w:szCs w:val="28"/>
        </w:rPr>
        <w:t>Наряду с арт</w:t>
      </w:r>
      <w:r w:rsidRPr="00232D8B">
        <w:rPr>
          <w:sz w:val="28"/>
          <w:szCs w:val="28"/>
        </w:rPr>
        <w:t>икуляционными, динамическими, темповыми вариантами при работе над гаммами полезно применять и варианты ритмические.</w:t>
      </w:r>
    </w:p>
    <w:p w:rsidR="005E414C" w:rsidRDefault="005E414C" w:rsidP="005E414C">
      <w:pPr>
        <w:spacing w:line="360" w:lineRule="auto"/>
        <w:ind w:firstLine="720"/>
        <w:jc w:val="both"/>
        <w:rPr>
          <w:sz w:val="28"/>
          <w:szCs w:val="28"/>
        </w:rPr>
      </w:pPr>
      <w:r>
        <w:rPr>
          <w:sz w:val="28"/>
          <w:szCs w:val="28"/>
        </w:rPr>
        <w:t>Таким образом, гаммы могут являться маленькими музыкальными заготовками для работы над фортепианными пьесами в дальнейшем.</w:t>
      </w:r>
    </w:p>
    <w:p w:rsidR="005E414C" w:rsidRPr="006E35B7" w:rsidRDefault="005E414C" w:rsidP="005E414C">
      <w:pPr>
        <w:spacing w:line="360" w:lineRule="auto"/>
        <w:ind w:firstLine="720"/>
        <w:jc w:val="both"/>
        <w:rPr>
          <w:sz w:val="28"/>
          <w:szCs w:val="28"/>
        </w:rPr>
      </w:pPr>
      <w:r w:rsidRPr="00BF3417">
        <w:rPr>
          <w:i/>
          <w:sz w:val="28"/>
          <w:szCs w:val="28"/>
          <w:u w:val="single"/>
        </w:rPr>
        <w:lastRenderedPageBreak/>
        <w:t xml:space="preserve"> </w:t>
      </w:r>
      <w:r w:rsidRPr="00F2075A">
        <w:rPr>
          <w:i/>
          <w:sz w:val="28"/>
          <w:szCs w:val="28"/>
          <w:u w:val="single"/>
        </w:rPr>
        <w:t>Хроматическая гамма</w:t>
      </w:r>
      <w:r>
        <w:rPr>
          <w:i/>
          <w:sz w:val="28"/>
          <w:szCs w:val="28"/>
          <w:u w:val="single"/>
        </w:rPr>
        <w:t xml:space="preserve">: </w:t>
      </w:r>
      <w:r>
        <w:rPr>
          <w:sz w:val="28"/>
          <w:szCs w:val="28"/>
        </w:rPr>
        <w:t xml:space="preserve">в любой гамме надо понимать – в какой позиции ты играешь –« </w:t>
      </w:r>
      <w:proofErr w:type="gramStart"/>
      <w:r>
        <w:rPr>
          <w:sz w:val="28"/>
          <w:szCs w:val="28"/>
        </w:rPr>
        <w:t xml:space="preserve">в </w:t>
      </w:r>
      <w:proofErr w:type="gramEnd"/>
      <w:r>
        <w:rPr>
          <w:sz w:val="28"/>
          <w:szCs w:val="28"/>
        </w:rPr>
        <w:t>белой» (когда гамма по белым клавишам и ты играешь ближе к краю) или «в черной» (если гамма по черным клавишам и ты играешь ближе к черным). В хроматической гамме мы играем посередине, т.к. идет чередование белых и черных. Слух подключаем, добиваясь ровного звука (как рассыпанная из стакана фасоль). 1 палец ставим вровень с остальными, не «падаем» на него. При этом – очень свободное плечо и под мышкой «слышать воздух».</w:t>
      </w:r>
      <w:r w:rsidRPr="00F2075A">
        <w:rPr>
          <w:i/>
          <w:sz w:val="28"/>
          <w:szCs w:val="28"/>
          <w:u w:val="single"/>
        </w:rPr>
        <w:t xml:space="preserve"> </w:t>
      </w:r>
    </w:p>
    <w:p w:rsidR="005E414C" w:rsidRDefault="005E414C" w:rsidP="005E414C">
      <w:pPr>
        <w:spacing w:line="360" w:lineRule="auto"/>
        <w:ind w:firstLine="720"/>
        <w:jc w:val="both"/>
        <w:rPr>
          <w:sz w:val="28"/>
          <w:szCs w:val="28"/>
        </w:rPr>
      </w:pPr>
      <w:r w:rsidRPr="00BD4A68">
        <w:rPr>
          <w:i/>
          <w:sz w:val="28"/>
          <w:szCs w:val="28"/>
          <w:u w:val="single"/>
        </w:rPr>
        <w:t>Аккорды:</w:t>
      </w:r>
      <w:r>
        <w:rPr>
          <w:sz w:val="28"/>
          <w:szCs w:val="28"/>
        </w:rPr>
        <w:t xml:space="preserve"> при игре многозвучных аккордов обратить внимание на свод руки (это крыша) и пальцы (стены). Тогда он прозвучит. На 3 – держать, на 4  - снять. Аккорды играются от плеча, с лопатки. От локтя играть </w:t>
      </w:r>
      <w:proofErr w:type="spellStart"/>
      <w:r>
        <w:rPr>
          <w:sz w:val="28"/>
          <w:szCs w:val="28"/>
        </w:rPr>
        <w:t>нельза</w:t>
      </w:r>
      <w:proofErr w:type="spellEnd"/>
      <w:r>
        <w:rPr>
          <w:sz w:val="28"/>
          <w:szCs w:val="28"/>
        </w:rPr>
        <w:t xml:space="preserve"> ни в коем случае. Локоть – он подъемный кран, снимающий и переносящий руку на новый аккорд. Четко знать аппликатуру по позициям. У меня есть уже много лет своя </w:t>
      </w:r>
      <w:proofErr w:type="spellStart"/>
      <w:r>
        <w:rPr>
          <w:sz w:val="28"/>
          <w:szCs w:val="28"/>
        </w:rPr>
        <w:t>фишечка</w:t>
      </w:r>
      <w:proofErr w:type="spellEnd"/>
      <w:r>
        <w:rPr>
          <w:sz w:val="28"/>
          <w:szCs w:val="28"/>
        </w:rPr>
        <w:t xml:space="preserve"> - как запоминать и проговаривать пальцы в аккордах во время игры 2-мя руками. (мы играем позиции 2-мя руками и  говорим: оба 3-х, 2-й </w:t>
      </w:r>
      <w:proofErr w:type="gramStart"/>
      <w:r>
        <w:rPr>
          <w:sz w:val="28"/>
          <w:szCs w:val="28"/>
        </w:rPr>
        <w:t>–в</w:t>
      </w:r>
      <w:proofErr w:type="gramEnd"/>
      <w:r>
        <w:rPr>
          <w:sz w:val="28"/>
          <w:szCs w:val="28"/>
        </w:rPr>
        <w:t xml:space="preserve"> правой, второй – в левой. Так аппликатура быстро запоминается. Палец в момент соприкосновения с клавиатурой должен совершать « хватательное движение», а не быть пассивным протезом, на который опирается рука. В отношении взятия аккорда Рябов, например, применял термин «</w:t>
      </w:r>
      <w:proofErr w:type="spellStart"/>
      <w:r>
        <w:rPr>
          <w:sz w:val="28"/>
          <w:szCs w:val="28"/>
        </w:rPr>
        <w:t>хапандо</w:t>
      </w:r>
      <w:proofErr w:type="spellEnd"/>
      <w:r>
        <w:rPr>
          <w:sz w:val="28"/>
          <w:szCs w:val="28"/>
        </w:rPr>
        <w:t xml:space="preserve">». Пальцу ни в коем случае нельзя терять цепкости в кончике и способности действовать импульсивно. Это ощущение можно сравнить с состоянием мышц ног, когда человек стоит на цыпочках. Во избежание излишнего давления руки на клавиатуру надо помнить, что привести клавишу в движение – легко и для этого достаточно незначительного усилия  пальца. Все степени градации силы извлекаемого звука возникают вследствие изменения скорости движения клавиши, а не силы нажатия клавиатуры, поскольку фортепианная механика устроена таким образом, что молоточек подбрасывается только в определенный </w:t>
      </w:r>
      <w:r>
        <w:rPr>
          <w:sz w:val="28"/>
          <w:szCs w:val="28"/>
        </w:rPr>
        <w:lastRenderedPageBreak/>
        <w:t>момент движения, после чего управлять им уже нельзя. Поэтому, целью воздействия на клавишу является передача движения молоточку, а  не нажатие ее до отказа.</w:t>
      </w:r>
    </w:p>
    <w:p w:rsidR="005E414C" w:rsidRDefault="005E414C" w:rsidP="005E414C">
      <w:pPr>
        <w:spacing w:line="360" w:lineRule="auto"/>
        <w:ind w:firstLine="720"/>
        <w:jc w:val="both"/>
        <w:rPr>
          <w:sz w:val="28"/>
          <w:szCs w:val="28"/>
        </w:rPr>
      </w:pPr>
      <w:r>
        <w:rPr>
          <w:sz w:val="28"/>
          <w:szCs w:val="28"/>
        </w:rPr>
        <w:t xml:space="preserve">Аккорды с 4 </w:t>
      </w:r>
      <w:proofErr w:type="spellStart"/>
      <w:r>
        <w:rPr>
          <w:sz w:val="28"/>
          <w:szCs w:val="28"/>
        </w:rPr>
        <w:t>кл</w:t>
      </w:r>
      <w:proofErr w:type="spellEnd"/>
      <w:r>
        <w:rPr>
          <w:sz w:val="28"/>
          <w:szCs w:val="28"/>
        </w:rPr>
        <w:t>., если позволяет рука, лучше играть 4-х звучные. В них удобнее мыслить по 1 или 5 пальцу.</w:t>
      </w:r>
    </w:p>
    <w:p w:rsidR="005E414C" w:rsidRDefault="005E414C" w:rsidP="005E414C">
      <w:pPr>
        <w:spacing w:line="360" w:lineRule="auto"/>
        <w:ind w:firstLine="720"/>
        <w:jc w:val="both"/>
        <w:rPr>
          <w:sz w:val="28"/>
          <w:szCs w:val="28"/>
        </w:rPr>
      </w:pPr>
      <w:r>
        <w:rPr>
          <w:i/>
          <w:sz w:val="28"/>
          <w:szCs w:val="28"/>
          <w:u w:val="single"/>
        </w:rPr>
        <w:t>Арпеджио короткие:</w:t>
      </w:r>
      <w:r>
        <w:rPr>
          <w:sz w:val="28"/>
          <w:szCs w:val="28"/>
        </w:rPr>
        <w:t xml:space="preserve"> на 1 пальце в пр. руке – низкое положение кисти. Далее, </w:t>
      </w:r>
      <w:proofErr w:type="gramStart"/>
      <w:r>
        <w:rPr>
          <w:sz w:val="28"/>
          <w:szCs w:val="28"/>
        </w:rPr>
        <w:t>двигаясь через 2-3 пальцы к 5-му образуется</w:t>
      </w:r>
      <w:proofErr w:type="gramEnd"/>
      <w:r>
        <w:rPr>
          <w:sz w:val="28"/>
          <w:szCs w:val="28"/>
        </w:rPr>
        <w:t xml:space="preserve"> «волна», кисть поднимается в высокую позицию. Кисть все выше и выше. Затем раскрытие ладони – замах кистью для соединения со следующей группой арпеджио.  Мы </w:t>
      </w:r>
      <w:proofErr w:type="gramStart"/>
      <w:r>
        <w:rPr>
          <w:sz w:val="28"/>
          <w:szCs w:val="28"/>
        </w:rPr>
        <w:t>падаем опять в низкую позицию к 1 пальцу и снова двигается</w:t>
      </w:r>
      <w:proofErr w:type="gramEnd"/>
      <w:r>
        <w:rPr>
          <w:sz w:val="28"/>
          <w:szCs w:val="28"/>
        </w:rPr>
        <w:t xml:space="preserve"> к высокому 5-му пальцу волнообразно. Если нет этой волны при движении кистью – </w:t>
      </w:r>
      <w:proofErr w:type="gramStart"/>
      <w:r>
        <w:rPr>
          <w:sz w:val="28"/>
          <w:szCs w:val="28"/>
        </w:rPr>
        <w:t>значит</w:t>
      </w:r>
      <w:proofErr w:type="gramEnd"/>
      <w:r>
        <w:rPr>
          <w:sz w:val="28"/>
          <w:szCs w:val="28"/>
        </w:rPr>
        <w:t xml:space="preserve"> нет гибкости в кисти, а кисть зажата. При этом локтем ворочать не нужно. Гибкая кисть («без бетона») избавляет в дальнейшем от зажатости (закреплять  это нужно этюдами Черни – </w:t>
      </w:r>
      <w:proofErr w:type="spellStart"/>
      <w:r>
        <w:rPr>
          <w:sz w:val="28"/>
          <w:szCs w:val="28"/>
        </w:rPr>
        <w:t>Гермера</w:t>
      </w:r>
      <w:proofErr w:type="spellEnd"/>
      <w:r>
        <w:rPr>
          <w:sz w:val="28"/>
          <w:szCs w:val="28"/>
        </w:rPr>
        <w:t xml:space="preserve"> на арпеджио).</w:t>
      </w:r>
    </w:p>
    <w:p w:rsidR="005E414C" w:rsidRDefault="005E414C" w:rsidP="005E414C">
      <w:pPr>
        <w:spacing w:line="360" w:lineRule="auto"/>
        <w:ind w:firstLine="720"/>
        <w:jc w:val="both"/>
        <w:rPr>
          <w:sz w:val="28"/>
          <w:szCs w:val="28"/>
        </w:rPr>
      </w:pPr>
      <w:r w:rsidRPr="007731B9">
        <w:rPr>
          <w:i/>
          <w:sz w:val="28"/>
          <w:szCs w:val="28"/>
          <w:u w:val="single"/>
        </w:rPr>
        <w:t>Ломаные арпеджио</w:t>
      </w:r>
      <w:r>
        <w:rPr>
          <w:sz w:val="28"/>
          <w:szCs w:val="28"/>
        </w:rPr>
        <w:t>: аппликатуру мыслить по коротким арпеджио. При игре используется вспомогательное вращательное движение, так называемое ротационное. Средние пальцы  способны хорошо работать самостоятельно, а крайние – 1и 5 нуждаются во вспомогательных движениях запястья и локтя. Нет необходимости доказывать значение ротационного движения при использовании фактуры с ломаными интервалами. Выработка этого навыка требует большой точности и осознанности, понимания – для чего ты это делаешь. Следует предостеречь учащихся от злоупотребления кистевыми движениями, что зачастую приводит к изоляции остальной части аппарата, вызывая излишнюю напряженность и утомляемость руки. Каждое движение должно быть для чего – то. Ломаные арпеджио полезно поиграть по 2 звука вместе (интервалами). Но это только в старших классах.</w:t>
      </w:r>
    </w:p>
    <w:p w:rsidR="005E414C" w:rsidRPr="007731B9" w:rsidRDefault="005E414C" w:rsidP="005E414C">
      <w:pPr>
        <w:spacing w:line="360" w:lineRule="auto"/>
        <w:ind w:firstLine="720"/>
        <w:jc w:val="both"/>
        <w:rPr>
          <w:sz w:val="28"/>
          <w:szCs w:val="28"/>
        </w:rPr>
      </w:pPr>
      <w:r w:rsidRPr="00B940B5">
        <w:rPr>
          <w:i/>
          <w:sz w:val="28"/>
          <w:szCs w:val="28"/>
          <w:u w:val="single"/>
        </w:rPr>
        <w:lastRenderedPageBreak/>
        <w:t>Длинные арпеджио</w:t>
      </w:r>
      <w:r>
        <w:rPr>
          <w:sz w:val="28"/>
          <w:szCs w:val="28"/>
        </w:rPr>
        <w:t>: главное - мыслить наперед, желательно позиционно,  вовремя подвести 1 палец под ладонь и переставить руку в новую позицию. Если сыгравший 1 палец будет незаметно вовремя подводиться под ладонь – не будет так часто встречающегося «кручения локтями». Их полезно поиграть так: вверх: ля –  до диез и м</w:t>
      </w:r>
      <w:proofErr w:type="gramStart"/>
      <w:r>
        <w:rPr>
          <w:sz w:val="28"/>
          <w:szCs w:val="28"/>
        </w:rPr>
        <w:t>и(</w:t>
      </w:r>
      <w:proofErr w:type="gramEnd"/>
      <w:r>
        <w:rPr>
          <w:sz w:val="28"/>
          <w:szCs w:val="28"/>
        </w:rPr>
        <w:t xml:space="preserve">взятые вместе) ля; вниз: ля – ми до диез(вместе) – ми. Длинные арпеджио полезнее мыслить не по 3, а по 4 звука. Так лучше получается легато, а каждый раз опора – на новую ноту. </w:t>
      </w:r>
    </w:p>
    <w:p w:rsidR="005E414C" w:rsidRPr="00232D8B" w:rsidRDefault="005E414C" w:rsidP="005E414C">
      <w:pPr>
        <w:spacing w:line="360" w:lineRule="auto"/>
        <w:ind w:firstLine="720"/>
        <w:jc w:val="both"/>
        <w:rPr>
          <w:sz w:val="28"/>
          <w:szCs w:val="28"/>
        </w:rPr>
      </w:pPr>
      <w:r w:rsidRPr="00232D8B">
        <w:rPr>
          <w:sz w:val="28"/>
          <w:szCs w:val="28"/>
        </w:rPr>
        <w:t xml:space="preserve">"Хорошо сыгранная гамма - поистине прекрасная вещь, - говорил Иосиф Гофман, </w:t>
      </w:r>
      <w:r>
        <w:rPr>
          <w:sz w:val="28"/>
          <w:szCs w:val="28"/>
        </w:rPr>
        <w:t>- только их редко играют хорошо</w:t>
      </w:r>
      <w:r w:rsidRPr="00232D8B">
        <w:rPr>
          <w:sz w:val="28"/>
          <w:szCs w:val="28"/>
        </w:rPr>
        <w:t xml:space="preserve"> потому</w:t>
      </w:r>
      <w:r>
        <w:rPr>
          <w:sz w:val="28"/>
          <w:szCs w:val="28"/>
        </w:rPr>
        <w:t>,</w:t>
      </w:r>
      <w:r w:rsidRPr="00232D8B">
        <w:rPr>
          <w:sz w:val="28"/>
          <w:szCs w:val="28"/>
        </w:rPr>
        <w:t xml:space="preserve"> что недостаточно в этом упражняются. Гаммы - это одна из самых трудных вещей в фортепианной игре..." </w:t>
      </w:r>
      <w:proofErr w:type="gramStart"/>
      <w:r w:rsidRPr="00232D8B">
        <w:rPr>
          <w:sz w:val="28"/>
          <w:szCs w:val="28"/>
        </w:rPr>
        <w:t>(Гофман И. Фортепианная игра.</w:t>
      </w:r>
      <w:proofErr w:type="gramEnd"/>
      <w:r w:rsidRPr="00232D8B">
        <w:rPr>
          <w:sz w:val="28"/>
          <w:szCs w:val="28"/>
        </w:rPr>
        <w:t xml:space="preserve"> Ответы на вопросы о фортепианной игре. </w:t>
      </w:r>
      <w:proofErr w:type="gramStart"/>
      <w:r w:rsidRPr="00232D8B">
        <w:rPr>
          <w:sz w:val="28"/>
          <w:szCs w:val="28"/>
        </w:rPr>
        <w:t>М, 1961.с.85).</w:t>
      </w:r>
      <w:proofErr w:type="gramEnd"/>
    </w:p>
    <w:p w:rsidR="005E414C" w:rsidRPr="00232D8B" w:rsidRDefault="005E414C" w:rsidP="005E414C">
      <w:pPr>
        <w:spacing w:line="360" w:lineRule="auto"/>
        <w:ind w:firstLine="720"/>
        <w:jc w:val="both"/>
        <w:rPr>
          <w:sz w:val="28"/>
          <w:szCs w:val="28"/>
        </w:rPr>
      </w:pPr>
      <w:r w:rsidRPr="00232D8B">
        <w:rPr>
          <w:sz w:val="28"/>
          <w:szCs w:val="28"/>
        </w:rPr>
        <w:t>Выдающийся виртуоз совершенно прав: изучение гамм на всех ступенях музыкального образования способно принести огромную пользу для технического и музыкального развития того, кто обучается фортепианной игре.</w:t>
      </w:r>
    </w:p>
    <w:p w:rsidR="005E414C" w:rsidRDefault="005E414C" w:rsidP="005E414C">
      <w:pPr>
        <w:spacing w:line="360" w:lineRule="auto"/>
        <w:jc w:val="both"/>
        <w:rPr>
          <w:sz w:val="28"/>
          <w:szCs w:val="28"/>
        </w:rPr>
      </w:pPr>
      <w:r w:rsidRPr="00232D8B">
        <w:rPr>
          <w:sz w:val="28"/>
          <w:szCs w:val="28"/>
        </w:rPr>
        <w:t xml:space="preserve">Но и тогда, когда период ученичества остается позади без систематической разработки этой поистине золотой жилы не может </w:t>
      </w:r>
      <w:proofErr w:type="gramStart"/>
      <w:r w:rsidRPr="00232D8B">
        <w:rPr>
          <w:sz w:val="28"/>
          <w:szCs w:val="28"/>
        </w:rPr>
        <w:t>обойтись</w:t>
      </w:r>
      <w:proofErr w:type="gramEnd"/>
      <w:r w:rsidRPr="00232D8B">
        <w:rPr>
          <w:sz w:val="28"/>
          <w:szCs w:val="28"/>
        </w:rPr>
        <w:t xml:space="preserve"> ни один пианист.</w:t>
      </w:r>
    </w:p>
    <w:p w:rsidR="005E414C" w:rsidRDefault="005E414C" w:rsidP="005E414C">
      <w:pPr>
        <w:spacing w:line="360" w:lineRule="auto"/>
        <w:jc w:val="both"/>
        <w:rPr>
          <w:sz w:val="28"/>
          <w:szCs w:val="28"/>
        </w:rPr>
      </w:pPr>
      <w:r>
        <w:rPr>
          <w:sz w:val="28"/>
          <w:szCs w:val="28"/>
        </w:rPr>
        <w:t>В игре гамм должна быть система. Нельзя – сегодня играть, - завтра – нет. Ежедневно, хоть понемногу!</w:t>
      </w:r>
      <w:r w:rsidRPr="005E5A7E">
        <w:rPr>
          <w:sz w:val="28"/>
          <w:szCs w:val="28"/>
        </w:rPr>
        <w:t xml:space="preserve"> </w:t>
      </w:r>
      <w:r>
        <w:rPr>
          <w:sz w:val="28"/>
          <w:szCs w:val="28"/>
        </w:rPr>
        <w:t>Как «чистить зубы». Только тогда будет толк. Ведь во всех этюдах, да и пьесах – везде гаммы. Не умеешь играть гаммы – ничего не сыграешь технично в результате. Надо знать клавиатуру вслепую, чтобы свободно играть. Именно гаммы учат изучать клавиатуру.</w:t>
      </w:r>
    </w:p>
    <w:p w:rsidR="005E414C" w:rsidRDefault="005E414C" w:rsidP="005E414C">
      <w:pPr>
        <w:spacing w:line="360" w:lineRule="auto"/>
        <w:jc w:val="both"/>
        <w:rPr>
          <w:sz w:val="28"/>
          <w:szCs w:val="28"/>
        </w:rPr>
      </w:pPr>
    </w:p>
    <w:p w:rsidR="005E414C" w:rsidRDefault="005E414C" w:rsidP="005E414C">
      <w:pPr>
        <w:spacing w:line="360" w:lineRule="auto"/>
        <w:jc w:val="center"/>
        <w:rPr>
          <w:b/>
          <w:sz w:val="28"/>
          <w:szCs w:val="28"/>
        </w:rPr>
      </w:pPr>
      <w:r w:rsidRPr="00720AF4">
        <w:rPr>
          <w:b/>
          <w:sz w:val="28"/>
          <w:szCs w:val="28"/>
        </w:rPr>
        <w:lastRenderedPageBreak/>
        <w:t>ЗАКЛЮЧЕНИЕ:</w:t>
      </w:r>
    </w:p>
    <w:p w:rsidR="005E414C" w:rsidRDefault="005E414C" w:rsidP="005E414C">
      <w:pPr>
        <w:spacing w:line="360" w:lineRule="auto"/>
        <w:rPr>
          <w:sz w:val="28"/>
          <w:szCs w:val="28"/>
        </w:rPr>
      </w:pPr>
      <w:r>
        <w:rPr>
          <w:sz w:val="28"/>
          <w:szCs w:val="28"/>
        </w:rPr>
        <w:t xml:space="preserve">Еще в 16 веке в клавирной педагогике, при обучении игре на чембало, клавикордах и клавесине, изучение гамм, аккордов и арпеджио было признано чрезвычайно </w:t>
      </w:r>
      <w:proofErr w:type="spellStart"/>
      <w:r>
        <w:rPr>
          <w:sz w:val="28"/>
          <w:szCs w:val="28"/>
        </w:rPr>
        <w:t>выжным</w:t>
      </w:r>
      <w:proofErr w:type="spellEnd"/>
      <w:r>
        <w:rPr>
          <w:sz w:val="28"/>
          <w:szCs w:val="28"/>
        </w:rPr>
        <w:t>,  оно стало обязательной частью музыкального воспитания. К концу 18 века, когда фортепиано окончательно вытеснило другие клавишные инструменты, гаммы становятся основой фортепианного обучения и им уделяется самое большое внимание.</w:t>
      </w:r>
    </w:p>
    <w:p w:rsidR="005E414C" w:rsidRDefault="005E414C" w:rsidP="005E414C">
      <w:pPr>
        <w:spacing w:line="360" w:lineRule="auto"/>
        <w:rPr>
          <w:sz w:val="28"/>
          <w:szCs w:val="28"/>
        </w:rPr>
      </w:pPr>
      <w:r>
        <w:rPr>
          <w:sz w:val="28"/>
          <w:szCs w:val="28"/>
        </w:rPr>
        <w:t>Освоение гамм юными музыкантами начинается в младших классах музыкальной школы и продолжается в музыкальном училище и консерватории. Они одинаково полезны и начинающему пианисту, и профессионалу, чтобы поддерживать хороший уровень мастерства</w:t>
      </w:r>
      <w:proofErr w:type="gramStart"/>
      <w:r>
        <w:rPr>
          <w:sz w:val="28"/>
          <w:szCs w:val="28"/>
        </w:rPr>
        <w:t>.</w:t>
      </w:r>
      <w:proofErr w:type="gramEnd"/>
      <w:r>
        <w:rPr>
          <w:sz w:val="28"/>
          <w:szCs w:val="28"/>
        </w:rPr>
        <w:t xml:space="preserve"> « </w:t>
      </w:r>
      <w:proofErr w:type="gramStart"/>
      <w:r>
        <w:rPr>
          <w:sz w:val="28"/>
          <w:szCs w:val="28"/>
        </w:rPr>
        <w:t>н</w:t>
      </w:r>
      <w:proofErr w:type="gramEnd"/>
      <w:r>
        <w:rPr>
          <w:sz w:val="28"/>
          <w:szCs w:val="28"/>
        </w:rPr>
        <w:t>ет такой степени мастерства, когда постоянное упражнение в гаммах станет излишним» - подчеркивал К.Черни».</w:t>
      </w:r>
    </w:p>
    <w:p w:rsidR="005E414C" w:rsidRDefault="005E414C" w:rsidP="005E414C">
      <w:pPr>
        <w:spacing w:line="360" w:lineRule="auto"/>
        <w:rPr>
          <w:sz w:val="28"/>
          <w:szCs w:val="28"/>
        </w:rPr>
      </w:pPr>
      <w:r>
        <w:rPr>
          <w:sz w:val="28"/>
          <w:szCs w:val="28"/>
        </w:rPr>
        <w:t xml:space="preserve">В отличие от этюдов, гаммы осваиваются легко, и сразу же накапливается техническое мастерство. Этюды же приносят пользу лишь тогда, когда  они освоены до конца (играются свободно, в темпе, с оттенками). В гаммах задействованы сразу обе руки, и </w:t>
      </w:r>
      <w:proofErr w:type="gramStart"/>
      <w:r>
        <w:rPr>
          <w:sz w:val="28"/>
          <w:szCs w:val="28"/>
        </w:rPr>
        <w:t>левая</w:t>
      </w:r>
      <w:proofErr w:type="gramEnd"/>
      <w:r>
        <w:rPr>
          <w:sz w:val="28"/>
          <w:szCs w:val="28"/>
        </w:rPr>
        <w:t xml:space="preserve"> развивается на равных с правой, тогда как этюды, как правило, направлены на развитие одной из рук.</w:t>
      </w:r>
    </w:p>
    <w:p w:rsidR="005E414C" w:rsidRDefault="005E414C" w:rsidP="005E414C">
      <w:pPr>
        <w:spacing w:line="360" w:lineRule="auto"/>
        <w:rPr>
          <w:sz w:val="28"/>
          <w:szCs w:val="28"/>
        </w:rPr>
      </w:pPr>
      <w:r>
        <w:rPr>
          <w:sz w:val="28"/>
          <w:szCs w:val="28"/>
        </w:rPr>
        <w:t>В истории советской музыкальной педагогики  в 30-х годах 20-го века был период, когда развивать технику предписывалось на художественных произведениях. Рекомендовалось вообще отказаться от изучения гамм. Но опытные педагоги старой школы тайком проходили гаммы со своими учениками, понимая ошибочность этой директивы.</w:t>
      </w:r>
    </w:p>
    <w:p w:rsidR="005E414C" w:rsidRDefault="005E414C" w:rsidP="005E414C">
      <w:pPr>
        <w:spacing w:line="360" w:lineRule="auto"/>
        <w:rPr>
          <w:sz w:val="28"/>
          <w:szCs w:val="28"/>
        </w:rPr>
      </w:pPr>
      <w:r>
        <w:rPr>
          <w:sz w:val="28"/>
          <w:szCs w:val="28"/>
        </w:rPr>
        <w:t>Период этот длился совсем недолго. Гаммовый комплекс был полностью восстановлен в своих правах.</w:t>
      </w:r>
    </w:p>
    <w:p w:rsidR="005E414C" w:rsidRDefault="005E414C" w:rsidP="005E414C">
      <w:pPr>
        <w:spacing w:line="360" w:lineRule="auto"/>
        <w:rPr>
          <w:sz w:val="28"/>
          <w:szCs w:val="28"/>
        </w:rPr>
      </w:pPr>
      <w:r>
        <w:rPr>
          <w:sz w:val="28"/>
          <w:szCs w:val="28"/>
        </w:rPr>
        <w:lastRenderedPageBreak/>
        <w:t xml:space="preserve">Хорошо известно – какой феноменальной техникой обладал Э. </w:t>
      </w:r>
      <w:proofErr w:type="spellStart"/>
      <w:r>
        <w:rPr>
          <w:sz w:val="28"/>
          <w:szCs w:val="28"/>
        </w:rPr>
        <w:t>Гилельс</w:t>
      </w:r>
      <w:proofErr w:type="spellEnd"/>
      <w:r>
        <w:rPr>
          <w:sz w:val="28"/>
          <w:szCs w:val="28"/>
        </w:rPr>
        <w:t xml:space="preserve">. Повседневная работа над гаммами сыграла  в ее развитии не последнюю роль. Вот как он сам рассказывал об этом: « Каждое утро я подхожу к своему «ящику» и выбираю </w:t>
      </w:r>
      <w:r w:rsidRPr="00930501">
        <w:rPr>
          <w:i/>
          <w:sz w:val="28"/>
          <w:szCs w:val="28"/>
        </w:rPr>
        <w:t>те самые важные, самые нужные инструменты</w:t>
      </w:r>
      <w:r>
        <w:rPr>
          <w:sz w:val="28"/>
          <w:szCs w:val="28"/>
        </w:rPr>
        <w:t>, без которых никогда не могу обойтись: прямые, расходящиеся гаммы, арпеджио, гаммы в терцию, дециму, сексту».</w:t>
      </w:r>
    </w:p>
    <w:p w:rsidR="005E414C" w:rsidRDefault="005E414C" w:rsidP="005E414C">
      <w:pPr>
        <w:spacing w:line="360" w:lineRule="auto"/>
        <w:rPr>
          <w:sz w:val="28"/>
          <w:szCs w:val="28"/>
        </w:rPr>
      </w:pPr>
      <w:r>
        <w:rPr>
          <w:sz w:val="28"/>
          <w:szCs w:val="28"/>
        </w:rPr>
        <w:t>Таким образом,  гаммы – это основа технического оснащения любого пианиста. Ни один музыкант, желающий совершенствоваться,  не может и не должен обойти этот инструктивный материал стороной.</w:t>
      </w:r>
    </w:p>
    <w:p w:rsidR="005E414C" w:rsidRDefault="005E414C" w:rsidP="005E414C">
      <w:pPr>
        <w:pStyle w:val="a8"/>
        <w:shd w:val="clear" w:color="auto" w:fill="FFFFFF"/>
        <w:spacing w:before="0" w:beforeAutospacing="0" w:after="0" w:afterAutospacing="0"/>
        <w:rPr>
          <w:b/>
          <w:bCs/>
          <w:color w:val="000000"/>
          <w:sz w:val="27"/>
          <w:szCs w:val="27"/>
        </w:rPr>
      </w:pPr>
    </w:p>
    <w:p w:rsidR="005E414C" w:rsidRDefault="005E414C" w:rsidP="005E414C">
      <w:pPr>
        <w:pStyle w:val="a8"/>
        <w:shd w:val="clear" w:color="auto" w:fill="FFFFFF"/>
        <w:spacing w:before="0" w:beforeAutospacing="0" w:after="0" w:afterAutospacing="0"/>
        <w:rPr>
          <w:b/>
          <w:bCs/>
          <w:color w:val="000000"/>
          <w:sz w:val="27"/>
          <w:szCs w:val="27"/>
        </w:rPr>
      </w:pPr>
    </w:p>
    <w:p w:rsidR="005E414C" w:rsidRDefault="005E414C" w:rsidP="005E414C">
      <w:pPr>
        <w:pStyle w:val="a8"/>
        <w:shd w:val="clear" w:color="auto" w:fill="FFFFFF"/>
        <w:spacing w:before="0" w:beforeAutospacing="0" w:after="0" w:afterAutospacing="0"/>
        <w:rPr>
          <w:b/>
          <w:bCs/>
          <w:color w:val="000000"/>
          <w:sz w:val="27"/>
          <w:szCs w:val="27"/>
        </w:rPr>
      </w:pPr>
      <w:r>
        <w:rPr>
          <w:b/>
          <w:bCs/>
          <w:color w:val="000000"/>
          <w:sz w:val="27"/>
          <w:szCs w:val="27"/>
        </w:rPr>
        <w:t xml:space="preserve">                                 </w:t>
      </w:r>
    </w:p>
    <w:p w:rsidR="005E414C" w:rsidRDefault="005E414C" w:rsidP="005E414C">
      <w:pPr>
        <w:pStyle w:val="a8"/>
        <w:shd w:val="clear" w:color="auto" w:fill="FFFFFF"/>
        <w:spacing w:before="0" w:beforeAutospacing="0" w:after="0" w:afterAutospacing="0"/>
        <w:rPr>
          <w:b/>
          <w:bCs/>
          <w:color w:val="000000"/>
          <w:sz w:val="27"/>
          <w:szCs w:val="27"/>
        </w:rPr>
      </w:pPr>
    </w:p>
    <w:p w:rsidR="005E414C" w:rsidRDefault="005E414C" w:rsidP="005E414C">
      <w:pPr>
        <w:pStyle w:val="a8"/>
        <w:shd w:val="clear" w:color="auto" w:fill="FFFFFF"/>
        <w:spacing w:before="0" w:beforeAutospacing="0" w:after="0" w:afterAutospacing="0"/>
        <w:rPr>
          <w:b/>
          <w:bCs/>
          <w:color w:val="000000"/>
          <w:sz w:val="27"/>
          <w:szCs w:val="27"/>
        </w:rPr>
      </w:pPr>
      <w:r>
        <w:rPr>
          <w:b/>
          <w:bCs/>
          <w:color w:val="000000"/>
          <w:sz w:val="27"/>
          <w:szCs w:val="27"/>
        </w:rPr>
        <w:t xml:space="preserve">                                   </w:t>
      </w:r>
    </w:p>
    <w:p w:rsidR="005E414C" w:rsidRDefault="005E414C" w:rsidP="005E414C">
      <w:pPr>
        <w:pStyle w:val="a8"/>
        <w:shd w:val="clear" w:color="auto" w:fill="FFFFFF"/>
        <w:spacing w:before="0" w:beforeAutospacing="0" w:after="0" w:afterAutospacing="0"/>
        <w:jc w:val="center"/>
        <w:rPr>
          <w:b/>
          <w:bCs/>
          <w:color w:val="000000"/>
          <w:sz w:val="27"/>
          <w:szCs w:val="27"/>
        </w:rPr>
      </w:pPr>
    </w:p>
    <w:p w:rsidR="005E414C" w:rsidRDefault="005E414C" w:rsidP="005E414C">
      <w:pPr>
        <w:pStyle w:val="a8"/>
        <w:shd w:val="clear" w:color="auto" w:fill="FFFFFF"/>
        <w:spacing w:before="0" w:beforeAutospacing="0" w:after="0" w:afterAutospacing="0"/>
        <w:jc w:val="center"/>
        <w:rPr>
          <w:b/>
          <w:bCs/>
          <w:color w:val="000000"/>
          <w:sz w:val="27"/>
          <w:szCs w:val="27"/>
        </w:rPr>
      </w:pPr>
    </w:p>
    <w:p w:rsidR="005E414C" w:rsidRDefault="005E414C" w:rsidP="005E414C">
      <w:pPr>
        <w:pStyle w:val="a8"/>
        <w:shd w:val="clear" w:color="auto" w:fill="FFFFFF"/>
        <w:spacing w:before="0" w:beforeAutospacing="0" w:after="0" w:afterAutospacing="0"/>
        <w:jc w:val="center"/>
        <w:rPr>
          <w:b/>
          <w:bCs/>
          <w:color w:val="000000"/>
          <w:sz w:val="27"/>
          <w:szCs w:val="27"/>
        </w:rPr>
      </w:pPr>
    </w:p>
    <w:p w:rsidR="005E414C" w:rsidRDefault="005E414C" w:rsidP="005E414C">
      <w:pPr>
        <w:pStyle w:val="a8"/>
        <w:shd w:val="clear" w:color="auto" w:fill="FFFFFF"/>
        <w:spacing w:before="0" w:beforeAutospacing="0" w:after="0" w:afterAutospacing="0"/>
        <w:jc w:val="center"/>
        <w:rPr>
          <w:rFonts w:ascii="Arial" w:hAnsi="Arial" w:cs="Arial"/>
          <w:color w:val="000000"/>
          <w:sz w:val="21"/>
          <w:szCs w:val="21"/>
        </w:rPr>
      </w:pPr>
      <w:r>
        <w:rPr>
          <w:b/>
          <w:bCs/>
          <w:color w:val="000000"/>
          <w:sz w:val="27"/>
          <w:szCs w:val="27"/>
        </w:rPr>
        <w:t>Библиографический список:</w:t>
      </w:r>
    </w:p>
    <w:p w:rsidR="005E414C" w:rsidRDefault="005E414C" w:rsidP="005E414C">
      <w:pPr>
        <w:pStyle w:val="a8"/>
        <w:shd w:val="clear" w:color="auto" w:fill="FFFFFF"/>
        <w:spacing w:before="0" w:beforeAutospacing="0" w:after="0" w:afterAutospacing="0"/>
        <w:rPr>
          <w:color w:val="000000"/>
          <w:sz w:val="27"/>
          <w:szCs w:val="27"/>
        </w:rPr>
      </w:pPr>
    </w:p>
    <w:p w:rsidR="005E414C" w:rsidRDefault="005E414C" w:rsidP="005E414C">
      <w:pPr>
        <w:pStyle w:val="a8"/>
        <w:shd w:val="clear" w:color="auto" w:fill="FFFFFF"/>
        <w:spacing w:before="0" w:beforeAutospacing="0" w:after="0" w:afterAutospacing="0"/>
        <w:rPr>
          <w:color w:val="000000"/>
          <w:sz w:val="27"/>
          <w:szCs w:val="27"/>
        </w:rPr>
      </w:pPr>
    </w:p>
    <w:p w:rsidR="005E414C" w:rsidRDefault="005E414C" w:rsidP="005E414C">
      <w:pPr>
        <w:pStyle w:val="a8"/>
        <w:shd w:val="clear" w:color="auto" w:fill="FFFFFF"/>
        <w:spacing w:before="0" w:beforeAutospacing="0" w:after="0" w:afterAutospacing="0"/>
        <w:rPr>
          <w:color w:val="000000"/>
          <w:sz w:val="27"/>
          <w:szCs w:val="27"/>
        </w:rPr>
      </w:pPr>
    </w:p>
    <w:p w:rsidR="005E414C" w:rsidRDefault="005E414C" w:rsidP="005E414C">
      <w:pPr>
        <w:pStyle w:val="a8"/>
        <w:shd w:val="clear" w:color="auto" w:fill="FFFFFF"/>
        <w:spacing w:before="0" w:beforeAutospacing="0" w:after="0" w:afterAutospacing="0"/>
        <w:rPr>
          <w:rFonts w:ascii="Arial" w:hAnsi="Arial" w:cs="Arial"/>
          <w:color w:val="000000"/>
          <w:sz w:val="21"/>
          <w:szCs w:val="21"/>
        </w:rPr>
      </w:pPr>
    </w:p>
    <w:p w:rsidR="005E414C" w:rsidRPr="00C85F47"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r>
        <w:rPr>
          <w:color w:val="000000"/>
          <w:sz w:val="27"/>
          <w:szCs w:val="27"/>
        </w:rPr>
        <w:t>Корыхалова Н. Играем гаммы. - М.: Музыка, 1995.</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proofErr w:type="spellStart"/>
      <w:r>
        <w:rPr>
          <w:color w:val="000000"/>
          <w:sz w:val="27"/>
          <w:szCs w:val="27"/>
        </w:rPr>
        <w:t>Либерман</w:t>
      </w:r>
      <w:proofErr w:type="spellEnd"/>
      <w:r>
        <w:rPr>
          <w:color w:val="000000"/>
          <w:sz w:val="27"/>
          <w:szCs w:val="27"/>
        </w:rPr>
        <w:t xml:space="preserve"> Е.Я. Работа над фортепианной техникой. </w:t>
      </w:r>
      <w:proofErr w:type="spellStart"/>
      <w:r>
        <w:rPr>
          <w:color w:val="000000"/>
          <w:sz w:val="27"/>
          <w:szCs w:val="27"/>
        </w:rPr>
        <w:t>М.:Музыка</w:t>
      </w:r>
      <w:proofErr w:type="spellEnd"/>
      <w:r>
        <w:rPr>
          <w:color w:val="000000"/>
          <w:sz w:val="27"/>
          <w:szCs w:val="27"/>
        </w:rPr>
        <w:t>, 1971.</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proofErr w:type="spellStart"/>
      <w:r>
        <w:rPr>
          <w:color w:val="000000"/>
          <w:sz w:val="27"/>
          <w:szCs w:val="27"/>
        </w:rPr>
        <w:t>Макуренкова</w:t>
      </w:r>
      <w:proofErr w:type="spellEnd"/>
      <w:r>
        <w:rPr>
          <w:color w:val="000000"/>
          <w:sz w:val="27"/>
          <w:szCs w:val="27"/>
        </w:rPr>
        <w:t xml:space="preserve"> Е. О педагогике В.В. Листовой. - М.: Музыка, 1971.</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proofErr w:type="spellStart"/>
      <w:r>
        <w:rPr>
          <w:color w:val="000000"/>
          <w:sz w:val="27"/>
          <w:szCs w:val="27"/>
        </w:rPr>
        <w:t>Мартинсен</w:t>
      </w:r>
      <w:proofErr w:type="spellEnd"/>
      <w:r>
        <w:rPr>
          <w:color w:val="000000"/>
          <w:sz w:val="27"/>
          <w:szCs w:val="27"/>
        </w:rPr>
        <w:t xml:space="preserve"> К. Методика индивидуального преподавания игры на фортепиано. - М.: Музыка, 1977.</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proofErr w:type="spellStart"/>
      <w:r>
        <w:rPr>
          <w:color w:val="000000"/>
          <w:sz w:val="27"/>
          <w:szCs w:val="27"/>
        </w:rPr>
        <w:t>МилльтейнЯ</w:t>
      </w:r>
      <w:proofErr w:type="spellEnd"/>
      <w:r>
        <w:rPr>
          <w:color w:val="000000"/>
          <w:sz w:val="27"/>
          <w:szCs w:val="27"/>
        </w:rPr>
        <w:t>. Очерки о Шопене. - М.: Музыка, 1987.</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proofErr w:type="spellStart"/>
      <w:r>
        <w:rPr>
          <w:color w:val="000000"/>
          <w:sz w:val="27"/>
          <w:szCs w:val="27"/>
        </w:rPr>
        <w:t>Милич</w:t>
      </w:r>
      <w:proofErr w:type="spellEnd"/>
      <w:r>
        <w:rPr>
          <w:color w:val="000000"/>
          <w:sz w:val="27"/>
          <w:szCs w:val="27"/>
        </w:rPr>
        <w:t xml:space="preserve"> Б. Воспитание ученика - пианиста. - Киев: Музыкальная Украина, 1977.</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r>
        <w:rPr>
          <w:color w:val="000000"/>
          <w:sz w:val="27"/>
          <w:szCs w:val="27"/>
        </w:rPr>
        <w:t xml:space="preserve">Нейгауз Г. Об </w:t>
      </w:r>
      <w:proofErr w:type="spellStart"/>
      <w:r>
        <w:rPr>
          <w:color w:val="000000"/>
          <w:sz w:val="27"/>
          <w:szCs w:val="27"/>
        </w:rPr>
        <w:t>исскустве</w:t>
      </w:r>
      <w:proofErr w:type="spellEnd"/>
      <w:r>
        <w:rPr>
          <w:color w:val="000000"/>
          <w:sz w:val="27"/>
          <w:szCs w:val="27"/>
        </w:rPr>
        <w:t xml:space="preserve"> фортепианной игры. - М.: Музыка, 1988.</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r>
        <w:rPr>
          <w:color w:val="000000"/>
          <w:sz w:val="27"/>
          <w:szCs w:val="27"/>
        </w:rPr>
        <w:t xml:space="preserve">Николаев Л. Статьи и </w:t>
      </w:r>
      <w:proofErr w:type="gramStart"/>
      <w:r>
        <w:rPr>
          <w:color w:val="000000"/>
          <w:sz w:val="27"/>
          <w:szCs w:val="27"/>
        </w:rPr>
        <w:t>воспоминание современников</w:t>
      </w:r>
      <w:proofErr w:type="gramEnd"/>
      <w:r>
        <w:rPr>
          <w:color w:val="000000"/>
          <w:sz w:val="27"/>
          <w:szCs w:val="27"/>
        </w:rPr>
        <w:t xml:space="preserve">. Письма к 100 - </w:t>
      </w:r>
      <w:proofErr w:type="spellStart"/>
      <w:r>
        <w:rPr>
          <w:color w:val="000000"/>
          <w:sz w:val="27"/>
          <w:szCs w:val="27"/>
        </w:rPr>
        <w:t>летию</w:t>
      </w:r>
      <w:proofErr w:type="spellEnd"/>
      <w:r>
        <w:rPr>
          <w:color w:val="000000"/>
          <w:sz w:val="27"/>
          <w:szCs w:val="27"/>
        </w:rPr>
        <w:t xml:space="preserve"> со дня рождения. - Л..: Сов</w:t>
      </w:r>
      <w:proofErr w:type="gramStart"/>
      <w:r>
        <w:rPr>
          <w:color w:val="000000"/>
          <w:sz w:val="27"/>
          <w:szCs w:val="27"/>
        </w:rPr>
        <w:t>.</w:t>
      </w:r>
      <w:proofErr w:type="gramEnd"/>
      <w:r>
        <w:rPr>
          <w:color w:val="000000"/>
          <w:sz w:val="27"/>
          <w:szCs w:val="27"/>
        </w:rPr>
        <w:t xml:space="preserve"> </w:t>
      </w:r>
      <w:proofErr w:type="gramStart"/>
      <w:r>
        <w:rPr>
          <w:color w:val="000000"/>
          <w:sz w:val="27"/>
          <w:szCs w:val="27"/>
        </w:rPr>
        <w:t>к</w:t>
      </w:r>
      <w:proofErr w:type="gramEnd"/>
      <w:r>
        <w:rPr>
          <w:color w:val="000000"/>
          <w:sz w:val="27"/>
          <w:szCs w:val="27"/>
        </w:rPr>
        <w:t>омпозитор, 1979.</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r>
        <w:rPr>
          <w:color w:val="000000"/>
          <w:sz w:val="27"/>
          <w:szCs w:val="27"/>
        </w:rPr>
        <w:t>Очерки по методике обучения игре на фортепиано. - М.: Музыка, 1955.</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r>
        <w:rPr>
          <w:color w:val="000000"/>
          <w:sz w:val="27"/>
          <w:szCs w:val="27"/>
        </w:rPr>
        <w:t xml:space="preserve">. </w:t>
      </w:r>
      <w:proofErr w:type="spellStart"/>
      <w:r>
        <w:rPr>
          <w:color w:val="000000"/>
          <w:sz w:val="27"/>
          <w:szCs w:val="27"/>
        </w:rPr>
        <w:t>Растопчина</w:t>
      </w:r>
      <w:proofErr w:type="spellEnd"/>
      <w:r>
        <w:rPr>
          <w:color w:val="000000"/>
          <w:sz w:val="27"/>
          <w:szCs w:val="27"/>
        </w:rPr>
        <w:t xml:space="preserve"> Н. Феликс Михайлович </w:t>
      </w:r>
      <w:proofErr w:type="spellStart"/>
      <w:r>
        <w:rPr>
          <w:color w:val="000000"/>
          <w:sz w:val="27"/>
          <w:szCs w:val="27"/>
        </w:rPr>
        <w:t>Блуменфелъд</w:t>
      </w:r>
      <w:proofErr w:type="spellEnd"/>
      <w:r>
        <w:rPr>
          <w:color w:val="000000"/>
          <w:sz w:val="27"/>
          <w:szCs w:val="27"/>
        </w:rPr>
        <w:t>. - Л.Музыка 1975.</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proofErr w:type="spellStart"/>
      <w:r>
        <w:rPr>
          <w:color w:val="000000"/>
          <w:sz w:val="27"/>
          <w:szCs w:val="27"/>
        </w:rPr>
        <w:t>Савшинский</w:t>
      </w:r>
      <w:proofErr w:type="spellEnd"/>
      <w:r>
        <w:rPr>
          <w:color w:val="000000"/>
          <w:sz w:val="27"/>
          <w:szCs w:val="27"/>
        </w:rPr>
        <w:t xml:space="preserve"> С. Пианист и его работа. </w:t>
      </w:r>
      <w:proofErr w:type="gramStart"/>
      <w:r>
        <w:rPr>
          <w:color w:val="000000"/>
          <w:sz w:val="27"/>
          <w:szCs w:val="27"/>
        </w:rPr>
        <w:t>-Л</w:t>
      </w:r>
      <w:proofErr w:type="gramEnd"/>
      <w:r>
        <w:rPr>
          <w:color w:val="000000"/>
          <w:sz w:val="27"/>
          <w:szCs w:val="27"/>
        </w:rPr>
        <w:t>.: Сов. композитор, 1989.</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proofErr w:type="spellStart"/>
      <w:r>
        <w:rPr>
          <w:color w:val="000000"/>
          <w:sz w:val="27"/>
          <w:szCs w:val="27"/>
        </w:rPr>
        <w:t>Тимакин</w:t>
      </w:r>
      <w:proofErr w:type="spellEnd"/>
      <w:r>
        <w:rPr>
          <w:color w:val="000000"/>
          <w:sz w:val="27"/>
          <w:szCs w:val="27"/>
        </w:rPr>
        <w:t xml:space="preserve"> Е. Навыки координации в развитии. - М.: Сов</w:t>
      </w:r>
      <w:proofErr w:type="gramStart"/>
      <w:r>
        <w:rPr>
          <w:color w:val="000000"/>
          <w:sz w:val="27"/>
          <w:szCs w:val="27"/>
        </w:rPr>
        <w:t>.</w:t>
      </w:r>
      <w:proofErr w:type="gramEnd"/>
      <w:r>
        <w:rPr>
          <w:color w:val="000000"/>
          <w:sz w:val="27"/>
          <w:szCs w:val="27"/>
        </w:rPr>
        <w:t xml:space="preserve"> </w:t>
      </w:r>
      <w:proofErr w:type="gramStart"/>
      <w:r>
        <w:rPr>
          <w:color w:val="000000"/>
          <w:sz w:val="27"/>
          <w:szCs w:val="27"/>
        </w:rPr>
        <w:t>к</w:t>
      </w:r>
      <w:proofErr w:type="gramEnd"/>
      <w:r>
        <w:rPr>
          <w:color w:val="000000"/>
          <w:sz w:val="27"/>
          <w:szCs w:val="27"/>
        </w:rPr>
        <w:t>омпозитор, 1987.</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proofErr w:type="spellStart"/>
      <w:r>
        <w:rPr>
          <w:color w:val="000000"/>
          <w:sz w:val="27"/>
          <w:szCs w:val="27"/>
        </w:rPr>
        <w:t>Тимакин</w:t>
      </w:r>
      <w:proofErr w:type="spellEnd"/>
      <w:r>
        <w:rPr>
          <w:color w:val="000000"/>
          <w:sz w:val="27"/>
          <w:szCs w:val="27"/>
        </w:rPr>
        <w:t xml:space="preserve"> Е. </w:t>
      </w:r>
      <w:proofErr w:type="spellStart"/>
      <w:r>
        <w:rPr>
          <w:color w:val="000000"/>
          <w:sz w:val="27"/>
          <w:szCs w:val="27"/>
        </w:rPr>
        <w:t>Воспиташе</w:t>
      </w:r>
      <w:proofErr w:type="spellEnd"/>
      <w:r>
        <w:rPr>
          <w:color w:val="000000"/>
          <w:sz w:val="27"/>
          <w:szCs w:val="27"/>
        </w:rPr>
        <w:t xml:space="preserve"> пианиста. - М.: Сов</w:t>
      </w:r>
      <w:proofErr w:type="gramStart"/>
      <w:r>
        <w:rPr>
          <w:color w:val="000000"/>
          <w:sz w:val="27"/>
          <w:szCs w:val="27"/>
        </w:rPr>
        <w:t>.</w:t>
      </w:r>
      <w:proofErr w:type="gramEnd"/>
      <w:r>
        <w:rPr>
          <w:color w:val="000000"/>
          <w:sz w:val="27"/>
          <w:szCs w:val="27"/>
        </w:rPr>
        <w:t xml:space="preserve"> </w:t>
      </w:r>
      <w:proofErr w:type="gramStart"/>
      <w:r>
        <w:rPr>
          <w:color w:val="000000"/>
          <w:sz w:val="27"/>
          <w:szCs w:val="27"/>
        </w:rPr>
        <w:t>к</w:t>
      </w:r>
      <w:proofErr w:type="gramEnd"/>
      <w:r>
        <w:rPr>
          <w:color w:val="000000"/>
          <w:sz w:val="27"/>
          <w:szCs w:val="27"/>
        </w:rPr>
        <w:t>омпозитор, 1989.</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proofErr w:type="spellStart"/>
      <w:r>
        <w:rPr>
          <w:color w:val="000000"/>
          <w:sz w:val="27"/>
          <w:szCs w:val="27"/>
        </w:rPr>
        <w:t>Фейнберг</w:t>
      </w:r>
      <w:proofErr w:type="spellEnd"/>
      <w:r>
        <w:rPr>
          <w:color w:val="000000"/>
          <w:sz w:val="27"/>
          <w:szCs w:val="27"/>
        </w:rPr>
        <w:t xml:space="preserve"> С. Пианизм как искусство. - М.: Музыка, 1977.</w:t>
      </w:r>
    </w:p>
    <w:p w:rsidR="005E414C" w:rsidRDefault="005E414C" w:rsidP="005E414C">
      <w:pPr>
        <w:pStyle w:val="a8"/>
        <w:numPr>
          <w:ilvl w:val="0"/>
          <w:numId w:val="2"/>
        </w:numPr>
        <w:shd w:val="clear" w:color="auto" w:fill="FFFFFF"/>
        <w:spacing w:before="0" w:beforeAutospacing="0" w:after="0" w:afterAutospacing="0"/>
        <w:ind w:left="0"/>
        <w:rPr>
          <w:rFonts w:ascii="Arial" w:hAnsi="Arial" w:cs="Arial"/>
          <w:color w:val="000000"/>
          <w:sz w:val="21"/>
          <w:szCs w:val="21"/>
        </w:rPr>
      </w:pPr>
      <w:r>
        <w:rPr>
          <w:color w:val="000000"/>
          <w:sz w:val="27"/>
          <w:szCs w:val="27"/>
        </w:rPr>
        <w:t xml:space="preserve">Шмидт - Шкловская А. О воспитании пианистических навыков. - </w:t>
      </w:r>
      <w:proofErr w:type="spellStart"/>
      <w:r>
        <w:rPr>
          <w:color w:val="000000"/>
          <w:sz w:val="27"/>
          <w:szCs w:val="27"/>
        </w:rPr>
        <w:t>Л.:Музыка</w:t>
      </w:r>
      <w:proofErr w:type="spellEnd"/>
      <w:r>
        <w:rPr>
          <w:color w:val="000000"/>
          <w:sz w:val="27"/>
          <w:szCs w:val="27"/>
        </w:rPr>
        <w:t>, 1985.</w:t>
      </w:r>
    </w:p>
    <w:p w:rsidR="005E414C" w:rsidRPr="00930501" w:rsidRDefault="005E414C" w:rsidP="005E414C">
      <w:pPr>
        <w:spacing w:line="360" w:lineRule="auto"/>
        <w:rPr>
          <w:sz w:val="28"/>
          <w:szCs w:val="28"/>
        </w:rPr>
      </w:pPr>
    </w:p>
    <w:p w:rsidR="005E414C" w:rsidRPr="00717242" w:rsidRDefault="005E414C" w:rsidP="005E414C">
      <w:pPr>
        <w:rPr>
          <w:rFonts w:ascii="Times New Roman" w:hAnsi="Times New Roman" w:cs="Times New Roman"/>
          <w:sz w:val="28"/>
          <w:szCs w:val="28"/>
        </w:rPr>
      </w:pPr>
    </w:p>
    <w:p w:rsidR="005E2922" w:rsidRPr="00717242" w:rsidRDefault="005E2922" w:rsidP="00717242">
      <w:pPr>
        <w:rPr>
          <w:rFonts w:ascii="Times New Roman" w:hAnsi="Times New Roman" w:cs="Times New Roman"/>
          <w:b/>
          <w:sz w:val="28"/>
          <w:szCs w:val="28"/>
          <w:u w:val="single"/>
        </w:rPr>
      </w:pPr>
    </w:p>
    <w:p w:rsidR="009A2CD5" w:rsidRPr="00795E12" w:rsidRDefault="009A2CD5" w:rsidP="00EF643C">
      <w:pPr>
        <w:pStyle w:val="a3"/>
        <w:jc w:val="both"/>
        <w:rPr>
          <w:rFonts w:ascii="Times New Roman" w:hAnsi="Times New Roman" w:cs="Times New Roman"/>
          <w:sz w:val="28"/>
          <w:szCs w:val="28"/>
        </w:rPr>
      </w:pPr>
    </w:p>
    <w:p w:rsidR="00076B02" w:rsidRPr="00795E12" w:rsidRDefault="00076B02" w:rsidP="008537E7">
      <w:pPr>
        <w:rPr>
          <w:rFonts w:ascii="Times New Roman" w:hAnsi="Times New Roman" w:cs="Times New Roman"/>
          <w:sz w:val="28"/>
          <w:szCs w:val="28"/>
        </w:rPr>
      </w:pPr>
    </w:p>
    <w:sectPr w:rsidR="00076B02" w:rsidRPr="00795E12" w:rsidSect="002429C6">
      <w:pgSz w:w="11906" w:h="16838"/>
      <w:pgMar w:top="1134" w:right="850" w:bottom="1134" w:left="1701"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5E7F4C"/>
    <w:multiLevelType w:val="hybridMultilevel"/>
    <w:tmpl w:val="FEACD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8FC3988"/>
    <w:multiLevelType w:val="multilevel"/>
    <w:tmpl w:val="BBBCD208"/>
    <w:lvl w:ilvl="0">
      <w:start w:val="1"/>
      <w:numFmt w:val="decimal"/>
      <w:lvlText w:val="%1."/>
      <w:lvlJc w:val="left"/>
      <w:pPr>
        <w:tabs>
          <w:tab w:val="num" w:pos="360"/>
        </w:tabs>
        <w:ind w:left="360" w:hanging="360"/>
      </w:pPr>
      <w:rPr>
        <w:rFonts w:ascii="Times New Roman" w:eastAsia="Times New Roman" w:hAnsi="Times New Roman" w:cs="Times New Roman"/>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8537E7"/>
    <w:rsid w:val="00076B02"/>
    <w:rsid w:val="000D6A57"/>
    <w:rsid w:val="000E6C0A"/>
    <w:rsid w:val="001747D0"/>
    <w:rsid w:val="001D724A"/>
    <w:rsid w:val="001F7E18"/>
    <w:rsid w:val="0020388C"/>
    <w:rsid w:val="002429C6"/>
    <w:rsid w:val="00323973"/>
    <w:rsid w:val="003D2180"/>
    <w:rsid w:val="00422C50"/>
    <w:rsid w:val="0048467F"/>
    <w:rsid w:val="004C4E65"/>
    <w:rsid w:val="004F1C28"/>
    <w:rsid w:val="00541A35"/>
    <w:rsid w:val="00591051"/>
    <w:rsid w:val="005E2922"/>
    <w:rsid w:val="005E414C"/>
    <w:rsid w:val="00664B06"/>
    <w:rsid w:val="006C4B2E"/>
    <w:rsid w:val="00717242"/>
    <w:rsid w:val="00795E12"/>
    <w:rsid w:val="008027CC"/>
    <w:rsid w:val="008537E7"/>
    <w:rsid w:val="00915850"/>
    <w:rsid w:val="00925814"/>
    <w:rsid w:val="00946223"/>
    <w:rsid w:val="009A2CD5"/>
    <w:rsid w:val="00A4721D"/>
    <w:rsid w:val="00AA258C"/>
    <w:rsid w:val="00B1095A"/>
    <w:rsid w:val="00BD1B1B"/>
    <w:rsid w:val="00E27235"/>
    <w:rsid w:val="00EE3E61"/>
    <w:rsid w:val="00EF643C"/>
    <w:rsid w:val="00FF11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72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2CD5"/>
    <w:pPr>
      <w:ind w:left="720"/>
      <w:contextualSpacing/>
    </w:pPr>
  </w:style>
  <w:style w:type="paragraph" w:styleId="a4">
    <w:name w:val="No Spacing"/>
    <w:link w:val="a5"/>
    <w:uiPriority w:val="1"/>
    <w:qFormat/>
    <w:rsid w:val="002429C6"/>
    <w:pPr>
      <w:spacing w:after="0" w:line="240" w:lineRule="auto"/>
    </w:pPr>
    <w:rPr>
      <w:rFonts w:eastAsiaTheme="minorEastAsia"/>
    </w:rPr>
  </w:style>
  <w:style w:type="character" w:customStyle="1" w:styleId="a5">
    <w:name w:val="Без интервала Знак"/>
    <w:basedOn w:val="a0"/>
    <w:link w:val="a4"/>
    <w:uiPriority w:val="1"/>
    <w:rsid w:val="002429C6"/>
    <w:rPr>
      <w:rFonts w:eastAsiaTheme="minorEastAsia"/>
    </w:rPr>
  </w:style>
  <w:style w:type="paragraph" w:styleId="a6">
    <w:name w:val="Balloon Text"/>
    <w:basedOn w:val="a"/>
    <w:link w:val="a7"/>
    <w:uiPriority w:val="99"/>
    <w:semiHidden/>
    <w:unhideWhenUsed/>
    <w:rsid w:val="002429C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429C6"/>
    <w:rPr>
      <w:rFonts w:ascii="Tahoma" w:hAnsi="Tahoma" w:cs="Tahoma"/>
      <w:sz w:val="16"/>
      <w:szCs w:val="16"/>
    </w:rPr>
  </w:style>
  <w:style w:type="paragraph" w:styleId="a8">
    <w:name w:val="Normal (Web)"/>
    <w:basedOn w:val="a"/>
    <w:uiPriority w:val="99"/>
    <w:rsid w:val="005E414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2CD5"/>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_________Microsoft_Office_Word_97_-_20031.doc"/><Relationship Id="rId3" Type="http://schemas.openxmlformats.org/officeDocument/2006/relationships/numbering" Target="numbering.xml"/><Relationship Id="rId7" Type="http://schemas.openxmlformats.org/officeDocument/2006/relationships/image" Target="media/image1.emf"/><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CC26A82A40E48B082208AA66B2FA707"/>
        <w:category>
          <w:name w:val="Общие"/>
          <w:gallery w:val="placeholder"/>
        </w:category>
        <w:types>
          <w:type w:val="bbPlcHdr"/>
        </w:types>
        <w:behaviors>
          <w:behavior w:val="content"/>
        </w:behaviors>
        <w:guid w:val="{D0E053DA-30E7-4A0A-A4E2-D2C55B2A3544}"/>
      </w:docPartPr>
      <w:docPartBody>
        <w:p w:rsidR="001B13B1" w:rsidRDefault="00BA37F6" w:rsidP="00BA37F6">
          <w:pPr>
            <w:pStyle w:val="0CC26A82A40E48B082208AA66B2FA707"/>
          </w:pPr>
          <w:r>
            <w:rPr>
              <w:rFonts w:asciiTheme="majorHAnsi" w:eastAsiaTheme="majorEastAsia" w:hAnsiTheme="majorHAnsi" w:cstheme="majorBidi"/>
              <w:caps/>
            </w:rPr>
            <w:t>[Введите название организации]</w:t>
          </w:r>
        </w:p>
      </w:docPartBody>
    </w:docPart>
    <w:docPart>
      <w:docPartPr>
        <w:name w:val="2CDF170E114F4010B007A616BC6C1568"/>
        <w:category>
          <w:name w:val="Общие"/>
          <w:gallery w:val="placeholder"/>
        </w:category>
        <w:types>
          <w:type w:val="bbPlcHdr"/>
        </w:types>
        <w:behaviors>
          <w:behavior w:val="content"/>
        </w:behaviors>
        <w:guid w:val="{7D8D2983-552A-433C-B2D1-C6FC5748C200}"/>
      </w:docPartPr>
      <w:docPartBody>
        <w:p w:rsidR="001B13B1" w:rsidRDefault="00BA37F6" w:rsidP="00BA37F6">
          <w:pPr>
            <w:pStyle w:val="2CDF170E114F4010B007A616BC6C1568"/>
          </w:pPr>
          <w:r>
            <w:rPr>
              <w:rFonts w:asciiTheme="majorHAnsi" w:eastAsiaTheme="majorEastAsia" w:hAnsiTheme="majorHAnsi" w:cstheme="majorBidi"/>
              <w:sz w:val="80"/>
              <w:szCs w:val="80"/>
            </w:rPr>
            <w:t>[Введите название документа]</w:t>
          </w:r>
        </w:p>
      </w:docPartBody>
    </w:docPart>
    <w:docPart>
      <w:docPartPr>
        <w:name w:val="F6636A43353A420B9920DE1439495712"/>
        <w:category>
          <w:name w:val="Общие"/>
          <w:gallery w:val="placeholder"/>
        </w:category>
        <w:types>
          <w:type w:val="bbPlcHdr"/>
        </w:types>
        <w:behaviors>
          <w:behavior w:val="content"/>
        </w:behaviors>
        <w:guid w:val="{463204CE-3759-4522-B046-D64DFDDBFC5A}"/>
      </w:docPartPr>
      <w:docPartBody>
        <w:p w:rsidR="001B13B1" w:rsidRDefault="00BA37F6" w:rsidP="00BA37F6">
          <w:pPr>
            <w:pStyle w:val="F6636A43353A420B9920DE1439495712"/>
          </w:pPr>
          <w:r>
            <w:rPr>
              <w:rFonts w:asciiTheme="majorHAnsi" w:eastAsiaTheme="majorEastAsia" w:hAnsiTheme="majorHAnsi" w:cstheme="majorBidi"/>
              <w:sz w:val="44"/>
              <w:szCs w:val="44"/>
            </w:rPr>
            <w:t>[Введите подзаголовок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BA37F6"/>
    <w:rsid w:val="001B13B1"/>
    <w:rsid w:val="00A93E86"/>
    <w:rsid w:val="00B704E5"/>
    <w:rsid w:val="00BA37F6"/>
    <w:rsid w:val="00DF4E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13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19188AAD19346CCA0B95526AE597074">
    <w:name w:val="F19188AAD19346CCA0B95526AE597074"/>
    <w:rsid w:val="00BA37F6"/>
  </w:style>
  <w:style w:type="paragraph" w:customStyle="1" w:styleId="2C9C9222476B4C54979BD15B73AA7138">
    <w:name w:val="2C9C9222476B4C54979BD15B73AA7138"/>
    <w:rsid w:val="00BA37F6"/>
  </w:style>
  <w:style w:type="paragraph" w:customStyle="1" w:styleId="B4D70CD260BF43C39C4B6065539B4E78">
    <w:name w:val="B4D70CD260BF43C39C4B6065539B4E78"/>
    <w:rsid w:val="00BA37F6"/>
  </w:style>
  <w:style w:type="paragraph" w:customStyle="1" w:styleId="5D74EAB4BD344EAF94B53F00F96C65FE">
    <w:name w:val="5D74EAB4BD344EAF94B53F00F96C65FE"/>
    <w:rsid w:val="00BA37F6"/>
  </w:style>
  <w:style w:type="paragraph" w:customStyle="1" w:styleId="2339B59E67F449E287D21FD2B0C72CCD">
    <w:name w:val="2339B59E67F449E287D21FD2B0C72CCD"/>
    <w:rsid w:val="00BA37F6"/>
  </w:style>
  <w:style w:type="paragraph" w:customStyle="1" w:styleId="44B5A379825F4A87BDFC0C7D5136BEB1">
    <w:name w:val="44B5A379825F4A87BDFC0C7D5136BEB1"/>
    <w:rsid w:val="00BA37F6"/>
  </w:style>
  <w:style w:type="paragraph" w:customStyle="1" w:styleId="0CC26A82A40E48B082208AA66B2FA707">
    <w:name w:val="0CC26A82A40E48B082208AA66B2FA707"/>
    <w:rsid w:val="00BA37F6"/>
  </w:style>
  <w:style w:type="paragraph" w:customStyle="1" w:styleId="2CDF170E114F4010B007A616BC6C1568">
    <w:name w:val="2CDF170E114F4010B007A616BC6C1568"/>
    <w:rsid w:val="00BA37F6"/>
  </w:style>
  <w:style w:type="paragraph" w:customStyle="1" w:styleId="F6636A43353A420B9920DE1439495712">
    <w:name w:val="F6636A43353A420B9920DE1439495712"/>
    <w:rsid w:val="00BA37F6"/>
  </w:style>
  <w:style w:type="paragraph" w:customStyle="1" w:styleId="49EF80130C46478BAEA4DB0F4EED325C">
    <w:name w:val="49EF80130C46478BAEA4DB0F4EED325C"/>
    <w:rsid w:val="00BA37F6"/>
  </w:style>
  <w:style w:type="paragraph" w:customStyle="1" w:styleId="6A6A43D56E7E435EB9EC72E1256E68BD">
    <w:name w:val="6A6A43D56E7E435EB9EC72E1256E68BD"/>
    <w:rsid w:val="00BA37F6"/>
  </w:style>
  <w:style w:type="paragraph" w:customStyle="1" w:styleId="91C2B8D91A1C42498AA04BBEAFA8A22D">
    <w:name w:val="91C2B8D91A1C42498AA04BBEAFA8A22D"/>
    <w:rsid w:val="00BA37F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2017-11-07T00:00:00</PublishDate>
  <Abstract>Г. Сафоново, Смоленская область.</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C93240-4E31-461B-A325-EA46A7C59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3924</Words>
  <Characters>22372</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План-конспект открытого урока</vt:lpstr>
    </vt:vector>
  </TitlesOfParts>
  <Company>Муниципальное бюджетное учреждение дополнительного образования «Сафоновская дши № 1»</Company>
  <LinksUpToDate>false</LinksUpToDate>
  <CharactersWithSpaces>26244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План-конспект открытого урока</dc:title>
  <dc:subject>Тема: «Работа над техникой с помощью гамм в общем процессе занятий пианиста»</dc:subject>
  <dc:creator>Подготовила и провела – преподаватель по классу фортепиано Батюта Е.А.</dc:creator>
  <cp:lastModifiedBy>Пользователь</cp:lastModifiedBy>
  <cp:revision>2</cp:revision>
  <dcterms:created xsi:type="dcterms:W3CDTF">2019-09-17T23:48:00Z</dcterms:created>
  <dcterms:modified xsi:type="dcterms:W3CDTF">2019-09-17T23:48:00Z</dcterms:modified>
</cp:coreProperties>
</file>