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pptm" ContentType="application/vnd.ms-powerpoint.presentation.macroEnabled.12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C97" w:rsidRDefault="005B3C97" w:rsidP="0041136E">
      <w:pPr>
        <w:ind w:left="-993" w:right="-143"/>
        <w:jc w:val="both"/>
      </w:pPr>
      <w:r>
        <w:t xml:space="preserve">Муниципальное дошкольное образовательное учреждение детский сад №1 </w:t>
      </w:r>
      <w:proofErr w:type="spellStart"/>
      <w:r>
        <w:t>г</w:t>
      </w:r>
      <w:proofErr w:type="gramStart"/>
      <w:r>
        <w:t>.Г</w:t>
      </w:r>
      <w:proofErr w:type="gramEnd"/>
      <w:r>
        <w:t>убаха</w:t>
      </w:r>
      <w:proofErr w:type="spellEnd"/>
      <w:r>
        <w:t xml:space="preserve"> Пермский край.</w:t>
      </w:r>
    </w:p>
    <w:p w:rsidR="005B3C97" w:rsidRDefault="005B3C97" w:rsidP="0041136E">
      <w:pPr>
        <w:ind w:left="-993" w:right="-143"/>
        <w:jc w:val="both"/>
      </w:pPr>
    </w:p>
    <w:p w:rsidR="005B3C97" w:rsidRDefault="005B3C97" w:rsidP="005B3C97">
      <w:pPr>
        <w:ind w:left="-993" w:right="-143"/>
        <w:jc w:val="center"/>
      </w:pPr>
      <w:r>
        <w:t>Воспитатель 1 квалификационной категории</w:t>
      </w:r>
    </w:p>
    <w:p w:rsidR="005B3C97" w:rsidRDefault="005B3C97" w:rsidP="005B3C97">
      <w:pPr>
        <w:ind w:left="-993" w:right="-143"/>
        <w:jc w:val="center"/>
        <w:rPr>
          <w:sz w:val="28"/>
        </w:rPr>
      </w:pPr>
      <w:r w:rsidRPr="005B3C97">
        <w:rPr>
          <w:sz w:val="28"/>
        </w:rPr>
        <w:t>Кутушева О.В.</w:t>
      </w:r>
    </w:p>
    <w:p w:rsidR="005B3C97" w:rsidRDefault="005B3C97" w:rsidP="005B3C97">
      <w:pPr>
        <w:ind w:left="-993" w:right="-143"/>
        <w:jc w:val="center"/>
        <w:rPr>
          <w:sz w:val="28"/>
        </w:rPr>
      </w:pPr>
    </w:p>
    <w:p w:rsidR="005B3C97" w:rsidRPr="005B3C97" w:rsidRDefault="007C40B6" w:rsidP="005B3C97">
      <w:pPr>
        <w:ind w:left="-993" w:right="-143"/>
        <w:jc w:val="center"/>
        <w:rPr>
          <w:sz w:val="28"/>
        </w:rPr>
      </w:pPr>
      <w:r>
        <w:rPr>
          <w:sz w:val="28"/>
        </w:rPr>
        <w:t>«Дидактическая игра как средство экологического развития дошкольников».</w:t>
      </w:r>
    </w:p>
    <w:p w:rsidR="005B3C97" w:rsidRPr="005B3C97" w:rsidRDefault="005B3C97" w:rsidP="0041136E">
      <w:pPr>
        <w:ind w:left="-993" w:right="-143"/>
        <w:jc w:val="both"/>
        <w:rPr>
          <w:sz w:val="32"/>
          <w:szCs w:val="32"/>
        </w:rPr>
      </w:pPr>
    </w:p>
    <w:p w:rsidR="0041136E" w:rsidRPr="0041136E" w:rsidRDefault="0041136E" w:rsidP="0041136E">
      <w:pPr>
        <w:ind w:left="-993" w:right="-143"/>
        <w:jc w:val="both"/>
        <w:rPr>
          <w:sz w:val="28"/>
          <w:szCs w:val="32"/>
        </w:rPr>
      </w:pPr>
      <w:r w:rsidRPr="0041136E">
        <w:rPr>
          <w:sz w:val="28"/>
          <w:szCs w:val="32"/>
        </w:rPr>
        <w:t>В своей работе при планировании по экологическому воспитанию я руководствуюсь требованиями</w:t>
      </w:r>
      <w:r>
        <w:rPr>
          <w:sz w:val="28"/>
          <w:szCs w:val="32"/>
        </w:rPr>
        <w:t xml:space="preserve"> ФГОС и</w:t>
      </w:r>
      <w:r w:rsidRPr="0041136E">
        <w:rPr>
          <w:sz w:val="28"/>
          <w:szCs w:val="32"/>
        </w:rPr>
        <w:t xml:space="preserve"> программы дошкольного образования «От рождения до школы» под редакцией </w:t>
      </w:r>
      <w:proofErr w:type="spellStart"/>
      <w:r w:rsidRPr="0041136E">
        <w:rPr>
          <w:sz w:val="28"/>
          <w:szCs w:val="32"/>
        </w:rPr>
        <w:t>Н.Е.Вераксы</w:t>
      </w:r>
      <w:proofErr w:type="spellEnd"/>
      <w:r w:rsidRPr="0041136E">
        <w:rPr>
          <w:sz w:val="28"/>
          <w:szCs w:val="32"/>
        </w:rPr>
        <w:t xml:space="preserve">. В соответствии с программой, ежедневно на прогулке провожу наблюдения, в зависимости от погодных условий осуществляется трудовая деятельность на участке и в уголке природы. Каждую неделю осуществляется организованная образовательная деятельность по формированию элементарных экологических представлений в рамках образовательной области «Познание», где дети решают проблемные ситуации. Самостоятельный поиск решения помогает развивать мышление, логику, творческие способности ребёнка. Знания, полученные таким способом, надолго остаются в памяти. Стимулировать познавательную активность позволяет и детское экспериментирование. Исследовательская деятельность вызывает огромный интерес у детей. Опыты – словно фокусы, только такие фокусы, которые можно объяснить и понять. Разнообразная опытническая работа с детьми способствует умственному воспитанию, они учатся устанавливать причинно-следственные связи, рассуждать, делать выводы.  Но, в становлении экологического сознания особенное место принадлежит игровой деятельности. Именно в ней у детей формируются моральные нормы и правила поведения в природе. Педагогически правильно организованная деятельность позволяет добиться полного самовыражения детей, активности их действий, которые соглашаются с общепринятыми нормами и правилами познания окружающей среды. Проанализировав программу, я пришла к выводу, что недостаточно раскрыта игровая деятельность. В программе даны задачи развития игровой деятельности, задачи по ознакомлению с природой, конспекты занятий </w:t>
      </w:r>
      <w:proofErr w:type="spellStart"/>
      <w:r w:rsidRPr="0041136E">
        <w:rPr>
          <w:sz w:val="28"/>
          <w:szCs w:val="32"/>
        </w:rPr>
        <w:t>О.А.Соломенниковой</w:t>
      </w:r>
      <w:proofErr w:type="spellEnd"/>
      <w:r w:rsidRPr="0041136E">
        <w:rPr>
          <w:sz w:val="28"/>
          <w:szCs w:val="32"/>
        </w:rPr>
        <w:t xml:space="preserve">, предложены ряд дидактических игр на усмотрение педагогов. Но </w:t>
      </w:r>
      <w:proofErr w:type="spellStart"/>
      <w:r w:rsidRPr="0041136E">
        <w:rPr>
          <w:sz w:val="28"/>
          <w:szCs w:val="32"/>
        </w:rPr>
        <w:t>д</w:t>
      </w:r>
      <w:proofErr w:type="spellEnd"/>
      <w:r w:rsidRPr="0041136E">
        <w:rPr>
          <w:sz w:val="28"/>
          <w:szCs w:val="32"/>
        </w:rPr>
        <w:t>/игры не выстроены в определённой последовательности по уровню обучения, усложнения, развития, разнообразия.</w:t>
      </w:r>
    </w:p>
    <w:p w:rsidR="00637EFF" w:rsidRDefault="0041136E" w:rsidP="0041136E">
      <w:pPr>
        <w:ind w:left="-993" w:right="-143"/>
        <w:jc w:val="both"/>
        <w:rPr>
          <w:sz w:val="28"/>
          <w:szCs w:val="32"/>
          <w:u w:val="single"/>
        </w:rPr>
      </w:pPr>
      <w:r w:rsidRPr="0041136E">
        <w:rPr>
          <w:sz w:val="28"/>
          <w:szCs w:val="32"/>
        </w:rPr>
        <w:t xml:space="preserve">Я работаю в группе для детей с ОНР. У детей наблюдаются позднее появление речи, недостаточен запас слов, дефекты произношения, отклонения в развитии таких процессов как внимание, память. </w:t>
      </w:r>
      <w:r w:rsidRPr="0041136E">
        <w:rPr>
          <w:sz w:val="28"/>
          <w:szCs w:val="32"/>
          <w:u w:val="single"/>
        </w:rPr>
        <w:t xml:space="preserve">Одна из основных задач </w:t>
      </w:r>
      <w:proofErr w:type="gramStart"/>
      <w:r w:rsidRPr="0041136E">
        <w:rPr>
          <w:sz w:val="28"/>
          <w:szCs w:val="32"/>
          <w:u w:val="single"/>
        </w:rPr>
        <w:t>коррекционного</w:t>
      </w:r>
      <w:proofErr w:type="gramEnd"/>
      <w:r w:rsidRPr="0041136E">
        <w:rPr>
          <w:sz w:val="28"/>
          <w:szCs w:val="32"/>
          <w:u w:val="single"/>
        </w:rPr>
        <w:t xml:space="preserve"> </w:t>
      </w:r>
      <w:proofErr w:type="spellStart"/>
      <w:r w:rsidRPr="0041136E">
        <w:rPr>
          <w:sz w:val="28"/>
          <w:szCs w:val="32"/>
          <w:u w:val="single"/>
        </w:rPr>
        <w:t>обучения-развитие</w:t>
      </w:r>
      <w:proofErr w:type="spellEnd"/>
      <w:r w:rsidRPr="0041136E">
        <w:rPr>
          <w:sz w:val="28"/>
          <w:szCs w:val="32"/>
          <w:u w:val="single"/>
        </w:rPr>
        <w:t xml:space="preserve"> лексико-грамматической стороны речи. </w:t>
      </w:r>
    </w:p>
    <w:p w:rsidR="0041136E" w:rsidRPr="0041136E" w:rsidRDefault="0041136E" w:rsidP="0041136E">
      <w:pPr>
        <w:ind w:left="-993" w:right="-143"/>
        <w:jc w:val="both"/>
        <w:rPr>
          <w:sz w:val="28"/>
        </w:rPr>
      </w:pPr>
      <w:r w:rsidRPr="00637EFF">
        <w:rPr>
          <w:sz w:val="28"/>
          <w:szCs w:val="32"/>
        </w:rPr>
        <w:t>Перед нами стоит задача</w:t>
      </w:r>
      <w:r w:rsidRPr="0041136E">
        <w:rPr>
          <w:sz w:val="28"/>
          <w:szCs w:val="32"/>
        </w:rPr>
        <w:t xml:space="preserve">  дать равные стартовые возможности ребёнку для успешного обучения его в школе.</w:t>
      </w:r>
      <w:r w:rsidRPr="0041136E">
        <w:rPr>
          <w:sz w:val="22"/>
        </w:rPr>
        <w:t xml:space="preserve"> </w:t>
      </w:r>
      <w:r w:rsidRPr="0041136E">
        <w:rPr>
          <w:sz w:val="28"/>
        </w:rPr>
        <w:t xml:space="preserve">Для этого необходимо раннее выявление и коррекция нарушений уже у детей старшего дошкольного возраста. Именно на этапе дошкольного детства (с ранних лет) ребенок получает эмоциональные впечатления о природе, накапливает представления о разных формах жизни, т.е. у него формируются первоосновы экологического мышления, сознания, закладываются начальные элементы экологической культуры. Но происходит это только при одном условии: если взрослые, воспитывающие ребенка, сами обладают экологической культурой. Среди множества педагогических технологий выделяется технология дидактической </w:t>
      </w:r>
      <w:r w:rsidRPr="0041136E">
        <w:rPr>
          <w:sz w:val="28"/>
        </w:rPr>
        <w:lastRenderedPageBreak/>
        <w:t>игры, как самая доступная для  совместной деятельности взрослого (родителя, педагога) и детей.</w:t>
      </w:r>
    </w:p>
    <w:p w:rsidR="0041136E" w:rsidRPr="0041136E" w:rsidRDefault="0041136E" w:rsidP="0041136E">
      <w:pPr>
        <w:ind w:left="-993" w:right="-143"/>
        <w:rPr>
          <w:sz w:val="28"/>
          <w:szCs w:val="32"/>
        </w:rPr>
      </w:pPr>
    </w:p>
    <w:p w:rsidR="0041136E" w:rsidRPr="0041136E" w:rsidRDefault="0041136E" w:rsidP="0041136E">
      <w:pPr>
        <w:ind w:left="-993" w:right="-143"/>
        <w:jc w:val="both"/>
        <w:rPr>
          <w:sz w:val="28"/>
          <w:szCs w:val="32"/>
        </w:rPr>
      </w:pPr>
      <w:r w:rsidRPr="0041136E">
        <w:rPr>
          <w:sz w:val="28"/>
          <w:szCs w:val="32"/>
        </w:rPr>
        <w:t xml:space="preserve">Проблема взаимосвязи человека с природой не нова, она всегда имела место. Но сейчас, в настоящее время, экологическая проблема взаимодействия человека и природы, а также взаимодействия человеческого общества на окружающую среду стала очень острой и приняла огромные масштабы, особую остроту и актуальность. С принятием законов «Российской Федерации «Об охране окружающей природной среды» и «Об образовании» созданы предпосылки правовой базы для формирования системы экологического образования населения. «Указ президента Российской Федерации по охране окружающей среды и обеспечению устойчивого развития. Соответствующие постановления Правительства возводят экологическое образование в разряд первостепенных государственных проблем. </w:t>
      </w:r>
    </w:p>
    <w:p w:rsidR="0041136E" w:rsidRPr="0041136E" w:rsidRDefault="0041136E" w:rsidP="0041136E">
      <w:pPr>
        <w:ind w:left="-993" w:right="-143"/>
        <w:jc w:val="both"/>
        <w:rPr>
          <w:sz w:val="28"/>
          <w:szCs w:val="32"/>
        </w:rPr>
      </w:pPr>
      <w:r w:rsidRPr="0041136E">
        <w:rPr>
          <w:sz w:val="28"/>
          <w:szCs w:val="32"/>
        </w:rPr>
        <w:t>В современных условиях, когда мир находится на грани экологической катастрофы, экологическая грамотность находится на низком уровне, экологическое воспитание, как никогда, является одной из актуальнейших проблем современности.</w:t>
      </w:r>
    </w:p>
    <w:p w:rsidR="0041136E" w:rsidRPr="0041136E" w:rsidRDefault="0041136E" w:rsidP="0041136E">
      <w:pPr>
        <w:ind w:left="-993" w:right="-143"/>
        <w:jc w:val="both"/>
        <w:rPr>
          <w:sz w:val="28"/>
          <w:szCs w:val="32"/>
        </w:rPr>
      </w:pPr>
      <w:r w:rsidRPr="0041136E">
        <w:rPr>
          <w:sz w:val="28"/>
          <w:szCs w:val="32"/>
        </w:rPr>
        <w:t>Вопросы этического отношения к природе рассматривали философы, социологи, биологи, психологи. Именно в старшем дошкольном возрасте основным новообразованием является формирование внутренних этических инстанций, зарождение своеобразного «контролёра» действий, поступков, мыслей. Психолого-педагогические исследования свидетельствуют, что дошкольники в большей мере осуществляют моральные действия не потому, что они понимают потребности других, а потому, что ребёнок придерживается общепринятых норм поведения, чтобы заслужить одобрения взрослого, сохранить с ним добрые отношения. А моральные нормы и правила поведения формируются именно в игровой деятельности. Правильно организованная игровая деятельность позволяет добиться полного самовыражения детей, активности их действий, которые соглашаются с общепринятыми нормами и правилами познания окружающей природы. Полнее всего заданию формирования экологического сознания отвечает дидактическая игра. Обучение, активизация познания в значительной форме происходит в игровой форме.</w:t>
      </w:r>
    </w:p>
    <w:p w:rsidR="0041136E" w:rsidRPr="0041136E" w:rsidRDefault="0041136E" w:rsidP="0041136E">
      <w:pPr>
        <w:ind w:left="-993" w:right="-143"/>
        <w:jc w:val="both"/>
        <w:rPr>
          <w:sz w:val="28"/>
        </w:rPr>
      </w:pPr>
      <w:r w:rsidRPr="0041136E">
        <w:rPr>
          <w:sz w:val="36"/>
          <w:szCs w:val="32"/>
        </w:rPr>
        <w:t xml:space="preserve">  </w:t>
      </w:r>
      <w:r w:rsidRPr="0041136E">
        <w:rPr>
          <w:sz w:val="28"/>
        </w:rPr>
        <w:t>Концептуальной основой организации работы с детьми дошкольного возраста являются труды отечественных педагогов и психологов.</w:t>
      </w:r>
    </w:p>
    <w:p w:rsidR="0041136E" w:rsidRPr="0041136E" w:rsidRDefault="0041136E" w:rsidP="0041136E">
      <w:pPr>
        <w:ind w:left="-993" w:right="-143"/>
        <w:jc w:val="both"/>
        <w:rPr>
          <w:sz w:val="28"/>
        </w:rPr>
      </w:pPr>
      <w:r w:rsidRPr="0041136E">
        <w:rPr>
          <w:sz w:val="28"/>
        </w:rPr>
        <w:t xml:space="preserve">В отечественной дошкольной педагогике проблемы сущности, </w:t>
      </w:r>
      <w:r w:rsidRPr="0041136E">
        <w:rPr>
          <w:sz w:val="28"/>
          <w:u w:val="single"/>
        </w:rPr>
        <w:t>генезиса и руководства дидактическими играми</w:t>
      </w:r>
      <w:r w:rsidRPr="0041136E">
        <w:rPr>
          <w:sz w:val="28"/>
        </w:rPr>
        <w:t xml:space="preserve"> нашли отражение в исследованиях:</w:t>
      </w:r>
    </w:p>
    <w:p w:rsidR="0041136E" w:rsidRPr="0041136E" w:rsidRDefault="0041136E" w:rsidP="0041136E">
      <w:pPr>
        <w:ind w:left="-993" w:right="-143"/>
        <w:jc w:val="both"/>
        <w:rPr>
          <w:sz w:val="28"/>
        </w:rPr>
      </w:pPr>
      <w:r w:rsidRPr="0041136E">
        <w:rPr>
          <w:sz w:val="28"/>
        </w:rPr>
        <w:t xml:space="preserve"> </w:t>
      </w:r>
      <w:proofErr w:type="gramStart"/>
      <w:r w:rsidRPr="0041136E">
        <w:rPr>
          <w:sz w:val="28"/>
        </w:rPr>
        <w:t xml:space="preserve">А.И Сорокиной, З.М. Богуславской -  об отношении дидактической игры к процессу обучения; об их содержательном наполнении и влиянии на становление детского самосознания Е.В.Удальцова о характерных особенностях построения дидактической игры; </w:t>
      </w:r>
      <w:proofErr w:type="spellStart"/>
      <w:r w:rsidRPr="0041136E">
        <w:rPr>
          <w:sz w:val="28"/>
        </w:rPr>
        <w:t>Н.Я.Михайленко</w:t>
      </w:r>
      <w:proofErr w:type="spellEnd"/>
      <w:r w:rsidRPr="0041136E">
        <w:rPr>
          <w:sz w:val="28"/>
        </w:rPr>
        <w:t xml:space="preserve"> - о месте и специфике руководства ими в педагогическом процессе; </w:t>
      </w:r>
      <w:proofErr w:type="spellStart"/>
      <w:r w:rsidRPr="0041136E">
        <w:rPr>
          <w:sz w:val="28"/>
        </w:rPr>
        <w:t>Е.В.Радина</w:t>
      </w:r>
      <w:proofErr w:type="spellEnd"/>
      <w:r w:rsidRPr="0041136E">
        <w:rPr>
          <w:sz w:val="28"/>
        </w:rPr>
        <w:t xml:space="preserve"> - о ее особом значении в процессе подготовки ребенка к школьной учебной деятельности;</w:t>
      </w:r>
      <w:proofErr w:type="gramEnd"/>
      <w:r w:rsidRPr="0041136E">
        <w:rPr>
          <w:sz w:val="28"/>
        </w:rPr>
        <w:t xml:space="preserve"> А.П. Усова – об усилении восприимчивости детей, разнообразии деятельности, занимательности</w:t>
      </w:r>
    </w:p>
    <w:p w:rsidR="0041136E" w:rsidRPr="0041136E" w:rsidRDefault="0041136E" w:rsidP="0041136E">
      <w:pPr>
        <w:ind w:left="-993" w:right="-143"/>
        <w:jc w:val="both"/>
        <w:rPr>
          <w:sz w:val="28"/>
          <w:u w:val="single"/>
        </w:rPr>
      </w:pPr>
      <w:r w:rsidRPr="0041136E">
        <w:rPr>
          <w:sz w:val="28"/>
          <w:u w:val="single"/>
        </w:rPr>
        <w:t xml:space="preserve">О проблемах экологического воспитания дошкольника - </w:t>
      </w:r>
      <w:r w:rsidRPr="0041136E">
        <w:rPr>
          <w:b/>
          <w:sz w:val="28"/>
        </w:rPr>
        <w:t xml:space="preserve"> </w:t>
      </w:r>
      <w:r w:rsidRPr="0041136E">
        <w:rPr>
          <w:sz w:val="28"/>
        </w:rPr>
        <w:t xml:space="preserve">занимались А. В. Запорожец, Н. Н. </w:t>
      </w:r>
      <w:proofErr w:type="spellStart"/>
      <w:r w:rsidRPr="0041136E">
        <w:rPr>
          <w:sz w:val="28"/>
        </w:rPr>
        <w:t>Поддъяков</w:t>
      </w:r>
      <w:proofErr w:type="spellEnd"/>
      <w:r w:rsidRPr="0041136E">
        <w:rPr>
          <w:sz w:val="28"/>
        </w:rPr>
        <w:t xml:space="preserve">, Л. А. </w:t>
      </w:r>
      <w:proofErr w:type="spellStart"/>
      <w:r w:rsidRPr="0041136E">
        <w:rPr>
          <w:sz w:val="28"/>
        </w:rPr>
        <w:t>Венгер</w:t>
      </w:r>
      <w:proofErr w:type="spellEnd"/>
      <w:r w:rsidRPr="0041136E">
        <w:rPr>
          <w:sz w:val="28"/>
        </w:rPr>
        <w:t xml:space="preserve"> (по подготовке детей к школе). Психологи обосновали положение о том, что дети дошкольного возраста могут усвоить систему </w:t>
      </w:r>
      <w:r w:rsidRPr="0041136E">
        <w:rPr>
          <w:sz w:val="28"/>
        </w:rPr>
        <w:lastRenderedPageBreak/>
        <w:t>взаимосвязанных знаний, отражающую закономерности той или другой области действительности, если эта система будет доступна наглядно-образному мышлению, преобладающему в этом возрасте.</w:t>
      </w:r>
      <w:r w:rsidRPr="0041136E">
        <w:rPr>
          <w:sz w:val="28"/>
          <w:u w:val="single"/>
        </w:rPr>
        <w:t xml:space="preserve"> </w:t>
      </w:r>
      <w:r w:rsidRPr="0041136E">
        <w:rPr>
          <w:sz w:val="28"/>
        </w:rPr>
        <w:t xml:space="preserve">Обзор ряда программ экологического образования дошкольников демонстрирует большую творческую активность специалистов: Н.А.Рыжова, С.Николаева, Т.А. </w:t>
      </w:r>
      <w:proofErr w:type="spellStart"/>
      <w:r w:rsidRPr="0041136E">
        <w:rPr>
          <w:sz w:val="28"/>
        </w:rPr>
        <w:t>Копцева</w:t>
      </w:r>
      <w:proofErr w:type="spellEnd"/>
      <w:r w:rsidRPr="0041136E">
        <w:rPr>
          <w:sz w:val="28"/>
        </w:rPr>
        <w:t xml:space="preserve">, Н.А. Авдеева, А </w:t>
      </w:r>
      <w:proofErr w:type="spellStart"/>
      <w:r w:rsidRPr="0041136E">
        <w:rPr>
          <w:sz w:val="28"/>
        </w:rPr>
        <w:t>Верисова</w:t>
      </w:r>
      <w:proofErr w:type="spellEnd"/>
      <w:r w:rsidRPr="0041136E">
        <w:rPr>
          <w:sz w:val="28"/>
        </w:rPr>
        <w:t xml:space="preserve">, Е. Рылеева - понимание экологических  проблем,  необходимости их решения, ценности природы и жизни на Земле. А для этого нужно интенсивное экологическое образование всех людей, начиная с дошкольного детства. </w:t>
      </w:r>
    </w:p>
    <w:p w:rsidR="0041136E" w:rsidRPr="0041136E" w:rsidRDefault="0041136E" w:rsidP="0041136E">
      <w:pPr>
        <w:ind w:left="-993" w:right="-143"/>
        <w:rPr>
          <w:sz w:val="28"/>
          <w:u w:val="single"/>
        </w:rPr>
      </w:pPr>
      <w:r w:rsidRPr="0041136E">
        <w:rPr>
          <w:sz w:val="28"/>
          <w:u w:val="single"/>
        </w:rPr>
        <w:t xml:space="preserve">Исследования в области развития речи детей с ОНР </w:t>
      </w:r>
    </w:p>
    <w:p w:rsidR="0041136E" w:rsidRPr="0041136E" w:rsidRDefault="0041136E" w:rsidP="0041136E">
      <w:pPr>
        <w:ind w:left="-993" w:right="-143"/>
        <w:rPr>
          <w:sz w:val="28"/>
        </w:rPr>
      </w:pPr>
      <w:r w:rsidRPr="0041136E">
        <w:rPr>
          <w:sz w:val="28"/>
        </w:rPr>
        <w:t>Психолого-педагогические особенности детей с нарушениями речи с разной степенью полноты представлены в работах Т. Б. Филичевой, Г. В. Чиркиной, И. Ю. Левченко, О. Е. Грибовой.</w:t>
      </w:r>
    </w:p>
    <w:p w:rsidR="0041136E" w:rsidRPr="0041136E" w:rsidRDefault="0041136E" w:rsidP="0041136E">
      <w:pPr>
        <w:ind w:left="-993" w:right="-143"/>
        <w:rPr>
          <w:sz w:val="28"/>
        </w:rPr>
      </w:pPr>
    </w:p>
    <w:p w:rsidR="0041136E" w:rsidRPr="0041136E" w:rsidRDefault="0041136E" w:rsidP="0041136E">
      <w:pPr>
        <w:ind w:left="-993" w:right="-143"/>
        <w:jc w:val="both"/>
        <w:rPr>
          <w:sz w:val="28"/>
        </w:rPr>
      </w:pPr>
      <w:r w:rsidRPr="0041136E">
        <w:rPr>
          <w:sz w:val="28"/>
        </w:rPr>
        <w:t xml:space="preserve">Таким образом, в дидактической игре заложены большие возможности не только формирования экологических представлений у детей старшего дошкольного возраста, но и активизации, обогащения, расширения словаря, развития грамматического строя речи и связной речи в целом; развитие интегративных качеств: активность, эмоциональность, овладение средствами общения и взаимодействия </w:t>
      </w:r>
      <w:proofErr w:type="gramStart"/>
      <w:r w:rsidRPr="0041136E">
        <w:rPr>
          <w:sz w:val="28"/>
        </w:rPr>
        <w:t>со</w:t>
      </w:r>
      <w:proofErr w:type="gramEnd"/>
      <w:r w:rsidRPr="0041136E">
        <w:rPr>
          <w:sz w:val="28"/>
        </w:rPr>
        <w:t xml:space="preserve"> взрослыми и детьми, способность управлять своим поведением, решать интеллектуальные задачи.</w:t>
      </w:r>
    </w:p>
    <w:p w:rsidR="0041136E" w:rsidRPr="0041136E" w:rsidRDefault="0041136E" w:rsidP="0041136E">
      <w:pPr>
        <w:ind w:left="-993" w:right="-143"/>
        <w:jc w:val="both"/>
        <w:rPr>
          <w:sz w:val="28"/>
        </w:rPr>
      </w:pPr>
      <w:r w:rsidRPr="0041136E">
        <w:rPr>
          <w:sz w:val="28"/>
        </w:rPr>
        <w:t>Учитывая специальную направленность группы</w:t>
      </w:r>
      <w:r w:rsidR="00C966B9">
        <w:rPr>
          <w:sz w:val="28"/>
        </w:rPr>
        <w:t>,</w:t>
      </w:r>
      <w:r w:rsidRPr="0041136E">
        <w:rPr>
          <w:sz w:val="28"/>
        </w:rPr>
        <w:t xml:space="preserve"> используем блочно-тематическое планирование.</w:t>
      </w:r>
    </w:p>
    <w:p w:rsidR="0041136E" w:rsidRPr="0041136E" w:rsidRDefault="0041136E" w:rsidP="0041136E">
      <w:pPr>
        <w:ind w:left="-993" w:right="-143"/>
        <w:jc w:val="both"/>
        <w:rPr>
          <w:sz w:val="28"/>
        </w:rPr>
      </w:pPr>
      <w:r w:rsidRPr="0041136E">
        <w:rPr>
          <w:sz w:val="28"/>
        </w:rPr>
        <w:t>При составлении перспективного плана я стараюсь включать дидактические игры во все виды деятельности:  НОД, совместную, самостоятельную деятельность, в утренний и вечерний отрезок времени, индивидуально-коррекционную работу, обязательно на прогулке с учётом интеграции и усложнения задач</w:t>
      </w:r>
      <w:proofErr w:type="gramStart"/>
      <w:r w:rsidRPr="0041136E">
        <w:rPr>
          <w:sz w:val="28"/>
        </w:rPr>
        <w:t>.</w:t>
      </w:r>
      <w:proofErr w:type="gramEnd"/>
      <w:r w:rsidRPr="0041136E">
        <w:rPr>
          <w:sz w:val="28"/>
        </w:rPr>
        <w:t xml:space="preserve"> (</w:t>
      </w:r>
      <w:proofErr w:type="gramStart"/>
      <w:r w:rsidRPr="0041136E">
        <w:rPr>
          <w:sz w:val="28"/>
        </w:rPr>
        <w:t>с</w:t>
      </w:r>
      <w:proofErr w:type="gramEnd"/>
      <w:r w:rsidRPr="0041136E">
        <w:rPr>
          <w:sz w:val="28"/>
        </w:rPr>
        <w:t xml:space="preserve">лайд План). Игры экологического цикла, такие как «С какой ветки детки?», «Что сначала, что потом?», «Что где растёт, </w:t>
      </w:r>
      <w:proofErr w:type="gramStart"/>
      <w:r w:rsidRPr="0041136E">
        <w:rPr>
          <w:sz w:val="28"/>
        </w:rPr>
        <w:t>кто</w:t>
      </w:r>
      <w:proofErr w:type="gramEnd"/>
      <w:r w:rsidRPr="0041136E">
        <w:rPr>
          <w:sz w:val="28"/>
        </w:rPr>
        <w:t xml:space="preserve"> где живёт?» помогают активизировать деятельность ребенка, развивает познавательную активность, наблюдательность, внимание, память, уточняются знания об экосистемах. «Кто летает, прыгает, плавает?» - умение класси</w:t>
      </w:r>
      <w:r w:rsidR="005B3C97">
        <w:rPr>
          <w:sz w:val="28"/>
        </w:rPr>
        <w:t>фицировать, «Сложи картинку», «</w:t>
      </w:r>
      <w:r w:rsidRPr="0041136E">
        <w:rPr>
          <w:sz w:val="28"/>
        </w:rPr>
        <w:t>Назови по порядку», «Что изменилось?»</w:t>
      </w:r>
      <w:r w:rsidR="00C966B9">
        <w:rPr>
          <w:sz w:val="28"/>
        </w:rPr>
        <w:t xml:space="preserve"> </w:t>
      </w:r>
      <w:r w:rsidRPr="0041136E">
        <w:rPr>
          <w:sz w:val="28"/>
        </w:rPr>
        <w:t>-</w:t>
      </w:r>
      <w:r w:rsidR="00C966B9">
        <w:rPr>
          <w:sz w:val="28"/>
        </w:rPr>
        <w:t xml:space="preserve"> </w:t>
      </w:r>
      <w:r w:rsidRPr="0041136E">
        <w:rPr>
          <w:sz w:val="28"/>
        </w:rPr>
        <w:t>развитие зрительного восприятия и памяти.</w:t>
      </w:r>
      <w:r w:rsidR="005B3C97">
        <w:rPr>
          <w:sz w:val="28"/>
        </w:rPr>
        <w:t xml:space="preserve"> «</w:t>
      </w:r>
      <w:r w:rsidRPr="0041136E">
        <w:rPr>
          <w:sz w:val="28"/>
        </w:rPr>
        <w:t>Назови л</w:t>
      </w:r>
      <w:r w:rsidR="00C966B9">
        <w:rPr>
          <w:sz w:val="28"/>
        </w:rPr>
        <w:t>ишний предмет»</w:t>
      </w:r>
      <w:r w:rsidR="00B624F5">
        <w:rPr>
          <w:sz w:val="28"/>
        </w:rPr>
        <w:t xml:space="preserve"> </w:t>
      </w:r>
      <w:r w:rsidR="00C966B9">
        <w:rPr>
          <w:sz w:val="28"/>
        </w:rPr>
        <w:t>-</w:t>
      </w:r>
      <w:r w:rsidR="00B624F5">
        <w:rPr>
          <w:sz w:val="28"/>
        </w:rPr>
        <w:t xml:space="preserve"> </w:t>
      </w:r>
      <w:r w:rsidR="00C966B9">
        <w:rPr>
          <w:sz w:val="28"/>
        </w:rPr>
        <w:t>развитие мышления</w:t>
      </w:r>
      <w:r w:rsidRPr="0041136E">
        <w:rPr>
          <w:sz w:val="28"/>
        </w:rPr>
        <w:t>. «Экологический светофор», «</w:t>
      </w:r>
      <w:proofErr w:type="gramStart"/>
      <w:r w:rsidRPr="0041136E">
        <w:rPr>
          <w:sz w:val="28"/>
        </w:rPr>
        <w:t>Хорошо-плохо</w:t>
      </w:r>
      <w:proofErr w:type="gramEnd"/>
      <w:r w:rsidRPr="0041136E">
        <w:rPr>
          <w:sz w:val="28"/>
        </w:rPr>
        <w:t xml:space="preserve">», «Оцени поступок» учит детей оценивать поступки людей, жизненные ситуации. </w:t>
      </w:r>
    </w:p>
    <w:p w:rsidR="0041136E" w:rsidRPr="0041136E" w:rsidRDefault="0041136E" w:rsidP="0041136E">
      <w:pPr>
        <w:ind w:left="-993" w:right="-143"/>
        <w:jc w:val="both"/>
        <w:rPr>
          <w:sz w:val="28"/>
        </w:rPr>
      </w:pPr>
      <w:r w:rsidRPr="0041136E">
        <w:rPr>
          <w:sz w:val="28"/>
        </w:rPr>
        <w:t>На экскурсиях и прогулке</w:t>
      </w:r>
      <w:r w:rsidR="00C966B9">
        <w:rPr>
          <w:sz w:val="28"/>
        </w:rPr>
        <w:t xml:space="preserve"> я</w:t>
      </w:r>
      <w:r w:rsidRPr="0041136E">
        <w:rPr>
          <w:sz w:val="28"/>
        </w:rPr>
        <w:t xml:space="preserve"> привлекаю</w:t>
      </w:r>
      <w:r w:rsidR="00C966B9">
        <w:rPr>
          <w:sz w:val="28"/>
        </w:rPr>
        <w:t xml:space="preserve"> детей</w:t>
      </w:r>
      <w:r w:rsidRPr="0041136E">
        <w:rPr>
          <w:sz w:val="28"/>
        </w:rPr>
        <w:t xml:space="preserve"> к подбо</w:t>
      </w:r>
      <w:r w:rsidR="005B3C97">
        <w:rPr>
          <w:sz w:val="28"/>
        </w:rPr>
        <w:t xml:space="preserve">ру различного материала для дидактических </w:t>
      </w:r>
      <w:r w:rsidRPr="0041136E">
        <w:rPr>
          <w:sz w:val="28"/>
        </w:rPr>
        <w:t>игр. Дети стараются найти камушки, листочки, шишки. Здесь же провожу индивидуальную работу по формированию элементарных математических представлений, которая предполагает знакомство с геометрическими фигурами и их разновидностями «Подбери такой же формы»</w:t>
      </w:r>
      <w:r w:rsidR="00C966B9">
        <w:rPr>
          <w:sz w:val="28"/>
        </w:rPr>
        <w:t xml:space="preserve">. </w:t>
      </w:r>
      <w:r w:rsidRPr="0041136E">
        <w:rPr>
          <w:sz w:val="28"/>
        </w:rPr>
        <w:t>Даётся треугольник и листья некоторые треугольной формы, но не идеальной, как модель</w:t>
      </w:r>
      <w:r w:rsidR="00C966B9">
        <w:rPr>
          <w:sz w:val="28"/>
        </w:rPr>
        <w:t xml:space="preserve"> </w:t>
      </w:r>
      <w:r w:rsidRPr="0041136E">
        <w:rPr>
          <w:sz w:val="28"/>
        </w:rPr>
        <w:t>треуг</w:t>
      </w:r>
      <w:r w:rsidR="00C966B9">
        <w:rPr>
          <w:sz w:val="28"/>
        </w:rPr>
        <w:t>о</w:t>
      </w:r>
      <w:r w:rsidRPr="0041136E">
        <w:rPr>
          <w:sz w:val="28"/>
        </w:rPr>
        <w:t xml:space="preserve">льника, а приближённо моделирующие её, сравнение объектов по величине, счёт с применением природного материала. Составление описательного рассказа, работу со звуками, слоговым составом слова. Использую загадки. При рассматривании объектов, учу сравнивать, находить отличительные признаки. Например, рассмотрели берёзку и осинку, сравнили листья, ствол, отвечали на вопрос «Почему так думаешь?» В конце прогулки  </w:t>
      </w:r>
      <w:r w:rsidRPr="0041136E">
        <w:rPr>
          <w:sz w:val="28"/>
        </w:rPr>
        <w:lastRenderedPageBreak/>
        <w:t>делимся на две команды: одна</w:t>
      </w:r>
      <w:r w:rsidR="00C966B9">
        <w:rPr>
          <w:sz w:val="28"/>
        </w:rPr>
        <w:t xml:space="preserve"> </w:t>
      </w:r>
      <w:r w:rsidRPr="0041136E">
        <w:rPr>
          <w:sz w:val="28"/>
        </w:rPr>
        <w:t>-</w:t>
      </w:r>
      <w:r w:rsidR="005B3C97">
        <w:rPr>
          <w:sz w:val="28"/>
        </w:rPr>
        <w:t xml:space="preserve"> </w:t>
      </w:r>
      <w:r w:rsidR="007C40B6">
        <w:rPr>
          <w:sz w:val="28"/>
        </w:rPr>
        <w:t xml:space="preserve">берёзки, другая - </w:t>
      </w:r>
      <w:r w:rsidRPr="0041136E">
        <w:rPr>
          <w:sz w:val="28"/>
        </w:rPr>
        <w:t>осинки. Провожу игру «Беги к сестричке» (у каждого в руке листочек от своего дерева</w:t>
      </w:r>
      <w:r w:rsidR="00C966B9">
        <w:rPr>
          <w:sz w:val="28"/>
        </w:rPr>
        <w:t>)</w:t>
      </w:r>
      <w:r w:rsidRPr="0041136E">
        <w:rPr>
          <w:sz w:val="28"/>
        </w:rPr>
        <w:t xml:space="preserve">.  </w:t>
      </w:r>
    </w:p>
    <w:p w:rsidR="0041136E" w:rsidRPr="0041136E" w:rsidRDefault="007C40B6" w:rsidP="0041136E">
      <w:pPr>
        <w:ind w:left="-993" w:right="-143"/>
        <w:jc w:val="both"/>
        <w:rPr>
          <w:sz w:val="28"/>
        </w:rPr>
      </w:pPr>
      <w:r>
        <w:rPr>
          <w:sz w:val="28"/>
        </w:rPr>
        <w:t xml:space="preserve">Дидактическая </w:t>
      </w:r>
      <w:r w:rsidR="0041136E" w:rsidRPr="0041136E">
        <w:rPr>
          <w:sz w:val="28"/>
        </w:rPr>
        <w:t xml:space="preserve">игра приобщает детей к текущей жизни в доступных им формах интеллектуальной и активной практической деятельности, нравственных и эстетических переживаний. </w:t>
      </w:r>
    </w:p>
    <w:p w:rsidR="0041136E" w:rsidRPr="0041136E" w:rsidRDefault="0041136E" w:rsidP="0041136E">
      <w:pPr>
        <w:ind w:left="-993" w:right="-143"/>
        <w:jc w:val="both"/>
        <w:rPr>
          <w:sz w:val="28"/>
        </w:rPr>
      </w:pPr>
      <w:r w:rsidRPr="0041136E">
        <w:rPr>
          <w:sz w:val="28"/>
        </w:rPr>
        <w:t xml:space="preserve">Дидактические игры-игры, специально создаваемые или приспособленные для целей обучения. Впервые </w:t>
      </w:r>
      <w:proofErr w:type="gramStart"/>
      <w:r w:rsidRPr="0041136E">
        <w:rPr>
          <w:sz w:val="28"/>
        </w:rPr>
        <w:t>разработаны</w:t>
      </w:r>
      <w:proofErr w:type="gramEnd"/>
      <w:r w:rsidRPr="0041136E">
        <w:rPr>
          <w:sz w:val="28"/>
        </w:rPr>
        <w:t xml:space="preserve"> для дошкольного возраста </w:t>
      </w:r>
      <w:proofErr w:type="spellStart"/>
      <w:r w:rsidRPr="0041136E">
        <w:rPr>
          <w:sz w:val="28"/>
        </w:rPr>
        <w:t>Ф.Фребелем</w:t>
      </w:r>
      <w:proofErr w:type="spellEnd"/>
      <w:r w:rsidRPr="0041136E">
        <w:rPr>
          <w:sz w:val="28"/>
        </w:rPr>
        <w:t xml:space="preserve">, </w:t>
      </w:r>
      <w:proofErr w:type="spellStart"/>
      <w:r w:rsidRPr="0041136E">
        <w:rPr>
          <w:sz w:val="28"/>
        </w:rPr>
        <w:t>М.Монтессори</w:t>
      </w:r>
      <w:proofErr w:type="spellEnd"/>
      <w:r w:rsidRPr="0041136E">
        <w:rPr>
          <w:sz w:val="28"/>
        </w:rPr>
        <w:t xml:space="preserve">. Специфическими признаками д.и. являются их преднамеренность, </w:t>
      </w:r>
      <w:proofErr w:type="spellStart"/>
      <w:r w:rsidRPr="0041136E">
        <w:rPr>
          <w:sz w:val="28"/>
        </w:rPr>
        <w:t>планируемость</w:t>
      </w:r>
      <w:proofErr w:type="spellEnd"/>
      <w:r w:rsidRPr="0041136E">
        <w:rPr>
          <w:sz w:val="28"/>
        </w:rPr>
        <w:t>, наличие учебной цели и задачи. Структура д.и. включает несколько компонентов.</w:t>
      </w:r>
    </w:p>
    <w:p w:rsidR="0041136E" w:rsidRPr="0041136E" w:rsidRDefault="0041136E" w:rsidP="0041136E">
      <w:pPr>
        <w:ind w:left="-993" w:right="-143"/>
        <w:jc w:val="both"/>
        <w:rPr>
          <w:sz w:val="28"/>
        </w:rPr>
      </w:pPr>
      <w:r w:rsidRPr="0041136E">
        <w:rPr>
          <w:sz w:val="28"/>
        </w:rPr>
        <w:t>1.Обучающая (дидактическая) задача</w:t>
      </w:r>
      <w:r w:rsidR="00C966B9">
        <w:rPr>
          <w:sz w:val="28"/>
        </w:rPr>
        <w:t xml:space="preserve"> </w:t>
      </w:r>
      <w:r w:rsidR="00EC3549">
        <w:rPr>
          <w:sz w:val="28"/>
        </w:rPr>
        <w:t xml:space="preserve"> - </w:t>
      </w:r>
      <w:r w:rsidRPr="0041136E">
        <w:rPr>
          <w:sz w:val="28"/>
        </w:rPr>
        <w:t xml:space="preserve">основной элемент д.и., которому подчинены все остальные. Для детей обучающая задача формулируется как игровая. Например, в игре «Узнай птицу по голосу» обучающая задача: развитие слухового восприятия, учить соотносить звук с объектом. А детям предлагается игровая задача: послушать голоса птиц и </w:t>
      </w:r>
      <w:proofErr w:type="spellStart"/>
      <w:r w:rsidRPr="0041136E">
        <w:rPr>
          <w:sz w:val="28"/>
        </w:rPr>
        <w:t>по-порядку</w:t>
      </w:r>
      <w:proofErr w:type="spellEnd"/>
      <w:r w:rsidRPr="0041136E">
        <w:rPr>
          <w:sz w:val="28"/>
        </w:rPr>
        <w:t xml:space="preserve"> расставить цифры. Таким образом, в игровой задаче раскрывается «программа» игровых действий. Кроме того, с её помощью стимулируется желание их выполнить. Игровая задача часто бывает заложена в названии игры: </w:t>
      </w:r>
      <w:r w:rsidR="00C966B9">
        <w:rPr>
          <w:sz w:val="28"/>
        </w:rPr>
        <w:t>«</w:t>
      </w:r>
      <w:r w:rsidRPr="0041136E">
        <w:rPr>
          <w:sz w:val="28"/>
        </w:rPr>
        <w:t xml:space="preserve">Угадай по описанию», «Разложи </w:t>
      </w:r>
      <w:proofErr w:type="spellStart"/>
      <w:r w:rsidRPr="0041136E">
        <w:rPr>
          <w:sz w:val="28"/>
        </w:rPr>
        <w:t>по-порядку</w:t>
      </w:r>
      <w:proofErr w:type="spellEnd"/>
      <w:r w:rsidRPr="0041136E">
        <w:rPr>
          <w:sz w:val="28"/>
        </w:rPr>
        <w:t>», «</w:t>
      </w:r>
      <w:proofErr w:type="gramStart"/>
      <w:r w:rsidRPr="0041136E">
        <w:rPr>
          <w:sz w:val="28"/>
        </w:rPr>
        <w:t>Кто</w:t>
      </w:r>
      <w:proofErr w:type="gramEnd"/>
      <w:r w:rsidRPr="0041136E">
        <w:rPr>
          <w:sz w:val="28"/>
        </w:rPr>
        <w:t xml:space="preserve"> чем питается?»</w:t>
      </w:r>
    </w:p>
    <w:p w:rsidR="0041136E" w:rsidRPr="0041136E" w:rsidRDefault="0041136E" w:rsidP="0041136E">
      <w:pPr>
        <w:ind w:left="-993" w:right="-143"/>
        <w:jc w:val="both"/>
        <w:rPr>
          <w:sz w:val="28"/>
        </w:rPr>
      </w:pPr>
      <w:r w:rsidRPr="0041136E">
        <w:rPr>
          <w:sz w:val="28"/>
        </w:rPr>
        <w:t>2.Игровые действия</w:t>
      </w:r>
      <w:r w:rsidR="00C966B9">
        <w:rPr>
          <w:sz w:val="28"/>
        </w:rPr>
        <w:t xml:space="preserve"> </w:t>
      </w:r>
      <w:r w:rsidRPr="0041136E">
        <w:rPr>
          <w:sz w:val="28"/>
        </w:rPr>
        <w:t>-</w:t>
      </w:r>
      <w:r w:rsidR="00B624F5">
        <w:rPr>
          <w:sz w:val="28"/>
        </w:rPr>
        <w:t xml:space="preserve"> </w:t>
      </w:r>
      <w:r w:rsidRPr="0041136E">
        <w:rPr>
          <w:sz w:val="28"/>
        </w:rPr>
        <w:t>это способы проявления активности ребёнка в игровых целях: опустить руку в «чудесный мешочек», нащупать предмет, описать его; увидеть и назвать изменения, которые произошли, подобрать правильно корм. Для детей с</w:t>
      </w:r>
      <w:r w:rsidR="00C966B9">
        <w:rPr>
          <w:sz w:val="28"/>
        </w:rPr>
        <w:t>т</w:t>
      </w:r>
      <w:r w:rsidRPr="0041136E">
        <w:rPr>
          <w:sz w:val="28"/>
        </w:rPr>
        <w:t xml:space="preserve">аршего возраста предусматриваются более сложные игровые действия, как правило, состоящие из нескольких игровых элементов. В их играх преобладают игровые действия умственного характера: проявить наблюдательность, сравнить, припомнить ранее </w:t>
      </w:r>
      <w:proofErr w:type="gramStart"/>
      <w:r w:rsidRPr="0041136E">
        <w:rPr>
          <w:sz w:val="28"/>
        </w:rPr>
        <w:t>усвоенное</w:t>
      </w:r>
      <w:proofErr w:type="gramEnd"/>
      <w:r w:rsidRPr="0041136E">
        <w:rPr>
          <w:sz w:val="28"/>
        </w:rPr>
        <w:t>, классифицировать по тем или иным признакам.</w:t>
      </w:r>
    </w:p>
    <w:p w:rsidR="0041136E" w:rsidRPr="0041136E" w:rsidRDefault="007712A3" w:rsidP="0041136E">
      <w:pPr>
        <w:ind w:left="-993" w:right="-143"/>
        <w:jc w:val="both"/>
        <w:rPr>
          <w:sz w:val="28"/>
        </w:rPr>
      </w:pPr>
      <w:r>
        <w:rPr>
          <w:sz w:val="28"/>
        </w:rPr>
        <w:t>То есть,</w:t>
      </w:r>
      <w:r w:rsidR="0041136E" w:rsidRPr="0041136E">
        <w:rPr>
          <w:sz w:val="28"/>
        </w:rPr>
        <w:t xml:space="preserve"> в зависимости от возраста и уровня развития детей </w:t>
      </w:r>
      <w:r w:rsidR="00B624F5">
        <w:rPr>
          <w:sz w:val="28"/>
        </w:rPr>
        <w:t xml:space="preserve">меняются и игровые действия в дидактической </w:t>
      </w:r>
      <w:r w:rsidR="0041136E" w:rsidRPr="0041136E">
        <w:rPr>
          <w:sz w:val="28"/>
        </w:rPr>
        <w:t>игре. Но есть одно педагогическое правило, которому педагог должен всегда следовать при организации д.и.: её развивающий эффект прямым образом зависит от того, насколько разнообразны и содержательны действия, выполняемые ребёнком. Если педагог действует сам, а дети только наблюдают и иногда говорят что-то, её воспитательно-образовательная ценность пропадает.</w:t>
      </w:r>
    </w:p>
    <w:p w:rsidR="0041136E" w:rsidRPr="0041136E" w:rsidRDefault="0041136E" w:rsidP="0041136E">
      <w:pPr>
        <w:ind w:left="-993" w:right="-143"/>
        <w:jc w:val="both"/>
        <w:rPr>
          <w:sz w:val="28"/>
        </w:rPr>
      </w:pPr>
      <w:r w:rsidRPr="0041136E">
        <w:rPr>
          <w:sz w:val="28"/>
        </w:rPr>
        <w:t xml:space="preserve">3.Игровые правила обеспечивают реализацию игрового содержания. Они делают игру демократичной: им подчиняются все участники игры. Даже внутри одной д.и. правила различаются. Одни направляют поведение и познавательную деятельность детей, определяют характер и условия выполнения игровых действий, устанавливают их последовательность, иногда очерёдность, регулируют отношения между </w:t>
      </w:r>
      <w:proofErr w:type="gramStart"/>
      <w:r w:rsidRPr="0041136E">
        <w:rPr>
          <w:sz w:val="28"/>
        </w:rPr>
        <w:t>играющими</w:t>
      </w:r>
      <w:proofErr w:type="gramEnd"/>
      <w:r w:rsidRPr="0041136E">
        <w:rPr>
          <w:sz w:val="28"/>
        </w:rPr>
        <w:t>. Другие правила ограничивают меру двигательной активности ребёнка, пускают её по иному руслу, усложняя тем самым решение обучающей задачи. В некоторых играх есть правила, запрещающие какие-то действия и предусматривающие наказание (пропуск хода, фанты)</w:t>
      </w:r>
      <w:r w:rsidR="007C40B6">
        <w:rPr>
          <w:sz w:val="28"/>
        </w:rPr>
        <w:t>.</w:t>
      </w:r>
      <w:r w:rsidRPr="0041136E">
        <w:rPr>
          <w:sz w:val="28"/>
        </w:rPr>
        <w:t xml:space="preserve">   </w:t>
      </w:r>
    </w:p>
    <w:p w:rsidR="0041136E" w:rsidRPr="007C40B6" w:rsidRDefault="007712A3" w:rsidP="007C40B6">
      <w:pPr>
        <w:ind w:left="-993" w:right="-143"/>
        <w:jc w:val="both"/>
        <w:rPr>
          <w:sz w:val="28"/>
        </w:rPr>
      </w:pPr>
      <w:r>
        <w:rPr>
          <w:sz w:val="28"/>
        </w:rPr>
        <w:t xml:space="preserve">Таким образом, хочется подытожить: дидактическая игра </w:t>
      </w:r>
      <w:r w:rsidR="0041136E" w:rsidRPr="0041136E">
        <w:rPr>
          <w:sz w:val="28"/>
        </w:rPr>
        <w:t>по</w:t>
      </w:r>
      <w:r>
        <w:rPr>
          <w:sz w:val="28"/>
        </w:rPr>
        <w:t xml:space="preserve">ддерживает интерес к </w:t>
      </w:r>
      <w:proofErr w:type="gramStart"/>
      <w:r>
        <w:rPr>
          <w:sz w:val="28"/>
        </w:rPr>
        <w:t>изучаемому</w:t>
      </w:r>
      <w:proofErr w:type="gramEnd"/>
      <w:r>
        <w:rPr>
          <w:sz w:val="28"/>
        </w:rPr>
        <w:t xml:space="preserve">, </w:t>
      </w:r>
      <w:r w:rsidR="0041136E" w:rsidRPr="0041136E">
        <w:rPr>
          <w:sz w:val="28"/>
        </w:rPr>
        <w:t xml:space="preserve">развивает творческое воображение, образное мышление, снимает утомление у детей, так как игра делает процесс обучения занимательным для ребенка. </w:t>
      </w:r>
      <w:r w:rsidR="0041136E" w:rsidRPr="0041136E">
        <w:rPr>
          <w:sz w:val="28"/>
        </w:rPr>
        <w:lastRenderedPageBreak/>
        <w:t xml:space="preserve">Следовательно, такие игры имеют огромное значение для развития ребенка в целом, они обязательны для использования и должны быть в арсенале каждого воспитателя. </w:t>
      </w:r>
    </w:p>
    <w:p w:rsidR="00EC3549" w:rsidRDefault="00EC3549" w:rsidP="0041136E">
      <w:pPr>
        <w:ind w:left="-993" w:right="-143"/>
        <w:rPr>
          <w:sz w:val="22"/>
        </w:rPr>
      </w:pPr>
    </w:p>
    <w:p w:rsidR="00EC3549" w:rsidRDefault="00DF55DF" w:rsidP="0041136E">
      <w:pPr>
        <w:ind w:left="-993" w:right="-143"/>
        <w:rPr>
          <w:sz w:val="22"/>
        </w:rPr>
      </w:pPr>
      <w:r w:rsidRPr="00DF55D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0;margin-top:-.6pt;width:334.5pt;height:251.25pt;z-index:251660288;mso-position-horizontal:left;mso-position-horizontal-relative:text;mso-position-vertical-relative:text">
            <v:imagedata r:id="rId7" o:title=""/>
            <w10:wrap type="square" side="right"/>
          </v:shape>
          <o:OLEObject Type="Embed" ProgID="PowerPoint.ShowMacroEnabled.12" ShapeID="_x0000_s1028" DrawAspect="Content" ObjectID="_1630239742" r:id="rId8"/>
        </w:pict>
      </w:r>
      <w:r w:rsidR="00E33B7A">
        <w:rPr>
          <w:sz w:val="22"/>
        </w:rPr>
        <w:br w:type="textWrapping" w:clear="all"/>
      </w:r>
    </w:p>
    <w:p w:rsidR="00EC3549" w:rsidRDefault="00EC3549" w:rsidP="0041136E">
      <w:pPr>
        <w:ind w:left="-993" w:right="-143"/>
        <w:rPr>
          <w:sz w:val="22"/>
        </w:rPr>
      </w:pPr>
    </w:p>
    <w:p w:rsidR="00EC3549" w:rsidRDefault="00EC3549" w:rsidP="0041136E">
      <w:pPr>
        <w:ind w:left="-993" w:right="-143"/>
        <w:rPr>
          <w:sz w:val="22"/>
        </w:rPr>
      </w:pPr>
    </w:p>
    <w:p w:rsidR="00EC3549" w:rsidRDefault="00EC3549" w:rsidP="0041136E">
      <w:pPr>
        <w:ind w:left="-993" w:right="-143"/>
        <w:rPr>
          <w:sz w:val="22"/>
        </w:rPr>
      </w:pPr>
    </w:p>
    <w:p w:rsidR="007C40B6" w:rsidRDefault="007C40B6" w:rsidP="0041136E">
      <w:pPr>
        <w:ind w:left="-993" w:right="-143"/>
        <w:rPr>
          <w:sz w:val="22"/>
        </w:rPr>
      </w:pPr>
    </w:p>
    <w:p w:rsidR="00EC3549" w:rsidRDefault="00EC3549" w:rsidP="0041136E">
      <w:pPr>
        <w:ind w:left="-993" w:right="-143"/>
        <w:rPr>
          <w:sz w:val="22"/>
        </w:rPr>
      </w:pPr>
    </w:p>
    <w:p w:rsidR="007C40B6" w:rsidRPr="007C40B6" w:rsidRDefault="007C40B6" w:rsidP="007C40B6">
      <w:pPr>
        <w:rPr>
          <w:sz w:val="22"/>
        </w:rPr>
      </w:pPr>
    </w:p>
    <w:p w:rsidR="007C40B6" w:rsidRPr="007C40B6" w:rsidRDefault="007C40B6" w:rsidP="007C40B6">
      <w:pPr>
        <w:rPr>
          <w:sz w:val="22"/>
        </w:rPr>
      </w:pPr>
    </w:p>
    <w:p w:rsidR="007C40B6" w:rsidRPr="007C40B6" w:rsidRDefault="007C40B6" w:rsidP="007C40B6">
      <w:pPr>
        <w:rPr>
          <w:sz w:val="22"/>
        </w:rPr>
      </w:pPr>
    </w:p>
    <w:p w:rsidR="007C40B6" w:rsidRPr="007C40B6" w:rsidRDefault="007C40B6" w:rsidP="007C40B6">
      <w:pPr>
        <w:rPr>
          <w:sz w:val="22"/>
        </w:rPr>
      </w:pPr>
    </w:p>
    <w:p w:rsidR="007C40B6" w:rsidRDefault="007C40B6" w:rsidP="007C40B6">
      <w:pPr>
        <w:rPr>
          <w:sz w:val="22"/>
        </w:rPr>
      </w:pPr>
    </w:p>
    <w:p w:rsidR="007C40B6" w:rsidRDefault="00EC3549" w:rsidP="007C40B6">
      <w:pPr>
        <w:rPr>
          <w:sz w:val="22"/>
        </w:rPr>
      </w:pPr>
      <w:r w:rsidRPr="007C40B6">
        <w:rPr>
          <w:sz w:val="22"/>
        </w:rPr>
        <w:object w:dxaOrig="7199" w:dyaOrig="5399">
          <v:shape id="_x0000_i1026" type="#_x0000_t75" style="width:345.75pt;height:259.5pt" o:ole="">
            <v:imagedata r:id="rId9" o:title=""/>
          </v:shape>
          <o:OLEObject Type="Embed" ProgID="PowerPoint.Slide.12" ShapeID="_x0000_i1026" DrawAspect="Content" ObjectID="_1630239741" r:id="rId10"/>
        </w:object>
      </w:r>
    </w:p>
    <w:p w:rsidR="005F333A" w:rsidRPr="007C40B6" w:rsidRDefault="005F333A" w:rsidP="007C40B6">
      <w:pPr>
        <w:rPr>
          <w:sz w:val="22"/>
        </w:rPr>
      </w:pPr>
    </w:p>
    <w:sectPr w:rsidR="005F333A" w:rsidRPr="007C40B6" w:rsidSect="006306B3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FFF" w:rsidRDefault="002E0FFF" w:rsidP="005B3C97">
      <w:r>
        <w:separator/>
      </w:r>
    </w:p>
  </w:endnote>
  <w:endnote w:type="continuationSeparator" w:id="0">
    <w:p w:rsidR="002E0FFF" w:rsidRDefault="002E0FFF" w:rsidP="005B3C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83208"/>
      <w:docPartObj>
        <w:docPartGallery w:val="Page Numbers (Bottom of Page)"/>
        <w:docPartUnique/>
      </w:docPartObj>
    </w:sdtPr>
    <w:sdtContent>
      <w:p w:rsidR="00EC3549" w:rsidRDefault="00DF55DF">
        <w:pPr>
          <w:pStyle w:val="a5"/>
          <w:jc w:val="right"/>
        </w:pPr>
        <w:fldSimple w:instr=" PAGE   \* MERGEFORMAT ">
          <w:r w:rsidR="00B624F5">
            <w:rPr>
              <w:noProof/>
            </w:rPr>
            <w:t>4</w:t>
          </w:r>
        </w:fldSimple>
      </w:p>
    </w:sdtContent>
  </w:sdt>
  <w:p w:rsidR="00EC3549" w:rsidRDefault="00EC354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FFF" w:rsidRDefault="002E0FFF" w:rsidP="005B3C97">
      <w:r>
        <w:separator/>
      </w:r>
    </w:p>
  </w:footnote>
  <w:footnote w:type="continuationSeparator" w:id="0">
    <w:p w:rsidR="002E0FFF" w:rsidRDefault="002E0FFF" w:rsidP="005B3C9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136E"/>
    <w:rsid w:val="001D78CB"/>
    <w:rsid w:val="002E0FFF"/>
    <w:rsid w:val="0041136E"/>
    <w:rsid w:val="004875E9"/>
    <w:rsid w:val="005B3C97"/>
    <w:rsid w:val="005F333A"/>
    <w:rsid w:val="006306B3"/>
    <w:rsid w:val="00637EFF"/>
    <w:rsid w:val="00732514"/>
    <w:rsid w:val="007712A3"/>
    <w:rsid w:val="007C40B6"/>
    <w:rsid w:val="00B624F5"/>
    <w:rsid w:val="00C966B9"/>
    <w:rsid w:val="00DF55DF"/>
    <w:rsid w:val="00E235F4"/>
    <w:rsid w:val="00E33B7A"/>
    <w:rsid w:val="00EC3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3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B3C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B3C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5B3C9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B3C9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___Microsoft_Office_PowerPoint______________________1.pptm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package" Target="embeddings/______Microsoft_Office_PowerPoint2.sldx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EC0683-8878-4197-9478-8BE3CEBD6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5</Pages>
  <Words>1879</Words>
  <Characters>10713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6</cp:revision>
  <dcterms:created xsi:type="dcterms:W3CDTF">2018-02-02T13:24:00Z</dcterms:created>
  <dcterms:modified xsi:type="dcterms:W3CDTF">2019-09-17T10:36:00Z</dcterms:modified>
</cp:coreProperties>
</file>