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CA6" w:rsidRPr="00C714F3" w:rsidRDefault="002B3CA6" w:rsidP="00C714F3">
      <w:pPr>
        <w:shd w:val="clear" w:color="auto" w:fill="FFFFFF"/>
        <w:spacing w:after="100" w:afterAutospacing="1" w:line="240" w:lineRule="auto"/>
        <w:outlineLvl w:val="1"/>
        <w:rPr>
          <w:rFonts w:ascii="Times New Roman" w:eastAsia="Times New Roman" w:hAnsi="Times New Roman" w:cs="Times New Roman"/>
          <w:b/>
          <w:bCs/>
          <w:color w:val="000000"/>
          <w:sz w:val="26"/>
          <w:szCs w:val="26"/>
          <w:lang w:eastAsia="ru-RU"/>
        </w:rPr>
      </w:pPr>
      <w:r w:rsidRPr="00C714F3">
        <w:rPr>
          <w:rFonts w:ascii="Times New Roman" w:eastAsia="Times New Roman" w:hAnsi="Times New Roman" w:cs="Times New Roman"/>
          <w:b/>
          <w:bCs/>
          <w:color w:val="000000"/>
          <w:sz w:val="26"/>
          <w:szCs w:val="26"/>
          <w:lang w:eastAsia="ru-RU"/>
        </w:rPr>
        <w:t>Методика и приёмы руководства воспитателя театрализованными играми в старшем дошкольном возрасте</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Развитие театрализованных игр зависит от содержания и методики художественного восприятия детей в целом, а также от уровня образовательной работы в группе.</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 xml:space="preserve">Много полезных рекомендаций о приёмах педагогического руководства театрализованными играми содержится в работах Р.И. Жуковского, Н.С. Карпинской, А.С. </w:t>
      </w:r>
      <w:proofErr w:type="spellStart"/>
      <w:r w:rsidRPr="00C714F3">
        <w:rPr>
          <w:rFonts w:ascii="Times New Roman" w:eastAsia="Times New Roman" w:hAnsi="Times New Roman" w:cs="Times New Roman"/>
          <w:color w:val="000000"/>
          <w:sz w:val="26"/>
          <w:szCs w:val="26"/>
          <w:lang w:eastAsia="ru-RU"/>
        </w:rPr>
        <w:t>Фурминой</w:t>
      </w:r>
      <w:proofErr w:type="spellEnd"/>
      <w:r w:rsidRPr="00C714F3">
        <w:rPr>
          <w:rFonts w:ascii="Times New Roman" w:eastAsia="Times New Roman" w:hAnsi="Times New Roman" w:cs="Times New Roman"/>
          <w:color w:val="000000"/>
          <w:sz w:val="26"/>
          <w:szCs w:val="26"/>
          <w:lang w:eastAsia="ru-RU"/>
        </w:rPr>
        <w:t xml:space="preserve"> [6, с.308]. Чтобы разобраться в сути предлагаемых приёмов следует иметь в виду те особенности, которые складываются при формальном отношении педагога к театрализованным играм. При таком отношении функции воспитателя сводятся к тому, чтобы предложить детям литературное произведение и обеспечить необходимыми атрибутами. При формальном руководстве игры лишены творчества, а значит, их развивающее значение сводится к минимуму.</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В основу руководства театрализованными играми следует положить работу над текстом литературного произведения. Р.И. Жуковская советовала педагогу преподносить детям текст произведения выразительно, художественно, а при повторном чтении вовлекать их в несложный анализ содержания, подводить к осознанию мотивов поступков персонажей. [6, с.309]</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В старших группах перед игрой проводится беседа по содержанию. Внимание детей заостряется на том, что делали персонажи, как делали, почему делали.</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Обогащению детей художественными средствами передачи образа способствуют этюды. Детям предлагают изобразить отдельные эпизоды из прочитанного произведения. В другом случае требуется выбрать любое событие из сказки и молча разыграть его. Остальные - зрители - угадывают, какой эпизод представлен. Интересны этюды, в которых дети выполняют движения под фрагменты музыкального произведения.</w:t>
      </w:r>
    </w:p>
    <w:p w:rsidR="002B3CA6" w:rsidRPr="00C714F3" w:rsidRDefault="002B3CA6" w:rsidP="00C714F3">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Благодаря таким комплексным игровым импровизациям у ребёнка постепенно развиваются художественные способности, без которых театрализованная игра л</w:t>
      </w:r>
      <w:r w:rsidR="00C714F3">
        <w:rPr>
          <w:rFonts w:ascii="Times New Roman" w:eastAsia="Times New Roman" w:hAnsi="Times New Roman" w:cs="Times New Roman"/>
          <w:color w:val="000000"/>
          <w:sz w:val="26"/>
          <w:szCs w:val="26"/>
          <w:lang w:eastAsia="ru-RU"/>
        </w:rPr>
        <w:t xml:space="preserve">ишена красок и выразительности. </w:t>
      </w:r>
      <w:r w:rsidRPr="00C714F3">
        <w:rPr>
          <w:rFonts w:ascii="Times New Roman" w:eastAsia="Times New Roman" w:hAnsi="Times New Roman" w:cs="Times New Roman"/>
          <w:color w:val="000000"/>
          <w:sz w:val="26"/>
          <w:szCs w:val="26"/>
          <w:lang w:eastAsia="ru-RU"/>
        </w:rPr>
        <w:t>Стремление к творчеству возрастает, если у ребёнка что-то хорошо получается: удачно сказал реплику зайца, выразительно передал огорчение. Педагог не только говорит о достигнутых ребёнком успехах, но обязательно привлекает внимание других детей. Для остальных это может служить образцом для подражания, стим</w:t>
      </w:r>
      <w:r w:rsidR="00C714F3">
        <w:rPr>
          <w:rFonts w:ascii="Times New Roman" w:eastAsia="Times New Roman" w:hAnsi="Times New Roman" w:cs="Times New Roman"/>
          <w:color w:val="000000"/>
          <w:sz w:val="26"/>
          <w:szCs w:val="26"/>
          <w:lang w:eastAsia="ru-RU"/>
        </w:rPr>
        <w:t xml:space="preserve">улом для проявления активности. </w:t>
      </w:r>
      <w:r w:rsidRPr="00C714F3">
        <w:rPr>
          <w:rFonts w:ascii="Times New Roman" w:eastAsia="Times New Roman" w:hAnsi="Times New Roman" w:cs="Times New Roman"/>
          <w:color w:val="000000"/>
          <w:sz w:val="26"/>
          <w:szCs w:val="26"/>
          <w:lang w:eastAsia="ru-RU"/>
        </w:rPr>
        <w:t>По ходу игры педагог, замечая бедность выразительных средств у кого-то из играющих напоминает о чувствах, настроении героя, указывает на допущенные неточности. Вопросы, советы, напоминания приучают ребёнка следить за своим игровым поведением, действовать согласованно с партнёрами, ярче изображать роль, используя движения рук, головы, туловища, мимику, речевые выразительные средства.</w:t>
      </w:r>
    </w:p>
    <w:p w:rsidR="00C714F3" w:rsidRDefault="002B3CA6" w:rsidP="00C714F3">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C714F3">
        <w:rPr>
          <w:rFonts w:ascii="Times New Roman" w:eastAsia="Times New Roman" w:hAnsi="Times New Roman" w:cs="Times New Roman"/>
          <w:color w:val="000000"/>
          <w:sz w:val="26"/>
          <w:szCs w:val="26"/>
          <w:lang w:eastAsia="ru-RU"/>
        </w:rPr>
        <w:t>Организация театрализованной игры начинается с отбора произведения, в котором обязательно участвуют дошкольники.</w:t>
      </w:r>
    </w:p>
    <w:p w:rsidR="002B3CA6" w:rsidRPr="009F379F" w:rsidRDefault="002B3CA6" w:rsidP="00C714F3">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b/>
          <w:color w:val="000000"/>
          <w:sz w:val="28"/>
          <w:szCs w:val="28"/>
          <w:lang w:eastAsia="ru-RU"/>
        </w:rPr>
        <w:lastRenderedPageBreak/>
        <w:t xml:space="preserve">Основные требования к организации театрализованных игр: </w:t>
      </w:r>
      <w:r w:rsidRPr="009F379F">
        <w:rPr>
          <w:rFonts w:ascii="Times New Roman" w:eastAsia="Times New Roman" w:hAnsi="Times New Roman" w:cs="Times New Roman"/>
          <w:color w:val="000000"/>
          <w:sz w:val="28"/>
          <w:szCs w:val="28"/>
          <w:lang w:eastAsia="ru-RU"/>
        </w:rPr>
        <w:t>[12, с.25]</w:t>
      </w:r>
      <w:bookmarkStart w:id="0" w:name="_GoBack"/>
      <w:bookmarkEnd w:id="0"/>
    </w:p>
    <w:p w:rsidR="002B3CA6" w:rsidRPr="009F379F" w:rsidRDefault="009E0581"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2B3CA6" w:rsidRPr="009F379F">
        <w:rPr>
          <w:rFonts w:ascii="Times New Roman" w:eastAsia="Times New Roman" w:hAnsi="Times New Roman" w:cs="Times New Roman"/>
          <w:color w:val="000000"/>
          <w:sz w:val="28"/>
          <w:szCs w:val="28"/>
          <w:lang w:eastAsia="ru-RU"/>
        </w:rPr>
        <w:t>содержательность и разнообразие тематики;</w:t>
      </w:r>
    </w:p>
    <w:p w:rsidR="002B3CA6" w:rsidRPr="009F379F" w:rsidRDefault="009E0581"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2B3CA6" w:rsidRPr="009F379F">
        <w:rPr>
          <w:rFonts w:ascii="Times New Roman" w:eastAsia="Times New Roman" w:hAnsi="Times New Roman" w:cs="Times New Roman"/>
          <w:color w:val="000000"/>
          <w:sz w:val="28"/>
          <w:szCs w:val="28"/>
          <w:lang w:eastAsia="ru-RU"/>
        </w:rPr>
        <w:t>постепенное, ежедневное включение театрализованных игр во все формы педагогического процесса;</w:t>
      </w:r>
    </w:p>
    <w:p w:rsidR="002B3CA6" w:rsidRPr="009F379F" w:rsidRDefault="009E0581"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2B3CA6" w:rsidRPr="009F379F">
        <w:rPr>
          <w:rFonts w:ascii="Times New Roman" w:eastAsia="Times New Roman" w:hAnsi="Times New Roman" w:cs="Times New Roman"/>
          <w:color w:val="000000"/>
          <w:sz w:val="28"/>
          <w:szCs w:val="28"/>
          <w:lang w:eastAsia="ru-RU"/>
        </w:rPr>
        <w:t>максимальная активность детей на этапах подготовки и проведения игры;</w:t>
      </w:r>
    </w:p>
    <w:p w:rsidR="002B3CA6" w:rsidRPr="009F379F" w:rsidRDefault="009E0581"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2B3CA6" w:rsidRPr="009F379F">
        <w:rPr>
          <w:rFonts w:ascii="Times New Roman" w:eastAsia="Times New Roman" w:hAnsi="Times New Roman" w:cs="Times New Roman"/>
          <w:color w:val="000000"/>
          <w:sz w:val="28"/>
          <w:szCs w:val="28"/>
          <w:lang w:eastAsia="ru-RU"/>
        </w:rPr>
        <w:t>сотрудничество детей друг с другом и с взрослыми на этих этапах организации театрализованной игры.</w:t>
      </w:r>
    </w:p>
    <w:p w:rsidR="002B3CA6" w:rsidRPr="009F379F"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color w:val="000000"/>
          <w:sz w:val="28"/>
          <w:szCs w:val="28"/>
          <w:lang w:eastAsia="ru-RU"/>
        </w:rPr>
        <w:t>Последовательность и усложнение содержания тем и сюжетов соответствуют возрасту и умениям детей.</w:t>
      </w:r>
    </w:p>
    <w:p w:rsidR="002B3CA6" w:rsidRPr="009F379F"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color w:val="000000"/>
          <w:sz w:val="28"/>
          <w:szCs w:val="28"/>
          <w:lang w:eastAsia="ru-RU"/>
        </w:rPr>
        <w:t>В старшем возрасте дети продолжают совершенствовать свои исполнительские умения. Воспитатель учит их самостоятельно находить способы образной выразительности. Драматический конфликт, становление характеров, острота ситуаций, эмоциональная насыщенность, короткие, выразительные диалоги, простота и образность языка - всё это создаёт благоприятные условия для проведения театрализованных игр на основе сказок.</w:t>
      </w:r>
    </w:p>
    <w:p w:rsidR="002B3CA6" w:rsidRPr="009F379F"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color w:val="000000"/>
          <w:sz w:val="28"/>
          <w:szCs w:val="28"/>
          <w:lang w:eastAsia="ru-RU"/>
        </w:rPr>
        <w:t>Наблюдая за играми старших дошкольнико</w:t>
      </w:r>
      <w:r w:rsidR="009F379F">
        <w:rPr>
          <w:rFonts w:ascii="Times New Roman" w:eastAsia="Times New Roman" w:hAnsi="Times New Roman" w:cs="Times New Roman"/>
          <w:color w:val="000000"/>
          <w:sz w:val="28"/>
          <w:szCs w:val="28"/>
          <w:lang w:eastAsia="ru-RU"/>
        </w:rPr>
        <w:t xml:space="preserve">в, Д.Б. </w:t>
      </w:r>
      <w:proofErr w:type="spellStart"/>
      <w:r w:rsidR="009F379F">
        <w:rPr>
          <w:rFonts w:ascii="Times New Roman" w:eastAsia="Times New Roman" w:hAnsi="Times New Roman" w:cs="Times New Roman"/>
          <w:color w:val="000000"/>
          <w:sz w:val="28"/>
          <w:szCs w:val="28"/>
          <w:lang w:eastAsia="ru-RU"/>
        </w:rPr>
        <w:t>Менджерицкая</w:t>
      </w:r>
      <w:proofErr w:type="spellEnd"/>
      <w:r w:rsidR="009F379F">
        <w:rPr>
          <w:rFonts w:ascii="Times New Roman" w:eastAsia="Times New Roman" w:hAnsi="Times New Roman" w:cs="Times New Roman"/>
          <w:color w:val="000000"/>
          <w:sz w:val="28"/>
          <w:szCs w:val="28"/>
          <w:lang w:eastAsia="ru-RU"/>
        </w:rPr>
        <w:t xml:space="preserve"> отмечала: «</w:t>
      </w:r>
      <w:r w:rsidRPr="009F379F">
        <w:rPr>
          <w:rFonts w:ascii="Times New Roman" w:eastAsia="Times New Roman" w:hAnsi="Times New Roman" w:cs="Times New Roman"/>
          <w:color w:val="000000"/>
          <w:sz w:val="28"/>
          <w:szCs w:val="28"/>
          <w:lang w:eastAsia="ru-RU"/>
        </w:rPr>
        <w:t>такая игра сложнее для ребёнка, чем подражание событиям из жизни, потому что в ней требуется понять и почувствовать образы героев, их поведение, выучить и запомнить текст произведения" [12, с.26]</w:t>
      </w:r>
    </w:p>
    <w:p w:rsidR="002B3CA6" w:rsidRPr="009F379F"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color w:val="000000"/>
          <w:sz w:val="28"/>
          <w:szCs w:val="28"/>
          <w:lang w:eastAsia="ru-RU"/>
        </w:rPr>
        <w:t>С целью усвоения последовательности событий, уточнения образов, персонажей организуется разнообразная художественно-творческая деятельность: рисование, аппликация, лепка по темам произведения. Закончив работу, дети представляют сказку по своим работам. Таким образом отпадает необходимость в специальном запоминании текста.</w:t>
      </w:r>
    </w:p>
    <w:p w:rsidR="002B3CA6" w:rsidRPr="009F379F"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color w:val="000000"/>
          <w:sz w:val="28"/>
          <w:szCs w:val="28"/>
          <w:lang w:eastAsia="ru-RU"/>
        </w:rPr>
        <w:t>Дети очень любят возвращаться к воспоминаниям о театрализованной игре, поэтому хорошо, если есть возможность запечатлеть её с помощью фотоаппарата или видеокамеры. Просмотр видеозаписи доставляет всем большое удовольствие, вызывает обмен впечатлениями, мнениями. Иногда ребёнок замечает свои промахи, критически оценивает отдельные моменты игры, что очень важно для дальнейшего совершенствования игровых умений.</w:t>
      </w:r>
    </w:p>
    <w:p w:rsidR="002B3CA6" w:rsidRPr="009F379F"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9F379F">
        <w:rPr>
          <w:rFonts w:ascii="Times New Roman" w:eastAsia="Times New Roman" w:hAnsi="Times New Roman" w:cs="Times New Roman"/>
          <w:color w:val="000000"/>
          <w:sz w:val="28"/>
          <w:szCs w:val="28"/>
          <w:lang w:eastAsia="ru-RU"/>
        </w:rPr>
        <w:t>Итак, основная цель педагогического руководства - будить воображение ребёнка, создавать условия для того, чтобы как можно больше выразительности, творчества проявили сами дети.</w:t>
      </w:r>
    </w:p>
    <w:p w:rsidR="00D45038" w:rsidRPr="009E0581" w:rsidRDefault="00D45038" w:rsidP="00D45038">
      <w:pPr>
        <w:pStyle w:val="a3"/>
        <w:spacing w:before="0" w:beforeAutospacing="0" w:after="285" w:afterAutospacing="0"/>
        <w:rPr>
          <w:b/>
          <w:color w:val="000000"/>
          <w:sz w:val="28"/>
          <w:szCs w:val="28"/>
          <w:shd w:val="clear" w:color="auto" w:fill="FFFFFF"/>
        </w:rPr>
      </w:pPr>
      <w:r w:rsidRPr="009E0581">
        <w:rPr>
          <w:b/>
          <w:color w:val="000000"/>
          <w:sz w:val="28"/>
          <w:szCs w:val="28"/>
          <w:shd w:val="clear" w:color="auto" w:fill="FFFFFF"/>
        </w:rPr>
        <w:t>Подготовка к проведению театрализованной игры осуществляется в 3-и этапа:</w:t>
      </w:r>
    </w:p>
    <w:p w:rsidR="00D45038" w:rsidRPr="009F379F" w:rsidRDefault="00D45038" w:rsidP="00D45038">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1. Освоение литературного текста, который будет драматизироваться. При подборе важно,</w:t>
      </w:r>
      <w:r w:rsidR="009F379F">
        <w:rPr>
          <w:color w:val="000000"/>
          <w:sz w:val="28"/>
          <w:szCs w:val="28"/>
          <w:shd w:val="clear" w:color="auto" w:fill="FFFFFF"/>
        </w:rPr>
        <w:t xml:space="preserve"> что</w:t>
      </w:r>
      <w:r w:rsidRPr="009F379F">
        <w:rPr>
          <w:color w:val="000000"/>
          <w:sz w:val="28"/>
          <w:szCs w:val="28"/>
          <w:shd w:val="clear" w:color="auto" w:fill="FFFFFF"/>
        </w:rPr>
        <w:t>бы произведение вызывало сильные чувства, переживания. Должно быть несколько главных и эпизодических ролей, обязательно наличие диалогов. Выбрав произведение воспитатель несколько раз читает, рассматривают иллюстрации, беседуют о прочитанном, учатся пересказывать текст.</w:t>
      </w:r>
    </w:p>
    <w:p w:rsidR="00D45038" w:rsidRPr="009F379F" w:rsidRDefault="00D45038" w:rsidP="00D45038">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lastRenderedPageBreak/>
        <w:t>2. Дети приобретают и расширяют представления о персонажах и событиях произведения находят выразительные средства для передачи речи, движений героев, создаются декорации, костюмы.</w:t>
      </w:r>
    </w:p>
    <w:p w:rsidR="00D45038" w:rsidRPr="009F379F" w:rsidRDefault="00D45038" w:rsidP="00D45038">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3. Проведение театрализованной игры, в которой дети используют ранее полученные представления, знания, навыки.</w:t>
      </w:r>
    </w:p>
    <w:p w:rsidR="009F379F" w:rsidRPr="009F379F" w:rsidRDefault="009F379F" w:rsidP="009F379F">
      <w:pPr>
        <w:pStyle w:val="1"/>
        <w:spacing w:before="0" w:beforeAutospacing="0" w:after="0" w:afterAutospacing="0"/>
        <w:jc w:val="center"/>
        <w:rPr>
          <w:b w:val="0"/>
          <w:bCs w:val="0"/>
          <w:sz w:val="28"/>
          <w:szCs w:val="28"/>
          <w:shd w:val="clear" w:color="auto" w:fill="FFFFFF"/>
        </w:rPr>
      </w:pPr>
      <w:r w:rsidRPr="009F379F">
        <w:rPr>
          <w:iCs/>
          <w:sz w:val="28"/>
          <w:szCs w:val="28"/>
          <w:shd w:val="clear" w:color="auto" w:fill="FFFFFF"/>
        </w:rPr>
        <w:t>Условия развёртывания театрализованных игр в группах старшего дошкольного возраста</w:t>
      </w:r>
    </w:p>
    <w:p w:rsidR="009F379F" w:rsidRPr="009F379F" w:rsidRDefault="009F379F" w:rsidP="009F379F">
      <w:pPr>
        <w:pStyle w:val="a3"/>
        <w:spacing w:before="0" w:beforeAutospacing="0" w:after="0" w:afterAutospacing="0"/>
        <w:rPr>
          <w:color w:val="000000"/>
          <w:sz w:val="28"/>
          <w:szCs w:val="28"/>
          <w:shd w:val="clear" w:color="auto" w:fill="FFFFFF"/>
        </w:rPr>
      </w:pPr>
      <w:r w:rsidRPr="009F379F">
        <w:rPr>
          <w:color w:val="000000"/>
          <w:sz w:val="28"/>
          <w:szCs w:val="28"/>
          <w:shd w:val="clear" w:color="auto" w:fill="FFFFFF"/>
        </w:rPr>
        <w:t>Для развёртывания театрализованных игр необходимо создание определённых условий. В первую очередь это соответствующая организация работы. Только разумная организация театральной игры детей поможет педагогическому коллективу выбрать наилучшие направления, формы и методы работы по данному вопросу, рационально использовать кадровый потенциал. [1, с.6]</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 xml:space="preserve">Театрализованная игра в детском саду может быть организована в утренние и вечерние часы в нерегламентированное время; органично включена в различные другие занятия (музыкальные, по </w:t>
      </w:r>
      <w:proofErr w:type="spellStart"/>
      <w:r w:rsidRPr="009F379F">
        <w:rPr>
          <w:color w:val="000000"/>
          <w:sz w:val="28"/>
          <w:szCs w:val="28"/>
          <w:shd w:val="clear" w:color="auto" w:fill="FFFFFF"/>
        </w:rPr>
        <w:t>изодеятельности</w:t>
      </w:r>
      <w:proofErr w:type="spellEnd"/>
      <w:r w:rsidRPr="009F379F">
        <w:rPr>
          <w:color w:val="000000"/>
          <w:sz w:val="28"/>
          <w:szCs w:val="28"/>
          <w:shd w:val="clear" w:color="auto" w:fill="FFFFFF"/>
        </w:rPr>
        <w:t>), а также запланирована специально в недельном расписании занятий по родному языку и ознакомлению с окружающим миром. Желательно, чтобы все организованные формы проводились небольшими подгруппами, что обеспечит индивидуальный подход к каждому ребёнку.</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Среди условий, благоприятных для развития театрализованных игр, нужно знать следующее:</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 xml:space="preserve">учить детей вслушиваться в художественное слово, эмоционально откликаться на него. Почаще обращаться к </w:t>
      </w:r>
      <w:proofErr w:type="spellStart"/>
      <w:r w:rsidR="009F379F" w:rsidRPr="009F379F">
        <w:rPr>
          <w:color w:val="000000"/>
          <w:sz w:val="28"/>
          <w:szCs w:val="28"/>
          <w:shd w:val="clear" w:color="auto" w:fill="FFFFFF"/>
        </w:rPr>
        <w:t>потешкам</w:t>
      </w:r>
      <w:proofErr w:type="spellEnd"/>
      <w:r w:rsidR="009F379F" w:rsidRPr="009F379F">
        <w:rPr>
          <w:color w:val="000000"/>
          <w:sz w:val="28"/>
          <w:szCs w:val="28"/>
          <w:shd w:val="clear" w:color="auto" w:fill="FFFFFF"/>
        </w:rPr>
        <w:t xml:space="preserve">, </w:t>
      </w:r>
      <w:proofErr w:type="spellStart"/>
      <w:r w:rsidR="009F379F" w:rsidRPr="009F379F">
        <w:rPr>
          <w:color w:val="000000"/>
          <w:sz w:val="28"/>
          <w:szCs w:val="28"/>
          <w:shd w:val="clear" w:color="auto" w:fill="FFFFFF"/>
        </w:rPr>
        <w:t>пестушкам</w:t>
      </w:r>
      <w:proofErr w:type="spellEnd"/>
      <w:r w:rsidR="009F379F" w:rsidRPr="009F379F">
        <w:rPr>
          <w:color w:val="000000"/>
          <w:sz w:val="28"/>
          <w:szCs w:val="28"/>
          <w:shd w:val="clear" w:color="auto" w:fill="FFFFFF"/>
        </w:rPr>
        <w:t xml:space="preserve">, </w:t>
      </w:r>
      <w:proofErr w:type="spellStart"/>
      <w:r w:rsidR="009F379F" w:rsidRPr="009F379F">
        <w:rPr>
          <w:color w:val="000000"/>
          <w:sz w:val="28"/>
          <w:szCs w:val="28"/>
          <w:shd w:val="clear" w:color="auto" w:fill="FFFFFF"/>
        </w:rPr>
        <w:t>попевкам</w:t>
      </w:r>
      <w:proofErr w:type="spellEnd"/>
      <w:r w:rsidR="009F379F" w:rsidRPr="009F379F">
        <w:rPr>
          <w:color w:val="000000"/>
          <w:sz w:val="28"/>
          <w:szCs w:val="28"/>
          <w:shd w:val="clear" w:color="auto" w:fill="FFFFFF"/>
        </w:rPr>
        <w:t>, стихотворениям, в том числе и таким, которые побуждают ребёнка к диалогу ("Был сапожник? - Был. - Шил сапожки? - Шил. ");</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 xml:space="preserve">воспитывать у детей интерес к драматизации, театральной деятельности. С этой целью создавать специальные ситуации, в которых персонажи кукольного театра, образные игрушки вступают с детьми в диалог, разыгрывают сценки. Воспитатель вовлекает детей в разыгрывание знакомых сказок. Применяются разные виды театра: настольный, пальчиковый, драматизация с помощью </w:t>
      </w:r>
      <w:proofErr w:type="spellStart"/>
      <w:r w:rsidR="009F379F" w:rsidRPr="009F379F">
        <w:rPr>
          <w:color w:val="000000"/>
          <w:sz w:val="28"/>
          <w:szCs w:val="28"/>
          <w:shd w:val="clear" w:color="auto" w:fill="FFFFFF"/>
        </w:rPr>
        <w:t>фланелеграфа</w:t>
      </w:r>
      <w:proofErr w:type="spellEnd"/>
      <w:r w:rsidR="009F379F" w:rsidRPr="009F379F">
        <w:rPr>
          <w:color w:val="000000"/>
          <w:sz w:val="28"/>
          <w:szCs w:val="28"/>
          <w:shd w:val="clear" w:color="auto" w:fill="FFFFFF"/>
        </w:rPr>
        <w:t>. Использование элементов костюмов и атрибутов вызывает большой интерес и желание поиграть в сказку. На интерес к театрализованным играм у детей старшего возраста влияет содержание произведения включения их в ситуацию театра, подготовки спектакля, желание показать спектакль малышам, родителям. Укреплению интереса способствует участие в формировании спектакля, в творческой работе по изготовлению игрушек, сочинению инсценировок. Хорошей подпиткой интереса могут быть новые знания о театре (в театре есть сцена, фойе, зрительный зал, декорации, оркестр), о разных жанрах театрального искусства, об истории театра.</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заботиться об оснащении театрализованных игр. Следует приобретать театрализованные игрушки, мастерить игрушки-самоделки, создавать фонд костюмов, обновлять декорации, атрибуты. К этой работе охотно подключаются члены семей воспитанников дошкольного учреждения.</w:t>
      </w:r>
    </w:p>
    <w:p w:rsidR="009F379F" w:rsidRPr="009F379F" w:rsidRDefault="009E0581" w:rsidP="009F379F">
      <w:pPr>
        <w:pStyle w:val="a3"/>
        <w:spacing w:before="0" w:beforeAutospacing="0" w:after="0"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уделять серьёзное внимание подбору литературных произведений для театрализованных игр. Предпочтение надо отдавать произведениям с понятной для детей моральной идеей, с динамическими событиями, с персонажами, наделёнными выразительными характеристиками. В наибольшей степени такими требованиями отвечают сказки. Сказки легко обыгрывать, так как они построены на коротких диалогах персонажей, содержат повторы ситуаций. Герои сказок вступают в определенные взаимоотношения, в которых проявляются особенности характера, мысли</w:t>
      </w:r>
      <w:r w:rsidR="009F379F" w:rsidRPr="009F379F">
        <w:rPr>
          <w:b/>
          <w:bCs/>
          <w:color w:val="000000"/>
          <w:sz w:val="28"/>
          <w:szCs w:val="28"/>
          <w:shd w:val="clear" w:color="auto" w:fill="FFFFFF"/>
        </w:rPr>
        <w:t>, </w:t>
      </w:r>
      <w:r w:rsidR="009F379F" w:rsidRPr="009F379F">
        <w:rPr>
          <w:color w:val="000000"/>
          <w:sz w:val="28"/>
          <w:szCs w:val="28"/>
          <w:shd w:val="clear" w:color="auto" w:fill="FFFFFF"/>
        </w:rPr>
        <w:t>чувства.</w:t>
      </w:r>
    </w:p>
    <w:p w:rsidR="009E0581" w:rsidRDefault="009E0581" w:rsidP="009F379F">
      <w:pPr>
        <w:pStyle w:val="a3"/>
        <w:spacing w:before="0" w:beforeAutospacing="0" w:after="285" w:afterAutospacing="0"/>
        <w:rPr>
          <w:color w:val="000000"/>
          <w:sz w:val="28"/>
          <w:szCs w:val="28"/>
          <w:shd w:val="clear" w:color="auto" w:fill="FFFFFF"/>
        </w:rPr>
      </w:pP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Таким образом, одной из важнейших задач руководства театрализованными играми дошкольников является создание определённых условий, так как правильная организация театрализованной игры поможет выбрать наиболее рациональные направления, формы и методы работы.</w:t>
      </w:r>
    </w:p>
    <w:p w:rsidR="009F379F" w:rsidRPr="009F379F" w:rsidRDefault="009F379F" w:rsidP="009F379F">
      <w:pPr>
        <w:pStyle w:val="a3"/>
        <w:spacing w:before="0" w:beforeAutospacing="0" w:after="285" w:afterAutospacing="0"/>
        <w:rPr>
          <w:b/>
          <w:sz w:val="28"/>
          <w:szCs w:val="28"/>
          <w:shd w:val="clear" w:color="auto" w:fill="FFFFFF"/>
        </w:rPr>
      </w:pPr>
      <w:r w:rsidRPr="009F379F">
        <w:rPr>
          <w:b/>
          <w:iCs/>
          <w:sz w:val="28"/>
          <w:szCs w:val="28"/>
          <w:shd w:val="clear" w:color="auto" w:fill="FFFFFF"/>
        </w:rPr>
        <w:t>Методика и приёмы руководства воспитателя театрализованными играми в старшем дошкольном возрасте</w:t>
      </w:r>
    </w:p>
    <w:p w:rsidR="009F379F" w:rsidRPr="009F379F" w:rsidRDefault="009F379F" w:rsidP="009F379F">
      <w:pPr>
        <w:pStyle w:val="a3"/>
        <w:spacing w:before="0" w:beforeAutospacing="0" w:after="0" w:afterAutospacing="0"/>
        <w:rPr>
          <w:color w:val="000000"/>
          <w:sz w:val="28"/>
          <w:szCs w:val="28"/>
          <w:shd w:val="clear" w:color="auto" w:fill="FFFFFF"/>
        </w:rPr>
      </w:pPr>
      <w:r w:rsidRPr="009F379F">
        <w:rPr>
          <w:color w:val="000000"/>
          <w:sz w:val="28"/>
          <w:szCs w:val="28"/>
          <w:shd w:val="clear" w:color="auto" w:fill="FFFFFF"/>
        </w:rPr>
        <w:t>Развитие театрализованных игр зависит от содержания и методики художественного восприятия детей в целом, а также от уровня образовательной работы в группе.</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 xml:space="preserve">Много полезных рекомендаций о приёмах педагогического руководства театрализованными играми содержится в работах Р.И. Жуковского, Н.С. Карпинской, А.С. </w:t>
      </w:r>
      <w:proofErr w:type="spellStart"/>
      <w:r w:rsidRPr="009F379F">
        <w:rPr>
          <w:color w:val="000000"/>
          <w:sz w:val="28"/>
          <w:szCs w:val="28"/>
          <w:shd w:val="clear" w:color="auto" w:fill="FFFFFF"/>
        </w:rPr>
        <w:t>Фурминой</w:t>
      </w:r>
      <w:proofErr w:type="spellEnd"/>
      <w:r w:rsidRPr="009F379F">
        <w:rPr>
          <w:color w:val="000000"/>
          <w:sz w:val="28"/>
          <w:szCs w:val="28"/>
          <w:shd w:val="clear" w:color="auto" w:fill="FFFFFF"/>
        </w:rPr>
        <w:t xml:space="preserve"> [6, с.308]. Чтобы разобраться в сути предлагаемых приёмов следует иметь в виду те особенности, которые складываются при формальном отношении педагога к театрализованным играм. При таком отношении функции воспитателя сводятся к тому, чтобы предложить детям литературное произведение и обеспечить необходимыми атрибутами. При формальном руководстве игры лишены творчества, а значит, их развивающее значение сводится к минимуму.</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В основу руководства театрализованными играми следует положить работу над текстом литературного произведения. Р.И. Жуковская советовала педагогу преподносить детям текст произведения выразительно, художественно, а при повторном чтении вовлекать их в несложный анализ содержания, подводить к осознанию мотивов поступков персонажей. [6, с.309]</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В старших группах перед игрой проводится беседа по содержанию. Внимание детей заостряется на том, что делали персонажи, как делали, почему делали.</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Обогащению детей художественными средствами передачи образа способствуют этюды. Детям предлагают изобразить отдельные эпизоды из прочитанного произведения. В другом случае требуется выбрать любое событие из сказки и молча разыграть его. Остальные - зрители - угадывают, какой эпизод представлен. Интересны этюды, в которых дети выполняют движения под фрагменты музыкального произведения.</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Благодаря таким комплексным игровым импровизациям у ребёнка постепенно развиваются художественные способности, без которых театрализованная игра лишена красок и выразительности.</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Стремление к творчеству возрастает, если у ребёнка что-то хорошо получается: удачно сказал реплику зайца, выразительно передал огорчение. Педагог не только говорит о достигнутых ребёнком успехах, но обязательно привлекает внимание других детей. Для остальных это может служить образцом для подражания, стимулом для проявления активности.</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По ходу игры педагог, замечая бедность выразительных средств у кого-то из играющих напоминает о чувствах, настроении героя, указывает на допущенные неточности. Вопросы, советы, напоминания приучают ребёнка следить за своим игровым поведением, действовать согласованно с партнёрами, ярче изображать роль, используя движения рук, головы, туловища, мимику, речевые выразительные средства.</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Организация театрализованной игры начинается с отбора произведения, в котором обязательно участвуют дошкольники.</w:t>
      </w:r>
    </w:p>
    <w:p w:rsidR="009F379F" w:rsidRPr="009E0581" w:rsidRDefault="009F379F" w:rsidP="009F379F">
      <w:pPr>
        <w:pStyle w:val="a3"/>
        <w:spacing w:before="0" w:beforeAutospacing="0" w:after="285" w:afterAutospacing="0"/>
        <w:rPr>
          <w:b/>
          <w:color w:val="000000"/>
          <w:sz w:val="28"/>
          <w:szCs w:val="28"/>
          <w:shd w:val="clear" w:color="auto" w:fill="FFFFFF"/>
        </w:rPr>
      </w:pPr>
      <w:r w:rsidRPr="009E0581">
        <w:rPr>
          <w:b/>
          <w:color w:val="000000"/>
          <w:sz w:val="28"/>
          <w:szCs w:val="28"/>
          <w:shd w:val="clear" w:color="auto" w:fill="FFFFFF"/>
        </w:rPr>
        <w:t>Основные требования к организации театрализованных игр: [12, с.25]</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содержательность и разнообразие тематики;</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постепенное, ежедневное включение театрализованных игр во все формы педагогического процесса;</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максимальная активность детей на этапах подготовки и проведения игры;</w:t>
      </w:r>
    </w:p>
    <w:p w:rsidR="009F379F" w:rsidRPr="009F379F" w:rsidRDefault="009E0581" w:rsidP="009F379F">
      <w:pPr>
        <w:pStyle w:val="a3"/>
        <w:spacing w:before="0" w:beforeAutospacing="0" w:after="285" w:afterAutospacing="0"/>
        <w:rPr>
          <w:color w:val="000000"/>
          <w:sz w:val="28"/>
          <w:szCs w:val="28"/>
          <w:shd w:val="clear" w:color="auto" w:fill="FFFFFF"/>
        </w:rPr>
      </w:pPr>
      <w:r>
        <w:rPr>
          <w:color w:val="000000"/>
          <w:sz w:val="28"/>
          <w:szCs w:val="28"/>
          <w:shd w:val="clear" w:color="auto" w:fill="FFFFFF"/>
        </w:rPr>
        <w:t>-</w:t>
      </w:r>
      <w:r w:rsidR="009F379F" w:rsidRPr="009F379F">
        <w:rPr>
          <w:color w:val="000000"/>
          <w:sz w:val="28"/>
          <w:szCs w:val="28"/>
          <w:shd w:val="clear" w:color="auto" w:fill="FFFFFF"/>
        </w:rPr>
        <w:t>сотрудничество детей друг с другом и с взрослыми на этих этапах организации театрализованной игры.</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Последовательность и усложнение содержания тем и сюжетов соответствуют возрасту и умениям детей.</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В старшем возрасте дети продолжают совершенствовать свои исполнительские умения. Воспитатель учит их самостоятельно находить способы образной выразительности. Драматический конфликт, становление характеров, острота ситуаций, эмоциональная насыщенность, короткие, выразительные диалоги, простота и образность языка - всё это создаёт благоприятные условия для проведения театрализованных игр на основе сказок.</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Наблюдая за играми старших дошкольнико</w:t>
      </w:r>
      <w:r w:rsidR="009E0581">
        <w:rPr>
          <w:color w:val="000000"/>
          <w:sz w:val="28"/>
          <w:szCs w:val="28"/>
          <w:shd w:val="clear" w:color="auto" w:fill="FFFFFF"/>
        </w:rPr>
        <w:t xml:space="preserve">в, Д.Б. </w:t>
      </w:r>
      <w:proofErr w:type="spellStart"/>
      <w:r w:rsidR="009E0581">
        <w:rPr>
          <w:color w:val="000000"/>
          <w:sz w:val="28"/>
          <w:szCs w:val="28"/>
          <w:shd w:val="clear" w:color="auto" w:fill="FFFFFF"/>
        </w:rPr>
        <w:t>Менджерицкая</w:t>
      </w:r>
      <w:proofErr w:type="spellEnd"/>
      <w:r w:rsidR="009E0581">
        <w:rPr>
          <w:color w:val="000000"/>
          <w:sz w:val="28"/>
          <w:szCs w:val="28"/>
          <w:shd w:val="clear" w:color="auto" w:fill="FFFFFF"/>
        </w:rPr>
        <w:t xml:space="preserve"> отмечала: «</w:t>
      </w:r>
      <w:r w:rsidRPr="009F379F">
        <w:rPr>
          <w:color w:val="000000"/>
          <w:sz w:val="28"/>
          <w:szCs w:val="28"/>
          <w:shd w:val="clear" w:color="auto" w:fill="FFFFFF"/>
        </w:rPr>
        <w:t>такая игра сложнее для ребёнка, чем подражание событиям из жизни, потому что в ней требуется понять и почувствовать образы героев, их поведение, выучить</w:t>
      </w:r>
      <w:r w:rsidR="009E0581">
        <w:rPr>
          <w:color w:val="000000"/>
          <w:sz w:val="28"/>
          <w:szCs w:val="28"/>
          <w:shd w:val="clear" w:color="auto" w:fill="FFFFFF"/>
        </w:rPr>
        <w:t xml:space="preserve"> и запомнить текст произведения»</w:t>
      </w:r>
      <w:r w:rsidRPr="009F379F">
        <w:rPr>
          <w:color w:val="000000"/>
          <w:sz w:val="28"/>
          <w:szCs w:val="28"/>
          <w:shd w:val="clear" w:color="auto" w:fill="FFFFFF"/>
        </w:rPr>
        <w:t xml:space="preserve"> [12, с.26]</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С целью усвоения последовательности событий, уточнения образов, персонажей организуется разнообразная художественно-творческая деятельность: рисование, аппликация, лепка по темам произведения. Закончив работу, дети представляют сказку по своим работам. Таким образом отпадает необходимость в специальном запоминании текста.</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Дети очень любят возвращаться к воспоминаниям о театрализованной игре, поэтому хорошо, если есть возможность запечатлеть её с помощью фотоаппарата или видеокамеры. Просмотр видеозаписи доставляет всем большое удовольствие, вызывает обмен впечатлениями, мнениями. Иногда ребёнок замечает свои промахи, критически оценивает отдельные моменты игры, что очень важно для дальнейшего совершенствования игровых умений.</w:t>
      </w:r>
    </w:p>
    <w:p w:rsidR="009F379F" w:rsidRPr="009F379F" w:rsidRDefault="009F379F" w:rsidP="009F379F">
      <w:pPr>
        <w:pStyle w:val="a3"/>
        <w:spacing w:before="0" w:beforeAutospacing="0" w:after="285" w:afterAutospacing="0"/>
        <w:rPr>
          <w:color w:val="000000"/>
          <w:sz w:val="28"/>
          <w:szCs w:val="28"/>
          <w:shd w:val="clear" w:color="auto" w:fill="FFFFFF"/>
        </w:rPr>
      </w:pPr>
      <w:r w:rsidRPr="009F379F">
        <w:rPr>
          <w:color w:val="000000"/>
          <w:sz w:val="28"/>
          <w:szCs w:val="28"/>
          <w:shd w:val="clear" w:color="auto" w:fill="FFFFFF"/>
        </w:rPr>
        <w:t>Итак, основная цель педагогического руководства - будить воображение ребёнка, создавать условия для того, чтобы как можно больше выразительности, творчества проявили сами дети.</w:t>
      </w:r>
    </w:p>
    <w:p w:rsidR="009F379F" w:rsidRPr="009F379F" w:rsidRDefault="009F379F" w:rsidP="00D45038">
      <w:pPr>
        <w:pStyle w:val="a3"/>
        <w:spacing w:before="0" w:beforeAutospacing="0" w:after="285" w:afterAutospacing="0"/>
        <w:rPr>
          <w:color w:val="000000"/>
          <w:sz w:val="28"/>
          <w:szCs w:val="28"/>
          <w:shd w:val="clear" w:color="auto" w:fill="FFFFFF"/>
        </w:rPr>
      </w:pPr>
    </w:p>
    <w:p w:rsidR="00C714F3" w:rsidRPr="009F379F" w:rsidRDefault="00C714F3" w:rsidP="002B3CA6">
      <w:pPr>
        <w:shd w:val="clear" w:color="auto" w:fill="FFFFFF"/>
        <w:spacing w:after="100" w:afterAutospacing="1" w:line="240" w:lineRule="auto"/>
        <w:ind w:firstLine="150"/>
        <w:outlineLvl w:val="0"/>
        <w:rPr>
          <w:rFonts w:ascii="Times New Roman" w:eastAsia="Times New Roman" w:hAnsi="Times New Roman" w:cs="Times New Roman"/>
          <w:b/>
          <w:bCs/>
          <w:color w:val="000000"/>
          <w:kern w:val="36"/>
          <w:sz w:val="28"/>
          <w:szCs w:val="28"/>
          <w:lang w:eastAsia="ru-RU"/>
        </w:rPr>
      </w:pPr>
    </w:p>
    <w:p w:rsidR="00D45038" w:rsidRPr="009F379F" w:rsidRDefault="00D45038" w:rsidP="00C714F3">
      <w:pPr>
        <w:shd w:val="clear" w:color="auto" w:fill="FFFFFF"/>
        <w:spacing w:after="100" w:afterAutospacing="1" w:line="240" w:lineRule="auto"/>
        <w:outlineLvl w:val="0"/>
        <w:rPr>
          <w:rFonts w:ascii="Times New Roman" w:eastAsia="Times New Roman" w:hAnsi="Times New Roman" w:cs="Times New Roman"/>
          <w:b/>
          <w:bCs/>
          <w:color w:val="000000"/>
          <w:kern w:val="36"/>
          <w:sz w:val="28"/>
          <w:szCs w:val="28"/>
          <w:lang w:eastAsia="ru-RU"/>
        </w:rPr>
      </w:pPr>
    </w:p>
    <w:p w:rsidR="00D45038" w:rsidRPr="009F379F" w:rsidRDefault="00D45038" w:rsidP="00C714F3">
      <w:pPr>
        <w:shd w:val="clear" w:color="auto" w:fill="FFFFFF"/>
        <w:spacing w:after="100" w:afterAutospacing="1" w:line="240" w:lineRule="auto"/>
        <w:outlineLvl w:val="0"/>
        <w:rPr>
          <w:rFonts w:ascii="Times New Roman" w:eastAsia="Times New Roman" w:hAnsi="Times New Roman" w:cs="Times New Roman"/>
          <w:b/>
          <w:bCs/>
          <w:color w:val="000000"/>
          <w:kern w:val="36"/>
          <w:sz w:val="28"/>
          <w:szCs w:val="28"/>
          <w:lang w:eastAsia="ru-RU"/>
        </w:rPr>
      </w:pPr>
    </w:p>
    <w:p w:rsidR="00D45038" w:rsidRPr="009F379F" w:rsidRDefault="00D45038" w:rsidP="00C714F3">
      <w:pPr>
        <w:shd w:val="clear" w:color="auto" w:fill="FFFFFF"/>
        <w:spacing w:after="100" w:afterAutospacing="1" w:line="240" w:lineRule="auto"/>
        <w:outlineLvl w:val="0"/>
        <w:rPr>
          <w:rFonts w:ascii="Times New Roman" w:eastAsia="Times New Roman" w:hAnsi="Times New Roman" w:cs="Times New Roman"/>
          <w:b/>
          <w:bCs/>
          <w:color w:val="000000"/>
          <w:kern w:val="36"/>
          <w:sz w:val="28"/>
          <w:szCs w:val="28"/>
          <w:lang w:eastAsia="ru-RU"/>
        </w:rPr>
      </w:pPr>
    </w:p>
    <w:p w:rsidR="002B3CA6" w:rsidRPr="00C714F3" w:rsidRDefault="002B3CA6" w:rsidP="00C714F3">
      <w:pPr>
        <w:shd w:val="clear" w:color="auto" w:fill="FFFFFF"/>
        <w:spacing w:after="100" w:afterAutospacing="1" w:line="240" w:lineRule="auto"/>
        <w:outlineLvl w:val="0"/>
        <w:rPr>
          <w:rFonts w:ascii="Times New Roman" w:eastAsia="Times New Roman" w:hAnsi="Times New Roman" w:cs="Times New Roman"/>
          <w:b/>
          <w:bCs/>
          <w:color w:val="000000"/>
          <w:kern w:val="36"/>
          <w:sz w:val="28"/>
          <w:szCs w:val="28"/>
          <w:lang w:eastAsia="ru-RU"/>
        </w:rPr>
      </w:pPr>
      <w:r w:rsidRPr="00C714F3">
        <w:rPr>
          <w:rFonts w:ascii="Times New Roman" w:eastAsia="Times New Roman" w:hAnsi="Times New Roman" w:cs="Times New Roman"/>
          <w:b/>
          <w:bCs/>
          <w:color w:val="000000"/>
          <w:kern w:val="36"/>
          <w:sz w:val="28"/>
          <w:szCs w:val="28"/>
          <w:lang w:eastAsia="ru-RU"/>
        </w:rPr>
        <w:t>Исследование методов руководства воспитателя театрализованными играми в старшем дошкольном возрасте</w:t>
      </w:r>
    </w:p>
    <w:p w:rsidR="002B3CA6" w:rsidRPr="00C714F3" w:rsidRDefault="002B3CA6" w:rsidP="002B3CA6">
      <w:pPr>
        <w:shd w:val="clear" w:color="auto" w:fill="FFFFFF"/>
        <w:spacing w:after="100" w:afterAutospacing="1" w:line="240" w:lineRule="auto"/>
        <w:ind w:firstLine="150"/>
        <w:outlineLvl w:val="1"/>
        <w:rPr>
          <w:rFonts w:ascii="Times New Roman" w:eastAsia="Times New Roman" w:hAnsi="Times New Roman" w:cs="Times New Roman"/>
          <w:b/>
          <w:bCs/>
          <w:color w:val="000000"/>
          <w:sz w:val="28"/>
          <w:szCs w:val="28"/>
          <w:lang w:eastAsia="ru-RU"/>
        </w:rPr>
      </w:pPr>
      <w:r w:rsidRPr="00C714F3">
        <w:rPr>
          <w:rFonts w:ascii="Times New Roman" w:eastAsia="Times New Roman" w:hAnsi="Times New Roman" w:cs="Times New Roman"/>
          <w:b/>
          <w:bCs/>
          <w:color w:val="000000"/>
          <w:sz w:val="28"/>
          <w:szCs w:val="28"/>
          <w:lang w:eastAsia="ru-RU"/>
        </w:rPr>
        <w:t>Методика изучения методов руководства театрализованными играми</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Методы и методология исследования:</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1. Анализ литературных источников;</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2. Педагогический эксперимент:</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констатирующий этап;</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формирующий этап;</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констатирующий.</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3. Математическая обработка данных.</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Экспериментальное исследование проводилось на базе Детского центра развития ребёнка ясли-сад № 15 г. Лида. В исследовании принимала участие группа детей в количестве 20 человек старшего дошкольного возраста.</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Исследование проводилось в три этапа: на первом этапе изучалась и анализировалась литература, подбирался материал для дальнейшего практического проведения; на втором этапе проводилась педагогический эксперимент с целью выявления уровня творческих способностей у детей и дальнейшего развития творческих способностей; на третьем этапе проводилось обобщение и математическая обработка данных, полученных в процессе исследования, подводился итог исследовательской работы.</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color w:val="000000"/>
          <w:sz w:val="28"/>
          <w:szCs w:val="28"/>
          <w:lang w:eastAsia="ru-RU"/>
        </w:rPr>
        <w:t>В рамках исследования был проведен педагогический эксперимент, который состоял из следующих этапов:</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b/>
          <w:bCs/>
          <w:color w:val="000000"/>
          <w:sz w:val="28"/>
          <w:szCs w:val="28"/>
          <w:lang w:eastAsia="ru-RU"/>
        </w:rPr>
        <w:t>констатирующий этап. </w:t>
      </w:r>
      <w:r w:rsidRPr="00C714F3">
        <w:rPr>
          <w:rFonts w:ascii="Times New Roman" w:eastAsia="Times New Roman" w:hAnsi="Times New Roman" w:cs="Times New Roman"/>
          <w:color w:val="000000"/>
          <w:sz w:val="28"/>
          <w:szCs w:val="28"/>
          <w:lang w:eastAsia="ru-RU"/>
        </w:rPr>
        <w:t>Цель: выявить уровень творческих способностей в театрализованных играх.</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b/>
          <w:bCs/>
          <w:color w:val="000000"/>
          <w:sz w:val="28"/>
          <w:szCs w:val="28"/>
          <w:lang w:eastAsia="ru-RU"/>
        </w:rPr>
        <w:t>формирующий этап</w:t>
      </w:r>
      <w:r w:rsidRPr="00C714F3">
        <w:rPr>
          <w:rFonts w:ascii="Times New Roman" w:eastAsia="Times New Roman" w:hAnsi="Times New Roman" w:cs="Times New Roman"/>
          <w:color w:val="000000"/>
          <w:sz w:val="28"/>
          <w:szCs w:val="28"/>
          <w:lang w:eastAsia="ru-RU"/>
        </w:rPr>
        <w:t>. Цель: развитие у детей творческих способностей посредством разработанной серии театрализованных игр.</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C714F3">
        <w:rPr>
          <w:rFonts w:ascii="Times New Roman" w:eastAsia="Times New Roman" w:hAnsi="Times New Roman" w:cs="Times New Roman"/>
          <w:b/>
          <w:bCs/>
          <w:color w:val="000000"/>
          <w:sz w:val="28"/>
          <w:szCs w:val="28"/>
          <w:lang w:eastAsia="ru-RU"/>
        </w:rPr>
        <w:t>контрольный этап</w:t>
      </w:r>
      <w:r w:rsidRPr="00C714F3">
        <w:rPr>
          <w:rFonts w:ascii="Times New Roman" w:eastAsia="Times New Roman" w:hAnsi="Times New Roman" w:cs="Times New Roman"/>
          <w:color w:val="000000"/>
          <w:sz w:val="28"/>
          <w:szCs w:val="28"/>
          <w:lang w:eastAsia="ru-RU"/>
        </w:rPr>
        <w:t>. Цель: определить результативность разработанной серии театрализованных игр на процесс формирования творческих способностей у детей.</w:t>
      </w:r>
    </w:p>
    <w:p w:rsidR="00C714F3" w:rsidRPr="00C714F3" w:rsidRDefault="00C714F3" w:rsidP="002B3CA6">
      <w:pPr>
        <w:shd w:val="clear" w:color="auto" w:fill="FFFFFF"/>
        <w:spacing w:after="100" w:afterAutospacing="1" w:line="240" w:lineRule="auto"/>
        <w:ind w:firstLine="150"/>
        <w:outlineLvl w:val="1"/>
        <w:rPr>
          <w:rFonts w:ascii="Times New Roman" w:eastAsia="Times New Roman" w:hAnsi="Times New Roman" w:cs="Times New Roman"/>
          <w:b/>
          <w:bCs/>
          <w:color w:val="000000"/>
          <w:sz w:val="28"/>
          <w:szCs w:val="28"/>
          <w:lang w:eastAsia="ru-RU"/>
        </w:rPr>
      </w:pPr>
    </w:p>
    <w:p w:rsidR="00C714F3" w:rsidRPr="00C714F3" w:rsidRDefault="00C714F3" w:rsidP="002B3CA6">
      <w:pPr>
        <w:shd w:val="clear" w:color="auto" w:fill="FFFFFF"/>
        <w:spacing w:after="100" w:afterAutospacing="1" w:line="240" w:lineRule="auto"/>
        <w:ind w:firstLine="150"/>
        <w:outlineLvl w:val="1"/>
        <w:rPr>
          <w:rFonts w:ascii="Times New Roman" w:eastAsia="Times New Roman" w:hAnsi="Times New Roman" w:cs="Times New Roman"/>
          <w:b/>
          <w:bCs/>
          <w:color w:val="000000"/>
          <w:sz w:val="28"/>
          <w:szCs w:val="28"/>
          <w:lang w:eastAsia="ru-RU"/>
        </w:rPr>
      </w:pPr>
    </w:p>
    <w:p w:rsidR="002B3CA6" w:rsidRPr="002B3CA6" w:rsidRDefault="002B3CA6" w:rsidP="00C714F3">
      <w:pPr>
        <w:shd w:val="clear" w:color="auto" w:fill="FFFFFF"/>
        <w:spacing w:after="100" w:afterAutospacing="1" w:line="240" w:lineRule="auto"/>
        <w:outlineLvl w:val="1"/>
        <w:rPr>
          <w:rFonts w:ascii="Times New Roman" w:eastAsia="Times New Roman" w:hAnsi="Times New Roman" w:cs="Times New Roman"/>
          <w:b/>
          <w:bCs/>
          <w:color w:val="000000"/>
          <w:sz w:val="24"/>
          <w:szCs w:val="24"/>
          <w:lang w:eastAsia="ru-RU"/>
        </w:rPr>
      </w:pPr>
      <w:r w:rsidRPr="002B3CA6">
        <w:rPr>
          <w:rFonts w:ascii="Times New Roman" w:eastAsia="Times New Roman" w:hAnsi="Times New Roman" w:cs="Times New Roman"/>
          <w:b/>
          <w:bCs/>
          <w:color w:val="000000"/>
          <w:sz w:val="24"/>
          <w:szCs w:val="24"/>
          <w:lang w:eastAsia="ru-RU"/>
        </w:rPr>
        <w:t>Описание используемых методов исследования</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Констатирующий этап.</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Цель</w:t>
      </w:r>
      <w:r w:rsidRPr="002B3CA6">
        <w:rPr>
          <w:rFonts w:ascii="Times New Roman" w:eastAsia="Times New Roman" w:hAnsi="Times New Roman" w:cs="Times New Roman"/>
          <w:color w:val="000000"/>
          <w:sz w:val="24"/>
          <w:szCs w:val="24"/>
          <w:lang w:eastAsia="ru-RU"/>
        </w:rPr>
        <w:t>: выявить уровень творческих способностей у детей.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Детям были предложены следующие задания: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1. Игра "Изобрази настроение".</w:t>
      </w:r>
      <w:r w:rsidRPr="002B3CA6">
        <w:rPr>
          <w:rFonts w:ascii="Times New Roman" w:eastAsia="Times New Roman" w:hAnsi="Times New Roman" w:cs="Times New Roman"/>
          <w:color w:val="000000"/>
          <w:sz w:val="24"/>
          <w:szCs w:val="24"/>
          <w:lang w:eastAsia="ru-RU"/>
        </w:rPr>
        <w:t xml:space="preserve"> Цель - определить уровень развития мимической выразительности детей.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Детям было предложено изобразить мимикой: "я весёлый", "я грустный", "я злой", "я скучный", "я обиженный", "я уставший", "я испуганный". Полученные данные были занесены в таблицу.</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"Узнай настроение"</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68"/>
        <w:gridCol w:w="1314"/>
        <w:gridCol w:w="699"/>
        <w:gridCol w:w="996"/>
        <w:gridCol w:w="1215"/>
        <w:gridCol w:w="1075"/>
        <w:gridCol w:w="1247"/>
        <w:gridCol w:w="1096"/>
        <w:gridCol w:w="545"/>
      </w:tblGrid>
      <w:tr w:rsidR="002B3CA6" w:rsidRPr="002B3CA6" w:rsidTr="002B3CA6">
        <w:trPr>
          <w:gridAfter w:val="8"/>
        </w:trPr>
        <w:tc>
          <w:tcPr>
            <w:tcW w:w="0" w:type="auto"/>
            <w:shd w:val="clear" w:color="auto" w:fill="C0C0C0"/>
            <w:vAlign w:val="center"/>
            <w:hideMark/>
          </w:tcPr>
          <w:p w:rsidR="002B3CA6" w:rsidRPr="002B3CA6" w:rsidRDefault="002B3CA6" w:rsidP="002B3CA6">
            <w:pPr>
              <w:spacing w:after="0" w:line="240" w:lineRule="auto"/>
              <w:rPr>
                <w:rFonts w:ascii="Times New Roman" w:eastAsia="Times New Roman" w:hAnsi="Times New Roman" w:cs="Times New Roman"/>
                <w:color w:val="000000"/>
                <w:sz w:val="24"/>
                <w:szCs w:val="24"/>
                <w:lang w:eastAsia="ru-RU"/>
              </w:rPr>
            </w:pPr>
          </w:p>
        </w:tc>
      </w:tr>
      <w:tr w:rsidR="002B3CA6" w:rsidRPr="002B3CA6" w:rsidTr="002B3CA6">
        <w:trPr>
          <w:gridAfter w:val="7"/>
        </w:trPr>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Фамилия, имя</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детей</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Настроение</w:t>
            </w:r>
          </w:p>
        </w:tc>
      </w:tr>
      <w:tr w:rsidR="002B3CA6" w:rsidRPr="002B3CA6" w:rsidTr="002B3CA6">
        <w:trPr>
          <w:gridAfter w:val="1"/>
        </w:trPr>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весёлый"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грустный"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злой"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скучный"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обиженный"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уставший"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"Я испуганный"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Средний балл</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Катя Т.</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Г.</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В.</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Юля Г.</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Ульяна Л.</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Сева Г.</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Алиса Б.</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М.</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Эвелина З.</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Андрей Е.</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Никита Б.</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Р.</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П.</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Алёна З.</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Щ.</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Илья С.</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Ваня Ю.</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bl>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Критерии определения мимической выразительности: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балла - ребёнок точно передаёт настроение через мимическое выражение;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балла - ребёнок передаёт настроение не точно, при помощи воспитателя;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балл - ребёнок затрудняется изобразить настроение;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0 баллов - ребёнок отказывается выполнять задание.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Уровни развития мимической выразительности: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балла - высокий уровень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балла - средний уровень</w:t>
      </w:r>
    </w:p>
    <w:p w:rsidR="002B3CA6" w:rsidRPr="009F379F" w:rsidRDefault="002B3CA6" w:rsidP="009F379F">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0 баллов - низкий уровень</w:t>
      </w:r>
    </w:p>
    <w:p w:rsidR="002B3CA6" w:rsidRPr="002B3CA6" w:rsidRDefault="00C714F3"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 итога</w:t>
      </w:r>
      <w:r w:rsidR="002B3CA6" w:rsidRPr="002B3CA6">
        <w:rPr>
          <w:rFonts w:ascii="Times New Roman" w:eastAsia="Times New Roman" w:hAnsi="Times New Roman" w:cs="Times New Roman"/>
          <w:color w:val="000000"/>
          <w:sz w:val="24"/>
          <w:szCs w:val="24"/>
          <w:lang w:eastAsia="ru-RU"/>
        </w:rPr>
        <w:t>м этого задания было выявлено, что у детей преобладает высокий уровень мимической выразительности.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2. Игра "Узнай настроение". Цель</w:t>
      </w:r>
      <w:r w:rsidRPr="002B3CA6">
        <w:rPr>
          <w:rFonts w:ascii="Times New Roman" w:eastAsia="Times New Roman" w:hAnsi="Times New Roman" w:cs="Times New Roman"/>
          <w:color w:val="000000"/>
          <w:sz w:val="24"/>
          <w:szCs w:val="24"/>
          <w:lang w:eastAsia="ru-RU"/>
        </w:rPr>
        <w:t xml:space="preserve"> - выявить умение определять эмоциональное состояние героя по рисунку. (Приложение 3)</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Детям предлагают просмотреть иллюстрации и определить настроение изображаемого героя. Полученные данные были занесены в таблицу.</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90"/>
        <w:gridCol w:w="1794"/>
        <w:gridCol w:w="996"/>
        <w:gridCol w:w="1316"/>
        <w:gridCol w:w="1731"/>
        <w:gridCol w:w="1392"/>
        <w:gridCol w:w="636"/>
      </w:tblGrid>
      <w:tr w:rsidR="002B3CA6" w:rsidRPr="002B3CA6" w:rsidTr="002B3CA6">
        <w:trPr>
          <w:gridAfter w:val="6"/>
        </w:trPr>
        <w:tc>
          <w:tcPr>
            <w:tcW w:w="0" w:type="auto"/>
            <w:shd w:val="clear" w:color="auto" w:fill="C0C0C0"/>
            <w:vAlign w:val="center"/>
            <w:hideMark/>
          </w:tcPr>
          <w:p w:rsidR="002B3CA6" w:rsidRPr="002B3CA6" w:rsidRDefault="002B3CA6" w:rsidP="002B3CA6">
            <w:pPr>
              <w:spacing w:after="0" w:line="240" w:lineRule="auto"/>
              <w:rPr>
                <w:rFonts w:ascii="Times New Roman" w:eastAsia="Times New Roman" w:hAnsi="Times New Roman" w:cs="Times New Roman"/>
                <w:color w:val="000000"/>
                <w:sz w:val="24"/>
                <w:szCs w:val="24"/>
                <w:lang w:eastAsia="ru-RU"/>
              </w:rPr>
            </w:pPr>
          </w:p>
        </w:tc>
      </w:tr>
      <w:tr w:rsidR="002B3CA6" w:rsidRPr="002B3CA6" w:rsidTr="002B3CA6">
        <w:trPr>
          <w:gridAfter w:val="5"/>
        </w:trPr>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Фамилия, имя детей</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Настроение</w:t>
            </w:r>
          </w:p>
        </w:tc>
      </w:tr>
      <w:tr w:rsidR="002B3CA6" w:rsidRPr="002B3CA6" w:rsidTr="002B3CA6">
        <w:trPr>
          <w:gridAfter w:val="1"/>
        </w:trPr>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Весёлый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Удивлённый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Злой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Хитрый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Обиженный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Средний балл</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Катя Т.</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Г.</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В.</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Юля Г.</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Ульяна Л.</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Сева Г.</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Алиса Б.</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М.</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Эвелина З.</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Андрей Е.</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Никита Б.</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Р.</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П.</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Алёна З.</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Щ.</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Илья С.</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Ваня Ю.</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bl>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Критерии определения изображаемого настроения: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 - ребёнок определил настроение;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 - ребёнок не определил настроение.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Уровни определения изображаемого настроения: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4,5 "+" - высокий уровень - 3 балла;</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 - средний уровень - 2 балла;</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1,2 "+" - низкий уровень - 1 балл.</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 результате проведённой игры было выявлено, что у детей достаточный уровень определения изображаемого настроения, лишь у 6% детей имеются трудности при определении настроения.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3. Упражнение на выразительность действий "Весёлые превращения". Цель</w:t>
      </w:r>
      <w:r w:rsidRPr="002B3CA6">
        <w:rPr>
          <w:rFonts w:ascii="Times New Roman" w:eastAsia="Times New Roman" w:hAnsi="Times New Roman" w:cs="Times New Roman"/>
          <w:color w:val="000000"/>
          <w:sz w:val="24"/>
          <w:szCs w:val="24"/>
          <w:lang w:eastAsia="ru-RU"/>
        </w:rPr>
        <w:t xml:space="preserve"> - выявить уровень </w:t>
      </w:r>
      <w:proofErr w:type="spellStart"/>
      <w:r w:rsidRPr="002B3CA6">
        <w:rPr>
          <w:rFonts w:ascii="Times New Roman" w:eastAsia="Times New Roman" w:hAnsi="Times New Roman" w:cs="Times New Roman"/>
          <w:color w:val="000000"/>
          <w:sz w:val="24"/>
          <w:szCs w:val="24"/>
          <w:lang w:eastAsia="ru-RU"/>
        </w:rPr>
        <w:t>сформированности</w:t>
      </w:r>
      <w:proofErr w:type="spellEnd"/>
      <w:r w:rsidRPr="002B3CA6">
        <w:rPr>
          <w:rFonts w:ascii="Times New Roman" w:eastAsia="Times New Roman" w:hAnsi="Times New Roman" w:cs="Times New Roman"/>
          <w:color w:val="000000"/>
          <w:sz w:val="24"/>
          <w:szCs w:val="24"/>
          <w:lang w:eastAsia="ru-RU"/>
        </w:rPr>
        <w:t xml:space="preserve"> действий по подражанию.</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Детям было предложено изобразить при помощи движений озорного щенка, щенок ищет, гордого петушка, пугливого мышонка, заводную пчелу, озорную кошку. Полученные данные были занесены в таблицу.</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44"/>
        <w:gridCol w:w="1068"/>
        <w:gridCol w:w="950"/>
        <w:gridCol w:w="794"/>
        <w:gridCol w:w="1003"/>
        <w:gridCol w:w="1177"/>
        <w:gridCol w:w="1098"/>
        <w:gridCol w:w="1046"/>
        <w:gridCol w:w="1075"/>
      </w:tblGrid>
      <w:tr w:rsidR="002B3CA6" w:rsidRPr="002B3CA6" w:rsidTr="002B3CA6">
        <w:trPr>
          <w:gridAfter w:val="8"/>
        </w:trPr>
        <w:tc>
          <w:tcPr>
            <w:tcW w:w="0" w:type="auto"/>
            <w:shd w:val="clear" w:color="auto" w:fill="C0C0C0"/>
            <w:vAlign w:val="center"/>
            <w:hideMark/>
          </w:tcPr>
          <w:p w:rsidR="002B3CA6" w:rsidRPr="002B3CA6" w:rsidRDefault="002B3CA6" w:rsidP="002B3CA6">
            <w:pPr>
              <w:spacing w:after="0" w:line="240" w:lineRule="auto"/>
              <w:rPr>
                <w:rFonts w:ascii="Times New Roman" w:eastAsia="Times New Roman" w:hAnsi="Times New Roman" w:cs="Times New Roman"/>
                <w:color w:val="000000"/>
                <w:sz w:val="24"/>
                <w:szCs w:val="24"/>
                <w:lang w:eastAsia="ru-RU"/>
              </w:rPr>
            </w:pP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Фамилия, имя детей</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Озорной щенок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Щенок ищет</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Злой щенок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Гордый петушок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Пугливый мышонок</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Заводная пчела</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Озорная кошка</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Средний балл</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Катя Т.</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Г.</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В.</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Юля Г.</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Ульяна Л.</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Сева Г.</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Алиса Б.</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М.</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Эвелина З.</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Андрей Е.</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Никита Б.</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Р.</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П.</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Алёна З.</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Щ.</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Илья С.</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Ваня Ю.</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bl>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Критерии развития выразительных действий: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балла - ребёнок точно передаёт персонажа через выразительные движения;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балла - ребёнок передаёт действия персонажа не точно, при помощи воспитателя;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балл - ребёнок затрудняется изобразить действия персонажа;</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0 баллов - ребёнок отказывается выполнять задание.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Уровни развития выразительных действий: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балла - высокий уровень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балла - средний уровень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0 баллов - низкий уровень</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 результате выполнения этого задания, было выявлено, что у 74% детей достаточный уровень развития выразительных действий, а у 26% дете</w:t>
      </w:r>
      <w:r w:rsidR="009F379F">
        <w:rPr>
          <w:rFonts w:ascii="Times New Roman" w:eastAsia="Times New Roman" w:hAnsi="Times New Roman" w:cs="Times New Roman"/>
          <w:color w:val="000000"/>
          <w:sz w:val="24"/>
          <w:szCs w:val="24"/>
          <w:lang w:eastAsia="ru-RU"/>
        </w:rPr>
        <w:t>й имеются трудности при передаче</w:t>
      </w:r>
      <w:r w:rsidRPr="002B3CA6">
        <w:rPr>
          <w:rFonts w:ascii="Times New Roman" w:eastAsia="Times New Roman" w:hAnsi="Times New Roman" w:cs="Times New Roman"/>
          <w:color w:val="000000"/>
          <w:sz w:val="24"/>
          <w:szCs w:val="24"/>
          <w:lang w:eastAsia="ru-RU"/>
        </w:rPr>
        <w:t xml:space="preserve"> образа изображаемого персонажа.</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4. Упражнение по подражанию "Покажи героя". Цель</w:t>
      </w:r>
      <w:r w:rsidRPr="002B3CA6">
        <w:rPr>
          <w:rFonts w:ascii="Times New Roman" w:eastAsia="Times New Roman" w:hAnsi="Times New Roman" w:cs="Times New Roman"/>
          <w:color w:val="000000"/>
          <w:sz w:val="24"/>
          <w:szCs w:val="24"/>
          <w:lang w:eastAsia="ru-RU"/>
        </w:rPr>
        <w:t xml:space="preserve"> - выявить у детей уровень развития подражательных действий.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Детям было предложено изобразить при помощи движений следующих животных: лису, петуха, зайца, медведя. Полученные данные были занесены в таблицу.</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"Покажи героя"</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971"/>
        <w:gridCol w:w="1030"/>
        <w:gridCol w:w="1150"/>
        <w:gridCol w:w="991"/>
        <w:gridCol w:w="1419"/>
        <w:gridCol w:w="1948"/>
      </w:tblGrid>
      <w:tr w:rsidR="002B3CA6" w:rsidRPr="002B3CA6" w:rsidTr="002B3CA6">
        <w:trPr>
          <w:gridAfter w:val="5"/>
        </w:trPr>
        <w:tc>
          <w:tcPr>
            <w:tcW w:w="0" w:type="auto"/>
            <w:shd w:val="clear" w:color="auto" w:fill="C0C0C0"/>
            <w:vAlign w:val="center"/>
            <w:hideMark/>
          </w:tcPr>
          <w:p w:rsidR="002B3CA6" w:rsidRPr="002B3CA6" w:rsidRDefault="002B3CA6" w:rsidP="002B3CA6">
            <w:pPr>
              <w:spacing w:after="0" w:line="240" w:lineRule="auto"/>
              <w:rPr>
                <w:rFonts w:ascii="Times New Roman" w:eastAsia="Times New Roman" w:hAnsi="Times New Roman" w:cs="Times New Roman"/>
                <w:color w:val="000000"/>
                <w:sz w:val="24"/>
                <w:szCs w:val="24"/>
                <w:lang w:eastAsia="ru-RU"/>
              </w:rPr>
            </w:pP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Фамилия, имя</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детей</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Лиса</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Петух</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Заяц</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Медведь</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Средний балл</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Катя Т.</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Г.</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Настя В.</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Юля Г.</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Ульяна Л.</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Сева Г.</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Алиса Б.</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М.</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Эвелина З.</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Андрей Е.</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Никита Б.</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Р.</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Влад П.</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Алёна З.</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Саша Щ.</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Илья С.</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Ваня Ю.</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r>
      <w:tr w:rsidR="002B3CA6" w:rsidRPr="002B3CA6" w:rsidTr="002B3CA6">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Ангелина 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w:t>
            </w:r>
          </w:p>
        </w:tc>
      </w:tr>
    </w:tbl>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Критерии определяющие действия по подражанию:</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балла - ребёнок точно передаёт характерные особенности персонажа, используя разнообразные средства выразительности;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балла - не достаточно точно передаёт особенности персонажа использует однообразные средства выразительности;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балл - ребёнок затрудняется в изображении персонажа, требуется помощь воспитателя;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0 баллов - ребёнок отказывается выполнять задание.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Уровни развития действий по подражанию:</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балла - высокий уровень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балла - средний уровень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0 баллов - низкий уровень</w:t>
      </w:r>
    </w:p>
    <w:p w:rsidR="002B3CA6" w:rsidRPr="002B3CA6" w:rsidRDefault="00C714F3"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 итога</w:t>
      </w:r>
      <w:r w:rsidR="002B3CA6" w:rsidRPr="002B3CA6">
        <w:rPr>
          <w:rFonts w:ascii="Times New Roman" w:eastAsia="Times New Roman" w:hAnsi="Times New Roman" w:cs="Times New Roman"/>
          <w:color w:val="000000"/>
          <w:sz w:val="24"/>
          <w:szCs w:val="24"/>
          <w:lang w:eastAsia="ru-RU"/>
        </w:rPr>
        <w:t>м данного задания, было выявлено, что 73% детей имеют достаточный уровень действий по подражанию, а у 27% детей имеются трудности при подражании.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 результатам проведения констатирующего этапа было решено провести формирующий этап со всеми дети этой группы с целью совершенствования творческих способностей у детей.</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Формирующий этап.</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 xml:space="preserve">Цель: </w:t>
      </w:r>
      <w:r w:rsidRPr="002B3CA6">
        <w:rPr>
          <w:rFonts w:ascii="Times New Roman" w:eastAsia="Times New Roman" w:hAnsi="Times New Roman" w:cs="Times New Roman"/>
          <w:color w:val="000000"/>
          <w:sz w:val="24"/>
          <w:szCs w:val="24"/>
          <w:lang w:eastAsia="ru-RU"/>
        </w:rPr>
        <w:t>содействовать развитию творческих способностей у детей.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 xml:space="preserve">Детям были предложены следующие </w:t>
      </w:r>
      <w:r w:rsidR="00C714F3">
        <w:rPr>
          <w:rFonts w:ascii="Times New Roman" w:eastAsia="Times New Roman" w:hAnsi="Times New Roman" w:cs="Times New Roman"/>
          <w:color w:val="000000"/>
          <w:sz w:val="24"/>
          <w:szCs w:val="24"/>
          <w:lang w:eastAsia="ru-RU"/>
        </w:rPr>
        <w:t xml:space="preserve">творческие этюды. </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 "Изобрази жестом" - совершенствовать у детей указательные, определительные жесты.</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2. "Глухая бабушка" - учить детей сообщать о своих желаниях при помощи жестов.</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3. "Угадай, что у меня" - формировать умение импровизировать, развивать воображение и фантазию.</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4. "Представьте себе" - развивать воображение, пантомимические навыки.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5. "Как варили суп" - развивать способность работать с воображаемыми предметами. Развивать фантазию и память.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6. "</w:t>
      </w:r>
      <w:proofErr w:type="spellStart"/>
      <w:r w:rsidRPr="002B3CA6">
        <w:rPr>
          <w:rFonts w:ascii="Times New Roman" w:eastAsia="Times New Roman" w:hAnsi="Times New Roman" w:cs="Times New Roman"/>
          <w:color w:val="000000"/>
          <w:sz w:val="24"/>
          <w:szCs w:val="24"/>
          <w:lang w:eastAsia="ru-RU"/>
        </w:rPr>
        <w:t>Передавалки</w:t>
      </w:r>
      <w:proofErr w:type="spellEnd"/>
      <w:r w:rsidRPr="002B3CA6">
        <w:rPr>
          <w:rFonts w:ascii="Times New Roman" w:eastAsia="Times New Roman" w:hAnsi="Times New Roman" w:cs="Times New Roman"/>
          <w:color w:val="000000"/>
          <w:sz w:val="24"/>
          <w:szCs w:val="24"/>
          <w:lang w:eastAsia="ru-RU"/>
        </w:rPr>
        <w:t>" - развивать творческую инициативу, развивать коммуникативные способности детей, их пантоми</w:t>
      </w:r>
      <w:r w:rsidR="00C714F3">
        <w:rPr>
          <w:rFonts w:ascii="Times New Roman" w:eastAsia="Times New Roman" w:hAnsi="Times New Roman" w:cs="Times New Roman"/>
          <w:color w:val="000000"/>
          <w:sz w:val="24"/>
          <w:szCs w:val="24"/>
          <w:lang w:eastAsia="ru-RU"/>
        </w:rPr>
        <w:t>ми</w:t>
      </w:r>
      <w:r w:rsidRPr="002B3CA6">
        <w:rPr>
          <w:rFonts w:ascii="Times New Roman" w:eastAsia="Times New Roman" w:hAnsi="Times New Roman" w:cs="Times New Roman"/>
          <w:color w:val="000000"/>
          <w:sz w:val="24"/>
          <w:szCs w:val="24"/>
          <w:lang w:eastAsia="ru-RU"/>
        </w:rPr>
        <w:t>ческие навыки.</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Проведённые этюды вызывали у детей огромный интерес, стимулировали их творческую активность.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 окончании формирующего этапа был проведён контрольный этап.</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Контрольный этап.</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C714F3">
        <w:rPr>
          <w:rFonts w:ascii="Times New Roman" w:eastAsia="Times New Roman" w:hAnsi="Times New Roman" w:cs="Times New Roman"/>
          <w:b/>
          <w:color w:val="000000"/>
          <w:sz w:val="24"/>
          <w:szCs w:val="24"/>
          <w:lang w:eastAsia="ru-RU"/>
        </w:rPr>
        <w:t>Цель:</w:t>
      </w:r>
      <w:r w:rsidRPr="002B3CA6">
        <w:rPr>
          <w:rFonts w:ascii="Times New Roman" w:eastAsia="Times New Roman" w:hAnsi="Times New Roman" w:cs="Times New Roman"/>
          <w:color w:val="000000"/>
          <w:sz w:val="24"/>
          <w:szCs w:val="24"/>
          <w:lang w:eastAsia="ru-RU"/>
        </w:rPr>
        <w:t xml:space="preserve"> выявить изменения в развитии творческих способностей у детей</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Детям были предложены те же задания, что и на констатирующем этапе. По результатам повторного исследования были получены следующие результаты.</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1. "Изобрази настроение"</w:t>
      </w:r>
    </w:p>
    <w:p w:rsidR="002B3CA6" w:rsidRPr="002B3CA6" w:rsidRDefault="002B3CA6" w:rsidP="002B3CA6">
      <w:pPr>
        <w:spacing w:after="0" w:line="240" w:lineRule="auto"/>
        <w:rPr>
          <w:rFonts w:ascii="Times New Roman" w:eastAsia="Times New Roman" w:hAnsi="Times New Roman" w:cs="Times New Roman"/>
          <w:sz w:val="24"/>
          <w:szCs w:val="24"/>
          <w:lang w:eastAsia="ru-RU"/>
        </w:rPr>
      </w:pP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После повторного проведения задания, увеличилось количество детей с высоким уровнем до 92%.</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2. "Узнай настроение"</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 итогам повторного проведения игры, было выявлено, что у детей уровень узнавания изображаемого настроения увеличился до 92%, низкий уровень узнавания отсутствовал.</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3. "Весёлые превращения"</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При повторном проведения задания, дети легко выполняли указания, они не вызывали у них затруднений. У детей повысился уровень развития выразительных действий до 94%.</w:t>
      </w:r>
    </w:p>
    <w:p w:rsidR="002B3CA6" w:rsidRPr="00C714F3"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4. "Покажи героя"</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 итогам повторного проведения задания 96% детей имели высокий уровень, а 4% - средний уровень</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По окончании проведения контрольного этапа было выявлено, что этюды и творческие задания, которые были предложены детям на формирующем этапе, позволили повысить у детей уровень творческих способностей, что говорит о необходимости их использования при работе с детьми.</w:t>
      </w:r>
    </w:p>
    <w:p w:rsidR="002B3CA6" w:rsidRPr="002B3CA6" w:rsidRDefault="002B3CA6" w:rsidP="002B3CA6">
      <w:pPr>
        <w:shd w:val="clear" w:color="auto" w:fill="FFFFFF"/>
        <w:spacing w:after="100" w:afterAutospacing="1" w:line="240" w:lineRule="auto"/>
        <w:ind w:firstLine="150"/>
        <w:outlineLvl w:val="1"/>
        <w:rPr>
          <w:rFonts w:ascii="Times New Roman" w:eastAsia="Times New Roman" w:hAnsi="Times New Roman" w:cs="Times New Roman"/>
          <w:b/>
          <w:bCs/>
          <w:color w:val="000000"/>
          <w:sz w:val="24"/>
          <w:szCs w:val="24"/>
          <w:lang w:eastAsia="ru-RU"/>
        </w:rPr>
      </w:pPr>
      <w:r w:rsidRPr="002B3CA6">
        <w:rPr>
          <w:rFonts w:ascii="Times New Roman" w:eastAsia="Times New Roman" w:hAnsi="Times New Roman" w:cs="Times New Roman"/>
          <w:b/>
          <w:bCs/>
          <w:color w:val="000000"/>
          <w:sz w:val="24"/>
          <w:szCs w:val="24"/>
          <w:lang w:eastAsia="ru-RU"/>
        </w:rPr>
        <w:t>Результаты изучения методов руководства театрализованными играми в старшем дошкольном возрасте</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В результате проведенного исследования было выявлено, что при выполнении творческих этюдов и заданий у детей совершенствуются и развиваются уровень творческих способностей.</w:t>
      </w:r>
    </w:p>
    <w:p w:rsidR="002B3CA6" w:rsidRPr="00C714F3"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1. "Изобрази настроение".</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При сравнении результатов выполнения задания на констатирующем и формирующем этапе, было выявлено, что у детей на 8% увеличился уровень развития мимической выразительности.</w:t>
      </w:r>
    </w:p>
    <w:p w:rsidR="002B3CA6" w:rsidRPr="00C714F3"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2. "Узнай настроение"</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При сравнении выполнения игрового упражнения на констатирующем этапе с контрольным этапом было выявлено, что у детей повысился уровень узнавания изображаемого настроения на 19%. На контрольном этапе отсутствовал низкий уровень узнавания изображаемого настроения.</w:t>
      </w:r>
    </w:p>
    <w:p w:rsidR="002B3CA6" w:rsidRPr="00C714F3"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714F3">
        <w:rPr>
          <w:rFonts w:ascii="Times New Roman" w:eastAsia="Times New Roman" w:hAnsi="Times New Roman" w:cs="Times New Roman"/>
          <w:b/>
          <w:color w:val="000000"/>
          <w:sz w:val="24"/>
          <w:szCs w:val="24"/>
          <w:lang w:eastAsia="ru-RU"/>
        </w:rPr>
        <w:t>3. "Весёлые превращения"</w:t>
      </w:r>
    </w:p>
    <w:p w:rsidR="00C714F3"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При сравнении уровня развития выразительных действий на констатирующем этапе с уровнем развития выразительных действий на контрольном этапе было выявлено, что у детей на 20% повысился уровень р</w:t>
      </w:r>
      <w:r w:rsidR="00C714F3">
        <w:rPr>
          <w:rFonts w:ascii="Times New Roman" w:eastAsia="Times New Roman" w:hAnsi="Times New Roman" w:cs="Times New Roman"/>
          <w:color w:val="000000"/>
          <w:sz w:val="24"/>
          <w:szCs w:val="24"/>
          <w:lang w:eastAsia="ru-RU"/>
        </w:rPr>
        <w:t>азвития выразительных действий</w:t>
      </w:r>
    </w:p>
    <w:p w:rsidR="002B3CA6" w:rsidRPr="009F379F"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9F379F">
        <w:rPr>
          <w:rFonts w:ascii="Times New Roman" w:eastAsia="Times New Roman" w:hAnsi="Times New Roman" w:cs="Times New Roman"/>
          <w:b/>
          <w:color w:val="000000"/>
          <w:sz w:val="24"/>
          <w:szCs w:val="24"/>
          <w:lang w:eastAsia="ru-RU"/>
        </w:rPr>
        <w:t>4. "Покажи героя"</w:t>
      </w:r>
    </w:p>
    <w:p w:rsidR="002B3CA6" w:rsidRPr="002B3CA6" w:rsidRDefault="002B3CA6" w:rsidP="009F379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При проведении игрового упражнения повторно на контрольном этапе было выявлено, что у детей, по сравнения с констатирующим этапом исследования, на 23% увеличился уровень развития действий по подражанию.</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 xml:space="preserve">Таким образом, в результате исследования было выявлено, что театрализованные этюды и творческие задания в игровой форме способствуют развитию у детей творческих способностей, </w:t>
      </w:r>
      <w:proofErr w:type="spellStart"/>
      <w:r w:rsidRPr="002B3CA6">
        <w:rPr>
          <w:rFonts w:ascii="Times New Roman" w:eastAsia="Times New Roman" w:hAnsi="Times New Roman" w:cs="Times New Roman"/>
          <w:color w:val="000000"/>
          <w:sz w:val="24"/>
          <w:szCs w:val="24"/>
          <w:lang w:eastAsia="ru-RU"/>
        </w:rPr>
        <w:t>эмпатии</w:t>
      </w:r>
      <w:proofErr w:type="spellEnd"/>
      <w:r w:rsidRPr="002B3CA6">
        <w:rPr>
          <w:rFonts w:ascii="Times New Roman" w:eastAsia="Times New Roman" w:hAnsi="Times New Roman" w:cs="Times New Roman"/>
          <w:color w:val="000000"/>
          <w:sz w:val="24"/>
          <w:szCs w:val="24"/>
          <w:lang w:eastAsia="ru-RU"/>
        </w:rPr>
        <w:t>, то есть способности распознавать эмоциональное состояние по мимике, жестам, интонации.</w:t>
      </w:r>
    </w:p>
    <w:p w:rsidR="002B3CA6" w:rsidRPr="002B3CA6" w:rsidRDefault="002B3CA6" w:rsidP="002B3CA6">
      <w:pPr>
        <w:pStyle w:val="1"/>
        <w:shd w:val="clear" w:color="auto" w:fill="FFFFFF"/>
        <w:spacing w:before="0" w:beforeAutospacing="0"/>
        <w:ind w:firstLine="150"/>
        <w:rPr>
          <w:color w:val="000000"/>
          <w:sz w:val="24"/>
          <w:szCs w:val="24"/>
        </w:rPr>
      </w:pPr>
      <w:r w:rsidRPr="002B3CA6">
        <w:rPr>
          <w:color w:val="000000"/>
          <w:sz w:val="24"/>
          <w:szCs w:val="24"/>
        </w:rPr>
        <w:t>Заключение</w:t>
      </w:r>
    </w:p>
    <w:p w:rsidR="002B3CA6" w:rsidRPr="002B3CA6" w:rsidRDefault="002B3CA6" w:rsidP="002B3CA6">
      <w:pPr>
        <w:pStyle w:val="a3"/>
        <w:shd w:val="clear" w:color="auto" w:fill="FFFFFF"/>
        <w:ind w:firstLine="225"/>
        <w:jc w:val="both"/>
        <w:rPr>
          <w:color w:val="000000"/>
        </w:rPr>
      </w:pPr>
      <w:r w:rsidRPr="002B3CA6">
        <w:rPr>
          <w:color w:val="000000"/>
        </w:rPr>
        <w:t xml:space="preserve">Дошкольный возраст - период для развития творческих способностей детей в сфере художественной деятельности, в особенности театральной игры. Театрально - игровая деятельность - наиболее рациональный, синтетический вид деятельности для развития творческих способностей детей, она включает элементы игровой (действие детей с кукольными персонажами), художественно-речевой (передача знакомого текста, придумывание текста), художественной (оформление костюмов, места действия), музыкальной деятельности (исполнение, </w:t>
      </w:r>
      <w:proofErr w:type="spellStart"/>
      <w:r w:rsidRPr="002B3CA6">
        <w:rPr>
          <w:color w:val="000000"/>
        </w:rPr>
        <w:t>пританцовывание</w:t>
      </w:r>
      <w:proofErr w:type="spellEnd"/>
      <w:r w:rsidRPr="002B3CA6">
        <w:rPr>
          <w:color w:val="000000"/>
        </w:rPr>
        <w:t>).</w:t>
      </w:r>
    </w:p>
    <w:p w:rsidR="002B3CA6" w:rsidRPr="002B3CA6" w:rsidRDefault="002B3CA6" w:rsidP="002B3CA6">
      <w:pPr>
        <w:pStyle w:val="a3"/>
        <w:shd w:val="clear" w:color="auto" w:fill="FFFFFF"/>
        <w:ind w:firstLine="225"/>
        <w:jc w:val="both"/>
        <w:rPr>
          <w:color w:val="000000"/>
        </w:rPr>
      </w:pPr>
      <w:r w:rsidRPr="002B3CA6">
        <w:rPr>
          <w:color w:val="000000"/>
        </w:rPr>
        <w:t>Театрализованная игра - это средство обучения и воспитания, воздействующее на эмоциональную, интеллектуальную сферу детей, стимулирующее их деятельность, в процессе которой формируется самостоятельность принятия решений, усваиваются и закрепляются полученные знания, а также формируются социально значимые черты личности.</w:t>
      </w:r>
    </w:p>
    <w:p w:rsidR="002B3CA6" w:rsidRPr="002B3CA6" w:rsidRDefault="002B3CA6" w:rsidP="002B3CA6">
      <w:pPr>
        <w:pStyle w:val="a3"/>
        <w:shd w:val="clear" w:color="auto" w:fill="FFFFFF"/>
        <w:ind w:firstLine="225"/>
        <w:jc w:val="both"/>
        <w:rPr>
          <w:color w:val="000000"/>
        </w:rPr>
      </w:pPr>
      <w:r w:rsidRPr="002B3CA6">
        <w:rPr>
          <w:color w:val="000000"/>
        </w:rPr>
        <w:t>Наиболее эффективными методами руководства воспитателя театрализованными играми являются игровые методы, так как именно через них все стороны личности ребенка формируются в единстве и взаимодействии. Однако известно, что умение играть возникает не путем автоматического переноса в игру усвоенного в повседневной жизни. Нужно приобщать детей к игре. И от того, какое содержание будет вкладываться взрослым в предлагаемые детям игры, зависит успех передачи обществом своей культуры подрастающему поколению.</w:t>
      </w:r>
    </w:p>
    <w:p w:rsidR="002B3CA6" w:rsidRPr="002B3CA6" w:rsidRDefault="002B3CA6" w:rsidP="002B3CA6">
      <w:pPr>
        <w:pStyle w:val="a3"/>
        <w:shd w:val="clear" w:color="auto" w:fill="FFFFFF"/>
        <w:ind w:firstLine="225"/>
        <w:jc w:val="both"/>
        <w:rPr>
          <w:color w:val="000000"/>
        </w:rPr>
      </w:pPr>
      <w:r w:rsidRPr="002B3CA6">
        <w:rPr>
          <w:color w:val="000000"/>
        </w:rPr>
        <w:t>Во многих исследованиях подчеркивается, что игра является важным средством, в процессе которой более успешно происходит усвоение дошкольниками нравственных форм поведения, развитие творческих сил, воображения. Именно через игровые методы у детей первоначально появляется способность добровольно, по собственной инициативе подчиняться различным требованиям, что и подтверждает гипотезу исследования.</w:t>
      </w:r>
    </w:p>
    <w:p w:rsidR="002B3CA6" w:rsidRPr="002B3CA6" w:rsidRDefault="002B3CA6" w:rsidP="002B3CA6">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4"/>
          <w:szCs w:val="24"/>
          <w:lang w:eastAsia="ru-RU"/>
        </w:rPr>
      </w:pPr>
    </w:p>
    <w:tbl>
      <w:tblPr>
        <w:tblW w:w="12939" w:type="dxa"/>
        <w:tblCellSpacing w:w="15" w:type="dxa"/>
        <w:tblInd w:w="-1704" w:type="dxa"/>
        <w:tblBorders>
          <w:top w:val="single" w:sz="2" w:space="0" w:color="FFFFFF"/>
          <w:left w:val="single" w:sz="2" w:space="0" w:color="FFFFFF"/>
          <w:bottom w:val="single" w:sz="2" w:space="0" w:color="FFFFFF"/>
          <w:right w:val="single" w:sz="2"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2939"/>
      </w:tblGrid>
      <w:tr w:rsidR="002B3CA6" w:rsidRPr="002B3CA6" w:rsidTr="002B3CA6">
        <w:trPr>
          <w:tblCellSpacing w:w="15" w:type="dxa"/>
        </w:trPr>
        <w:tc>
          <w:tcPr>
            <w:tcW w:w="12879" w:type="dxa"/>
            <w:shd w:val="clear" w:color="auto" w:fill="FFFFFF"/>
            <w:hideMark/>
          </w:tcPr>
          <w:p w:rsidR="00C714F3" w:rsidRDefault="00C714F3" w:rsidP="002B3CA6">
            <w:pPr>
              <w:spacing w:after="100" w:afterAutospacing="1" w:line="240" w:lineRule="auto"/>
              <w:ind w:firstLine="150"/>
              <w:outlineLvl w:val="0"/>
              <w:rPr>
                <w:rFonts w:ascii="Times New Roman" w:eastAsia="Times New Roman" w:hAnsi="Times New Roman" w:cs="Times New Roman"/>
                <w:b/>
                <w:bCs/>
                <w:color w:val="000000"/>
                <w:kern w:val="36"/>
                <w:sz w:val="24"/>
                <w:szCs w:val="24"/>
                <w:lang w:eastAsia="ru-RU"/>
              </w:rPr>
            </w:pPr>
          </w:p>
          <w:p w:rsidR="00C714F3" w:rsidRDefault="00C714F3" w:rsidP="002B3CA6">
            <w:pPr>
              <w:spacing w:after="100" w:afterAutospacing="1" w:line="240" w:lineRule="auto"/>
              <w:ind w:firstLine="150"/>
              <w:outlineLvl w:val="0"/>
              <w:rPr>
                <w:rFonts w:ascii="Times New Roman" w:eastAsia="Times New Roman" w:hAnsi="Times New Roman" w:cs="Times New Roman"/>
                <w:b/>
                <w:bCs/>
                <w:color w:val="000000"/>
                <w:kern w:val="36"/>
                <w:sz w:val="24"/>
                <w:szCs w:val="24"/>
                <w:lang w:eastAsia="ru-RU"/>
              </w:rPr>
            </w:pPr>
          </w:p>
          <w:p w:rsidR="00C714F3" w:rsidRDefault="00C714F3" w:rsidP="002B3CA6">
            <w:pPr>
              <w:spacing w:after="100" w:afterAutospacing="1" w:line="240" w:lineRule="auto"/>
              <w:ind w:firstLine="150"/>
              <w:outlineLvl w:val="0"/>
              <w:rPr>
                <w:rFonts w:ascii="Times New Roman" w:eastAsia="Times New Roman" w:hAnsi="Times New Roman" w:cs="Times New Roman"/>
                <w:b/>
                <w:bCs/>
                <w:color w:val="000000"/>
                <w:kern w:val="36"/>
                <w:sz w:val="24"/>
                <w:szCs w:val="24"/>
                <w:lang w:eastAsia="ru-RU"/>
              </w:rPr>
            </w:pPr>
          </w:p>
          <w:p w:rsidR="00C714F3" w:rsidRDefault="00C714F3" w:rsidP="002B3CA6">
            <w:pPr>
              <w:spacing w:after="100" w:afterAutospacing="1" w:line="240" w:lineRule="auto"/>
              <w:ind w:firstLine="150"/>
              <w:outlineLvl w:val="0"/>
              <w:rPr>
                <w:rFonts w:ascii="Times New Roman" w:eastAsia="Times New Roman" w:hAnsi="Times New Roman" w:cs="Times New Roman"/>
                <w:b/>
                <w:bCs/>
                <w:color w:val="000000"/>
                <w:kern w:val="36"/>
                <w:sz w:val="24"/>
                <w:szCs w:val="24"/>
                <w:lang w:eastAsia="ru-RU"/>
              </w:rPr>
            </w:pPr>
          </w:p>
          <w:p w:rsidR="00C714F3" w:rsidRDefault="00C714F3" w:rsidP="002B3CA6">
            <w:pPr>
              <w:spacing w:after="100" w:afterAutospacing="1" w:line="240" w:lineRule="auto"/>
              <w:ind w:firstLine="150"/>
              <w:outlineLvl w:val="0"/>
              <w:rPr>
                <w:rFonts w:ascii="Times New Roman" w:eastAsia="Times New Roman" w:hAnsi="Times New Roman" w:cs="Times New Roman"/>
                <w:b/>
                <w:bCs/>
                <w:color w:val="000000"/>
                <w:kern w:val="36"/>
                <w:sz w:val="24"/>
                <w:szCs w:val="24"/>
                <w:lang w:eastAsia="ru-RU"/>
              </w:rPr>
            </w:pPr>
          </w:p>
          <w:p w:rsidR="002B3CA6" w:rsidRPr="002B3CA6" w:rsidRDefault="002B3CA6" w:rsidP="002B3CA6">
            <w:pPr>
              <w:spacing w:after="100" w:afterAutospacing="1" w:line="240" w:lineRule="auto"/>
              <w:ind w:firstLine="150"/>
              <w:outlineLvl w:val="0"/>
              <w:rPr>
                <w:rFonts w:ascii="Times New Roman" w:eastAsia="Times New Roman" w:hAnsi="Times New Roman" w:cs="Times New Roman"/>
                <w:b/>
                <w:bCs/>
                <w:color w:val="000000"/>
                <w:kern w:val="36"/>
                <w:sz w:val="24"/>
                <w:szCs w:val="24"/>
                <w:lang w:eastAsia="ru-RU"/>
              </w:rPr>
            </w:pPr>
            <w:r w:rsidRPr="002B3CA6">
              <w:rPr>
                <w:rFonts w:ascii="Times New Roman" w:eastAsia="Times New Roman" w:hAnsi="Times New Roman" w:cs="Times New Roman"/>
                <w:b/>
                <w:bCs/>
                <w:color w:val="000000"/>
                <w:kern w:val="36"/>
                <w:sz w:val="24"/>
                <w:szCs w:val="24"/>
                <w:lang w:eastAsia="ru-RU"/>
              </w:rPr>
              <w:t>Список используемой литературы</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i/>
                <w:iCs/>
                <w:color w:val="000000"/>
                <w:sz w:val="24"/>
                <w:szCs w:val="24"/>
                <w:lang w:eastAsia="ru-RU"/>
              </w:rPr>
              <w:t xml:space="preserve">1. </w:t>
            </w:r>
            <w:proofErr w:type="spellStart"/>
            <w:r w:rsidRPr="002B3CA6">
              <w:rPr>
                <w:rFonts w:ascii="Times New Roman" w:eastAsia="Times New Roman" w:hAnsi="Times New Roman" w:cs="Times New Roman"/>
                <w:i/>
                <w:iCs/>
                <w:color w:val="000000"/>
                <w:sz w:val="24"/>
                <w:szCs w:val="24"/>
                <w:lang w:eastAsia="ru-RU"/>
              </w:rPr>
              <w:t>Артёмова</w:t>
            </w:r>
            <w:proofErr w:type="spellEnd"/>
            <w:r w:rsidRPr="002B3CA6">
              <w:rPr>
                <w:rFonts w:ascii="Times New Roman" w:eastAsia="Times New Roman" w:hAnsi="Times New Roman" w:cs="Times New Roman"/>
                <w:i/>
                <w:iCs/>
                <w:color w:val="000000"/>
                <w:sz w:val="24"/>
                <w:szCs w:val="24"/>
                <w:lang w:eastAsia="ru-RU"/>
              </w:rPr>
              <w:t xml:space="preserve"> Л.В. </w:t>
            </w:r>
            <w:r w:rsidRPr="002B3CA6">
              <w:rPr>
                <w:rFonts w:ascii="Times New Roman" w:eastAsia="Times New Roman" w:hAnsi="Times New Roman" w:cs="Times New Roman"/>
                <w:color w:val="000000"/>
                <w:sz w:val="24"/>
                <w:szCs w:val="24"/>
                <w:lang w:eastAsia="ru-RU"/>
              </w:rPr>
              <w:t>Театрализованные игры дошкольников. М., 1990.</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i/>
                <w:iCs/>
                <w:color w:val="000000"/>
                <w:sz w:val="24"/>
                <w:szCs w:val="24"/>
                <w:lang w:eastAsia="ru-RU"/>
              </w:rPr>
              <w:t>2. Васильева М.А. </w:t>
            </w:r>
            <w:r w:rsidRPr="002B3CA6">
              <w:rPr>
                <w:rFonts w:ascii="Times New Roman" w:eastAsia="Times New Roman" w:hAnsi="Times New Roman" w:cs="Times New Roman"/>
                <w:color w:val="000000"/>
                <w:sz w:val="24"/>
                <w:szCs w:val="24"/>
                <w:lang w:eastAsia="ru-RU"/>
              </w:rPr>
              <w:t>Руководство играми детей в дошкольном учреждении. М., 1986.</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i/>
                <w:iCs/>
                <w:color w:val="000000"/>
                <w:sz w:val="24"/>
                <w:szCs w:val="24"/>
                <w:lang w:eastAsia="ru-RU"/>
              </w:rPr>
              <w:t>3. Козлова С.А., Куликова Т.А. </w:t>
            </w:r>
            <w:r w:rsidRPr="002B3CA6">
              <w:rPr>
                <w:rFonts w:ascii="Times New Roman" w:eastAsia="Times New Roman" w:hAnsi="Times New Roman" w:cs="Times New Roman"/>
                <w:color w:val="000000"/>
                <w:sz w:val="24"/>
                <w:szCs w:val="24"/>
                <w:lang w:eastAsia="ru-RU"/>
              </w:rPr>
              <w:t>Дошкольная педагогика. М., 2004.</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4. </w:t>
            </w:r>
            <w:proofErr w:type="spellStart"/>
            <w:r w:rsidRPr="002B3CA6">
              <w:rPr>
                <w:rFonts w:ascii="Times New Roman" w:eastAsia="Times New Roman" w:hAnsi="Times New Roman" w:cs="Times New Roman"/>
                <w:i/>
                <w:iCs/>
                <w:color w:val="000000"/>
                <w:sz w:val="24"/>
                <w:szCs w:val="24"/>
                <w:lang w:eastAsia="ru-RU"/>
              </w:rPr>
              <w:t>Маханёва</w:t>
            </w:r>
            <w:proofErr w:type="spellEnd"/>
            <w:r w:rsidRPr="002B3CA6">
              <w:rPr>
                <w:rFonts w:ascii="Times New Roman" w:eastAsia="Times New Roman" w:hAnsi="Times New Roman" w:cs="Times New Roman"/>
                <w:i/>
                <w:iCs/>
                <w:color w:val="000000"/>
                <w:sz w:val="24"/>
                <w:szCs w:val="24"/>
                <w:lang w:eastAsia="ru-RU"/>
              </w:rPr>
              <w:t xml:space="preserve"> М.Д. </w:t>
            </w:r>
            <w:r w:rsidRPr="002B3CA6">
              <w:rPr>
                <w:rFonts w:ascii="Times New Roman" w:eastAsia="Times New Roman" w:hAnsi="Times New Roman" w:cs="Times New Roman"/>
                <w:color w:val="000000"/>
                <w:sz w:val="24"/>
                <w:szCs w:val="24"/>
                <w:lang w:eastAsia="ru-RU"/>
              </w:rPr>
              <w:t>Театрализованные занятия в детском саду. М., 2000.</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5. </w:t>
            </w:r>
            <w:r w:rsidRPr="002B3CA6">
              <w:rPr>
                <w:rFonts w:ascii="Times New Roman" w:eastAsia="Times New Roman" w:hAnsi="Times New Roman" w:cs="Times New Roman"/>
                <w:i/>
                <w:iCs/>
                <w:color w:val="000000"/>
                <w:sz w:val="24"/>
                <w:szCs w:val="24"/>
                <w:lang w:eastAsia="ru-RU"/>
              </w:rPr>
              <w:t>Медведева И.Я., Шишова Т.Л. </w:t>
            </w:r>
            <w:r w:rsidRPr="002B3CA6">
              <w:rPr>
                <w:rFonts w:ascii="Times New Roman" w:eastAsia="Times New Roman" w:hAnsi="Times New Roman" w:cs="Times New Roman"/>
                <w:color w:val="000000"/>
                <w:sz w:val="24"/>
                <w:szCs w:val="24"/>
                <w:lang w:eastAsia="ru-RU"/>
              </w:rPr>
              <w:t>Улыбка судьбы. М., 2002.</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i/>
                <w:iCs/>
                <w:color w:val="000000"/>
                <w:sz w:val="24"/>
                <w:szCs w:val="24"/>
                <w:lang w:eastAsia="ru-RU"/>
              </w:rPr>
              <w:t xml:space="preserve">6. </w:t>
            </w:r>
            <w:proofErr w:type="spellStart"/>
            <w:r w:rsidRPr="002B3CA6">
              <w:rPr>
                <w:rFonts w:ascii="Times New Roman" w:eastAsia="Times New Roman" w:hAnsi="Times New Roman" w:cs="Times New Roman"/>
                <w:i/>
                <w:iCs/>
                <w:color w:val="000000"/>
                <w:sz w:val="24"/>
                <w:szCs w:val="24"/>
                <w:lang w:eastAsia="ru-RU"/>
              </w:rPr>
              <w:t>Менджерицкая</w:t>
            </w:r>
            <w:proofErr w:type="spellEnd"/>
            <w:r w:rsidRPr="002B3CA6">
              <w:rPr>
                <w:rFonts w:ascii="Times New Roman" w:eastAsia="Times New Roman" w:hAnsi="Times New Roman" w:cs="Times New Roman"/>
                <w:i/>
                <w:iCs/>
                <w:color w:val="000000"/>
                <w:sz w:val="24"/>
                <w:szCs w:val="24"/>
                <w:lang w:eastAsia="ru-RU"/>
              </w:rPr>
              <w:t xml:space="preserve"> Д.Б. </w:t>
            </w:r>
            <w:r w:rsidRPr="002B3CA6">
              <w:rPr>
                <w:rFonts w:ascii="Times New Roman" w:eastAsia="Times New Roman" w:hAnsi="Times New Roman" w:cs="Times New Roman"/>
                <w:color w:val="000000"/>
                <w:sz w:val="24"/>
                <w:szCs w:val="24"/>
                <w:lang w:eastAsia="ru-RU"/>
              </w:rPr>
              <w:t>Воспитателю о детской игре. М., 2003.</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7. </w:t>
            </w:r>
            <w:r w:rsidRPr="002B3CA6">
              <w:rPr>
                <w:rFonts w:ascii="Times New Roman" w:eastAsia="Times New Roman" w:hAnsi="Times New Roman" w:cs="Times New Roman"/>
                <w:i/>
                <w:iCs/>
                <w:color w:val="000000"/>
                <w:sz w:val="24"/>
                <w:szCs w:val="24"/>
                <w:lang w:eastAsia="ru-RU"/>
              </w:rPr>
              <w:t>Петрова Т.И., Сергеева Е.Л., Петрова Е.С. </w:t>
            </w:r>
            <w:r w:rsidRPr="002B3CA6">
              <w:rPr>
                <w:rFonts w:ascii="Times New Roman" w:eastAsia="Times New Roman" w:hAnsi="Times New Roman" w:cs="Times New Roman"/>
                <w:color w:val="000000"/>
                <w:sz w:val="24"/>
                <w:szCs w:val="24"/>
                <w:lang w:eastAsia="ru-RU"/>
              </w:rPr>
              <w:t>Театрализованные игры в детском саду. М., 2001.</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8. </w:t>
            </w:r>
            <w:r w:rsidRPr="002B3CA6">
              <w:rPr>
                <w:rFonts w:ascii="Times New Roman" w:eastAsia="Times New Roman" w:hAnsi="Times New Roman" w:cs="Times New Roman"/>
                <w:i/>
                <w:iCs/>
                <w:color w:val="000000"/>
                <w:sz w:val="24"/>
                <w:szCs w:val="24"/>
                <w:lang w:eastAsia="ru-RU"/>
              </w:rPr>
              <w:t>Чурилова Э.Г. </w:t>
            </w:r>
            <w:r w:rsidRPr="002B3CA6">
              <w:rPr>
                <w:rFonts w:ascii="Times New Roman" w:eastAsia="Times New Roman" w:hAnsi="Times New Roman" w:cs="Times New Roman"/>
                <w:color w:val="000000"/>
                <w:sz w:val="24"/>
                <w:szCs w:val="24"/>
                <w:lang w:eastAsia="ru-RU"/>
              </w:rPr>
              <w:t>Методика и организация театрализованной деятельности дошкольников и младших школьников. М., 2003.</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9. </w:t>
            </w:r>
            <w:r w:rsidRPr="002B3CA6">
              <w:rPr>
                <w:rFonts w:ascii="Times New Roman" w:eastAsia="Times New Roman" w:hAnsi="Times New Roman" w:cs="Times New Roman"/>
                <w:i/>
                <w:iCs/>
                <w:color w:val="000000"/>
                <w:sz w:val="24"/>
                <w:szCs w:val="24"/>
                <w:lang w:eastAsia="ru-RU"/>
              </w:rPr>
              <w:t>Шульга О.Г. </w:t>
            </w:r>
            <w:r w:rsidRPr="002B3CA6">
              <w:rPr>
                <w:rFonts w:ascii="Times New Roman" w:eastAsia="Times New Roman" w:hAnsi="Times New Roman" w:cs="Times New Roman"/>
                <w:color w:val="000000"/>
                <w:sz w:val="24"/>
                <w:szCs w:val="24"/>
                <w:lang w:eastAsia="ru-RU"/>
              </w:rPr>
              <w:t xml:space="preserve">Дети любят играть // </w:t>
            </w:r>
            <w:proofErr w:type="spellStart"/>
            <w:r w:rsidRPr="002B3CA6">
              <w:rPr>
                <w:rFonts w:ascii="Times New Roman" w:eastAsia="Times New Roman" w:hAnsi="Times New Roman" w:cs="Times New Roman"/>
                <w:color w:val="000000"/>
                <w:sz w:val="24"/>
                <w:szCs w:val="24"/>
                <w:lang w:eastAsia="ru-RU"/>
              </w:rPr>
              <w:t>Пралеска</w:t>
            </w:r>
            <w:proofErr w:type="spellEnd"/>
            <w:r w:rsidRPr="002B3CA6">
              <w:rPr>
                <w:rFonts w:ascii="Times New Roman" w:eastAsia="Times New Roman" w:hAnsi="Times New Roman" w:cs="Times New Roman"/>
                <w:color w:val="000000"/>
                <w:sz w:val="24"/>
                <w:szCs w:val="24"/>
                <w:lang w:eastAsia="ru-RU"/>
              </w:rPr>
              <w:t xml:space="preserve"> 2002, 8.</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10. </w:t>
            </w:r>
            <w:proofErr w:type="spellStart"/>
            <w:r w:rsidRPr="002B3CA6">
              <w:rPr>
                <w:rFonts w:ascii="Times New Roman" w:eastAsia="Times New Roman" w:hAnsi="Times New Roman" w:cs="Times New Roman"/>
                <w:i/>
                <w:iCs/>
                <w:color w:val="000000"/>
                <w:sz w:val="24"/>
                <w:szCs w:val="24"/>
                <w:lang w:eastAsia="ru-RU"/>
              </w:rPr>
              <w:t>Ядэшко</w:t>
            </w:r>
            <w:proofErr w:type="spellEnd"/>
            <w:r w:rsidRPr="002B3CA6">
              <w:rPr>
                <w:rFonts w:ascii="Times New Roman" w:eastAsia="Times New Roman" w:hAnsi="Times New Roman" w:cs="Times New Roman"/>
                <w:i/>
                <w:iCs/>
                <w:color w:val="000000"/>
                <w:sz w:val="24"/>
                <w:szCs w:val="24"/>
                <w:lang w:eastAsia="ru-RU"/>
              </w:rPr>
              <w:t xml:space="preserve"> В.И., Сохина Ф.А. </w:t>
            </w:r>
            <w:r w:rsidRPr="002B3CA6">
              <w:rPr>
                <w:rFonts w:ascii="Times New Roman" w:eastAsia="Times New Roman" w:hAnsi="Times New Roman" w:cs="Times New Roman"/>
                <w:color w:val="000000"/>
                <w:sz w:val="24"/>
                <w:szCs w:val="24"/>
                <w:lang w:eastAsia="ru-RU"/>
              </w:rPr>
              <w:t>Дошкольная педагогика. М., 1986.</w:t>
            </w:r>
          </w:p>
          <w:p w:rsidR="002B3CA6" w:rsidRPr="002B3CA6" w:rsidRDefault="002B3CA6" w:rsidP="002B3CA6">
            <w:pPr>
              <w:spacing w:before="100" w:beforeAutospacing="1" w:after="100" w:afterAutospacing="1" w:line="240" w:lineRule="auto"/>
              <w:ind w:firstLine="225"/>
              <w:rPr>
                <w:rFonts w:ascii="Times New Roman" w:eastAsia="Times New Roman" w:hAnsi="Times New Roman" w:cs="Times New Roman"/>
                <w:color w:val="000000"/>
                <w:sz w:val="24"/>
                <w:szCs w:val="24"/>
                <w:lang w:eastAsia="ru-RU"/>
              </w:rPr>
            </w:pPr>
            <w:r w:rsidRPr="002B3CA6">
              <w:rPr>
                <w:rFonts w:ascii="Times New Roman" w:eastAsia="Times New Roman" w:hAnsi="Times New Roman" w:cs="Times New Roman"/>
                <w:color w:val="000000"/>
                <w:sz w:val="24"/>
                <w:szCs w:val="24"/>
                <w:lang w:eastAsia="ru-RU"/>
              </w:rPr>
              <w:t>11. </w:t>
            </w:r>
            <w:proofErr w:type="spellStart"/>
            <w:r w:rsidRPr="002B3CA6">
              <w:rPr>
                <w:rFonts w:ascii="Times New Roman" w:eastAsia="Times New Roman" w:hAnsi="Times New Roman" w:cs="Times New Roman"/>
                <w:i/>
                <w:iCs/>
                <w:color w:val="000000"/>
                <w:sz w:val="24"/>
                <w:szCs w:val="24"/>
                <w:lang w:eastAsia="ru-RU"/>
              </w:rPr>
              <w:t>Шупикова</w:t>
            </w:r>
            <w:proofErr w:type="spellEnd"/>
            <w:r w:rsidRPr="002B3CA6">
              <w:rPr>
                <w:rFonts w:ascii="Times New Roman" w:eastAsia="Times New Roman" w:hAnsi="Times New Roman" w:cs="Times New Roman"/>
                <w:color w:val="000000"/>
                <w:sz w:val="24"/>
                <w:szCs w:val="24"/>
                <w:lang w:eastAsia="ru-RU"/>
              </w:rPr>
              <w:t> </w:t>
            </w:r>
            <w:r w:rsidRPr="002B3CA6">
              <w:rPr>
                <w:rFonts w:ascii="Times New Roman" w:eastAsia="Times New Roman" w:hAnsi="Times New Roman" w:cs="Times New Roman"/>
                <w:i/>
                <w:iCs/>
                <w:color w:val="000000"/>
                <w:sz w:val="24"/>
                <w:szCs w:val="24"/>
                <w:lang w:eastAsia="ru-RU"/>
              </w:rPr>
              <w:t>А. </w:t>
            </w:r>
            <w:r w:rsidRPr="002B3CA6">
              <w:rPr>
                <w:rFonts w:ascii="Times New Roman" w:eastAsia="Times New Roman" w:hAnsi="Times New Roman" w:cs="Times New Roman"/>
                <w:color w:val="000000"/>
                <w:sz w:val="24"/>
                <w:szCs w:val="24"/>
                <w:lang w:eastAsia="ru-RU"/>
              </w:rPr>
              <w:t xml:space="preserve">Говорим правильно и красиво // </w:t>
            </w:r>
            <w:proofErr w:type="spellStart"/>
            <w:r w:rsidRPr="002B3CA6">
              <w:rPr>
                <w:rFonts w:ascii="Times New Roman" w:eastAsia="Times New Roman" w:hAnsi="Times New Roman" w:cs="Times New Roman"/>
                <w:color w:val="000000"/>
                <w:sz w:val="24"/>
                <w:szCs w:val="24"/>
                <w:lang w:eastAsia="ru-RU"/>
              </w:rPr>
              <w:t>Пралеска</w:t>
            </w:r>
            <w:proofErr w:type="spellEnd"/>
            <w:r w:rsidRPr="002B3CA6">
              <w:rPr>
                <w:rFonts w:ascii="Times New Roman" w:eastAsia="Times New Roman" w:hAnsi="Times New Roman" w:cs="Times New Roman"/>
                <w:color w:val="000000"/>
                <w:sz w:val="24"/>
                <w:szCs w:val="24"/>
                <w:lang w:eastAsia="ru-RU"/>
              </w:rPr>
              <w:t xml:space="preserve"> 2004, 3.</w:t>
            </w:r>
          </w:p>
        </w:tc>
      </w:tr>
    </w:tbl>
    <w:p w:rsidR="00C90564" w:rsidRPr="002B3CA6" w:rsidRDefault="00C90564" w:rsidP="002B3CA6">
      <w:pPr>
        <w:rPr>
          <w:rFonts w:ascii="Times New Roman" w:hAnsi="Times New Roman" w:cs="Times New Roman"/>
          <w:sz w:val="24"/>
          <w:szCs w:val="24"/>
        </w:rPr>
      </w:pPr>
    </w:p>
    <w:sectPr w:rsidR="00C90564" w:rsidRPr="002B3C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CA6"/>
    <w:rsid w:val="002B3CA6"/>
    <w:rsid w:val="009E0581"/>
    <w:rsid w:val="009F379F"/>
    <w:rsid w:val="00C714F3"/>
    <w:rsid w:val="00C90564"/>
    <w:rsid w:val="00D45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C611"/>
  <w15:chartTrackingRefBased/>
  <w15:docId w15:val="{D76E0D3A-67C4-48E6-B1C3-39AA3852F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B3C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B3CA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3CA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B3CA6"/>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2B3CA6"/>
  </w:style>
  <w:style w:type="paragraph" w:customStyle="1" w:styleId="msonormal0">
    <w:name w:val="msonormal"/>
    <w:basedOn w:val="a"/>
    <w:rsid w:val="002B3C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2B3C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B3C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0955">
      <w:bodyDiv w:val="1"/>
      <w:marLeft w:val="0"/>
      <w:marRight w:val="0"/>
      <w:marTop w:val="0"/>
      <w:marBottom w:val="0"/>
      <w:divBdr>
        <w:top w:val="none" w:sz="0" w:space="0" w:color="auto"/>
        <w:left w:val="none" w:sz="0" w:space="0" w:color="auto"/>
        <w:bottom w:val="none" w:sz="0" w:space="0" w:color="auto"/>
        <w:right w:val="none" w:sz="0" w:space="0" w:color="auto"/>
      </w:divBdr>
    </w:div>
    <w:div w:id="365064330">
      <w:bodyDiv w:val="1"/>
      <w:marLeft w:val="0"/>
      <w:marRight w:val="0"/>
      <w:marTop w:val="0"/>
      <w:marBottom w:val="0"/>
      <w:divBdr>
        <w:top w:val="none" w:sz="0" w:space="0" w:color="auto"/>
        <w:left w:val="none" w:sz="0" w:space="0" w:color="auto"/>
        <w:bottom w:val="none" w:sz="0" w:space="0" w:color="auto"/>
        <w:right w:val="none" w:sz="0" w:space="0" w:color="auto"/>
      </w:divBdr>
    </w:div>
    <w:div w:id="516891843">
      <w:bodyDiv w:val="1"/>
      <w:marLeft w:val="0"/>
      <w:marRight w:val="0"/>
      <w:marTop w:val="0"/>
      <w:marBottom w:val="0"/>
      <w:divBdr>
        <w:top w:val="none" w:sz="0" w:space="0" w:color="auto"/>
        <w:left w:val="none" w:sz="0" w:space="0" w:color="auto"/>
        <w:bottom w:val="none" w:sz="0" w:space="0" w:color="auto"/>
        <w:right w:val="none" w:sz="0" w:space="0" w:color="auto"/>
      </w:divBdr>
    </w:div>
    <w:div w:id="603805742">
      <w:bodyDiv w:val="1"/>
      <w:marLeft w:val="0"/>
      <w:marRight w:val="0"/>
      <w:marTop w:val="0"/>
      <w:marBottom w:val="0"/>
      <w:divBdr>
        <w:top w:val="none" w:sz="0" w:space="0" w:color="auto"/>
        <w:left w:val="none" w:sz="0" w:space="0" w:color="auto"/>
        <w:bottom w:val="none" w:sz="0" w:space="0" w:color="auto"/>
        <w:right w:val="none" w:sz="0" w:space="0" w:color="auto"/>
      </w:divBdr>
    </w:div>
    <w:div w:id="1927838957">
      <w:bodyDiv w:val="1"/>
      <w:marLeft w:val="0"/>
      <w:marRight w:val="0"/>
      <w:marTop w:val="0"/>
      <w:marBottom w:val="0"/>
      <w:divBdr>
        <w:top w:val="none" w:sz="0" w:space="0" w:color="auto"/>
        <w:left w:val="none" w:sz="0" w:space="0" w:color="auto"/>
        <w:bottom w:val="none" w:sz="0" w:space="0" w:color="auto"/>
        <w:right w:val="none" w:sz="0" w:space="0" w:color="auto"/>
      </w:divBdr>
    </w:div>
    <w:div w:id="209400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18</Pages>
  <Words>4040</Words>
  <Characters>23034</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2019-03-03T13:27:00Z</dcterms:created>
  <dcterms:modified xsi:type="dcterms:W3CDTF">2019-03-03T14:14:00Z</dcterms:modified>
</cp:coreProperties>
</file>