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95A" w:rsidRPr="001D5E6E" w:rsidRDefault="0033795A" w:rsidP="0033795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761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</w:t>
      </w: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Мнемотехника</w:t>
      </w:r>
    </w:p>
    <w:p w:rsidR="0033795A" w:rsidRPr="001D5E6E" w:rsidRDefault="0033795A" w:rsidP="0033795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развитии связной речи у дошкольников»</w:t>
      </w:r>
    </w:p>
    <w:p w:rsidR="0033795A" w:rsidRPr="001D5E6E" w:rsidRDefault="0033795A" w:rsidP="0033795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Проблемы речи детей дошкольного возраста:</w:t>
      </w:r>
    </w:p>
    <w:p w:rsidR="0033795A" w:rsidRPr="001D5E6E" w:rsidRDefault="0033795A" w:rsidP="0033795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Односложная, состоящая лишь из простых предложений речь. Неспособность грамматически правильно построить предложение.</w:t>
      </w:r>
      <w:r w:rsidR="003F72FD"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Бедность речи. Недостаточный словарный запас.</w:t>
      </w:r>
      <w:r w:rsidR="003F72FD"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Употребление </w:t>
      </w:r>
      <w:r w:rsidR="003F72FD"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нелитературных слов и выражений. </w:t>
      </w: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Бедная диалогическая речь: неспособность грамотно и доступно сформулировать вопрос, построить краткий или развёрнутый ответ.</w:t>
      </w:r>
    </w:p>
    <w:p w:rsidR="0033795A" w:rsidRPr="001D5E6E" w:rsidRDefault="0033795A" w:rsidP="0033795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Неспособность построить монолог: например, сюжетный или описательный рассказ на предложенную тему, пересказ текста своими словами.</w:t>
      </w:r>
    </w:p>
    <w:p w:rsidR="0033795A" w:rsidRPr="001D5E6E" w:rsidRDefault="0033795A" w:rsidP="0033795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Отсутствие логического обоснования своих утверждений и выводов.</w:t>
      </w:r>
    </w:p>
    <w:p w:rsidR="0033795A" w:rsidRPr="001D5E6E" w:rsidRDefault="0033795A" w:rsidP="0033795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Отсутствие навыков культуры речи: неумение использовать интонации, регулировать громкость голоса и темп речи и т. д.</w:t>
      </w:r>
      <w:r w:rsidR="003F72FD"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Плохая дикция.</w:t>
      </w:r>
    </w:p>
    <w:p w:rsidR="0033795A" w:rsidRPr="001D5E6E" w:rsidRDefault="0033795A" w:rsidP="0033795A">
      <w:pPr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сегодняшний день - образная, богатая синонимами, дополнениями и описаниями речь у детей дошкольного возраста - явление очень редкое. В речи детей существует множество проблем:… Поэтому педагогическое воздействие при развитии речи дошкольников – очень сложное дело. Необходимо научить детей связно, последовательно, грамматически правильно излагать свои мысли, рассказывать о различных событиях из окружающей жизни.</w:t>
      </w:r>
    </w:p>
    <w:p w:rsidR="0033795A" w:rsidRPr="001D5E6E" w:rsidRDefault="0033795A" w:rsidP="0033795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Чтобы помочь детям овладеть связной речью и облегчить этот процесс, используется прием мнемотехники. Мнемотехнику в дошкольной педагогике называют по-разному: Воробьева Валентина Константиновна называет эту методику сенсорно-графическими схемами, Ткаченко, Татьяна Александровна – предметно-схематическими моделями, Глухов В. П. – блоками-квадратами </w:t>
      </w:r>
      <w:proofErr w:type="spell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Большева</w:t>
      </w:r>
      <w:proofErr w:type="spell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Т. В. – коллажем, </w:t>
      </w:r>
      <w:proofErr w:type="spell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Ефименкова</w:t>
      </w:r>
      <w:proofErr w:type="spell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Л. Н – схемой составления рассказа.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любая работа, мнемотехника строится от </w:t>
      </w:r>
      <w:proofErr w:type="gram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простого</w:t>
      </w:r>
      <w:proofErr w:type="gram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сложному. Начала работу с простейших </w:t>
      </w:r>
      <w:proofErr w:type="spell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мнемоквадратов</w:t>
      </w:r>
      <w:proofErr w:type="spell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1D5E6E">
        <w:rPr>
          <w:rFonts w:ascii="Times New Roman" w:hAnsi="Times New Roman" w:cs="Times New Roman"/>
          <w:sz w:val="28"/>
          <w:szCs w:val="28"/>
        </w:rPr>
        <w:t xml:space="preserve"> </w:t>
      </w: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Содержание </w:t>
      </w:r>
      <w:proofErr w:type="spell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мнемотаблицы</w:t>
      </w:r>
      <w:proofErr w:type="spell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 Главное – нужно передать условно-наглядную схему, изобразить так, чтобы нарисованное было понятно детям.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Схемы служат своеобразным зрительным планом для создания монологов, помогают детям выстраивать: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строение рассказа,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последовательность рассказа,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лексико-грамматическую наполняемость рассказа.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Мнемотаблицы</w:t>
      </w:r>
      <w:proofErr w:type="spell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-схемы служат дидактическим материалом в моей работе по развитию связной речи детей. Я их использую </w:t>
      </w:r>
      <w:proofErr w:type="gram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</w:t>
      </w:r>
      <w:proofErr w:type="gram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обогащения словарного запаса,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обучении составлению рассказов,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отгадывании и загадывании загадок,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заучивании стихов.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 детей.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изготовления этих картинок не требуются художественные способности: любой педагог в состоянии нарисовать или, владея компьютером сделать подобные символические изображения предметов и объектов к выбранному рассказу.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детей среднего дошкольного возраста </w:t>
      </w:r>
      <w:proofErr w:type="gram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использую</w:t>
      </w:r>
      <w:proofErr w:type="gram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цветные </w:t>
      </w:r>
      <w:proofErr w:type="spell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мнемотаблицы</w:t>
      </w:r>
      <w:proofErr w:type="spell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т. к. у детей остаются в памяти отдельные образы: елочка - зеленая, ягодка – красная.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Мнемотаблицы</w:t>
      </w:r>
      <w:proofErr w:type="spell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особенно </w:t>
      </w:r>
      <w:proofErr w:type="gram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эффективны</w:t>
      </w:r>
      <w:proofErr w:type="gram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 разучивании стихотворений. Суть заключается в следующем: на каждое слово или маленькое словосочетание придумывается картинка (изображение)</w:t>
      </w:r>
      <w:proofErr w:type="gram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;</w:t>
      </w:r>
      <w:proofErr w:type="gram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таким образом, все стихотворение зарисовывается схематически. После этого ребенок по памяти, используя графическое изображение, воспроизводит стихотворение целиком. На начальном этапе предлагаю готовую план - схему, а по мере обучения ребенок также активно включается в процесс создания своей схемы.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Описательный рассказ.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наиболее трудный вид в монологической речи. Описание задействует все психические функции (восприятие, внимание, память, мышление). Дети не располагают теми знаниями, которые приобретают в течение жизни. Чтобы описать предмет, его надо осознать, а осознание - это анализ. Что ребенку очень трудно. Считаю, что здесь важно научить ребенка сначала выделять признаки предмета.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Работу на занятиях по </w:t>
      </w:r>
      <w:proofErr w:type="spell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мнемотаблицам</w:t>
      </w:r>
      <w:proofErr w:type="spellEnd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строю в три этапа.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 этап: Рассматривание таблицы и разбор того, что на ней изображено.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этап: Осуществляется перекодирование информации, т. е. преобразование из абстрактных символов слов в образы.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 этап: После перекодирования осуществляется пересказ сказки или рассказа по заданной теме с помощью воспитателя.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Мнемотехника многофункциональна. На основе их можно создать разнообразные дидактические игры.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Например, для занятий изготовила конверты на каждого ребёнка с карточками. </w:t>
      </w:r>
      <w:proofErr w:type="gramStart"/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квадратиках схематично изображены герои знакомых сказок: лиса – большой оранжевый кружок, медведь – большой коричневый, волк – большой – серый, ёж – серый маленький.</w:t>
      </w:r>
      <w:proofErr w:type="gramEnd"/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нужном месте на занятии обращаю внимание детей на конверты, которые им приготовила Мудрая Сова, предлагаю достать содержимое и определить, о какой сказке пойдёт речь. А затем выстраиваем сюжет.</w:t>
      </w:r>
    </w:p>
    <w:p w:rsidR="00112327" w:rsidRPr="001D5E6E" w:rsidRDefault="00112327" w:rsidP="0011232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таких занятий требует предварительной подготовки в отборе речевого материала, игр, изготовления наглядных пособий.</w:t>
      </w:r>
    </w:p>
    <w:p w:rsidR="00112327" w:rsidRPr="001D5E6E" w:rsidRDefault="00112327" w:rsidP="0033795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5E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Поэтому, чем раньше учить детей рассказывать или пересказывать, используя метод мнемотехники, тем лучше подготовим их к школе, так как связная речь является важным показателем умственных способностей ребенка и готовности его к школьному обучению.</w:t>
      </w:r>
    </w:p>
    <w:p w:rsidR="00C319A5" w:rsidRPr="001D5E6E" w:rsidRDefault="0033795A" w:rsidP="0033795A">
      <w:pPr>
        <w:rPr>
          <w:rFonts w:ascii="Times New Roman" w:hAnsi="Times New Roman" w:cs="Times New Roman"/>
          <w:sz w:val="28"/>
          <w:szCs w:val="28"/>
        </w:rPr>
      </w:pPr>
      <w:r w:rsidRPr="001D5E6E">
        <w:rPr>
          <w:rFonts w:ascii="Times New Roman" w:hAnsi="Times New Roman" w:cs="Times New Roman"/>
          <w:sz w:val="28"/>
          <w:szCs w:val="28"/>
        </w:rPr>
        <w:t>В процессе работы над этой темой собран о</w:t>
      </w:r>
      <w:r w:rsidR="003F72FD" w:rsidRPr="001D5E6E">
        <w:rPr>
          <w:rFonts w:ascii="Times New Roman" w:hAnsi="Times New Roman" w:cs="Times New Roman"/>
          <w:sz w:val="28"/>
          <w:szCs w:val="28"/>
        </w:rPr>
        <w:t>пределённый наглядный материал.</w:t>
      </w:r>
    </w:p>
    <w:p w:rsidR="0033795A" w:rsidRPr="001D5E6E" w:rsidRDefault="0033795A" w:rsidP="0033795A">
      <w:pPr>
        <w:rPr>
          <w:rFonts w:ascii="Times New Roman" w:hAnsi="Times New Roman" w:cs="Times New Roman"/>
          <w:sz w:val="28"/>
          <w:szCs w:val="28"/>
        </w:rPr>
      </w:pPr>
      <w:r w:rsidRPr="001D5E6E">
        <w:rPr>
          <w:rFonts w:ascii="Times New Roman" w:hAnsi="Times New Roman" w:cs="Times New Roman"/>
          <w:sz w:val="28"/>
          <w:szCs w:val="28"/>
        </w:rPr>
        <w:t>Серия таблиц "Времена года"</w:t>
      </w:r>
      <w:r w:rsidR="003F72FD" w:rsidRPr="001D5E6E">
        <w:rPr>
          <w:rFonts w:ascii="Times New Roman" w:hAnsi="Times New Roman" w:cs="Times New Roman"/>
          <w:sz w:val="28"/>
          <w:szCs w:val="28"/>
        </w:rPr>
        <w:t>.</w:t>
      </w:r>
      <w:r w:rsidRPr="001D5E6E">
        <w:rPr>
          <w:rFonts w:ascii="Times New Roman" w:hAnsi="Times New Roman" w:cs="Times New Roman"/>
          <w:sz w:val="28"/>
          <w:szCs w:val="28"/>
        </w:rPr>
        <w:t xml:space="preserve"> Серия </w:t>
      </w:r>
      <w:proofErr w:type="spellStart"/>
      <w:r w:rsidRPr="001D5E6E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1D5E6E">
        <w:rPr>
          <w:rFonts w:ascii="Times New Roman" w:hAnsi="Times New Roman" w:cs="Times New Roman"/>
          <w:sz w:val="28"/>
          <w:szCs w:val="28"/>
        </w:rPr>
        <w:t xml:space="preserve"> для заучивания стихов.  </w:t>
      </w:r>
      <w:proofErr w:type="spellStart"/>
      <w:r w:rsidRPr="001D5E6E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1D5E6E">
        <w:rPr>
          <w:rFonts w:ascii="Times New Roman" w:hAnsi="Times New Roman" w:cs="Times New Roman"/>
          <w:sz w:val="28"/>
          <w:szCs w:val="28"/>
        </w:rPr>
        <w:t xml:space="preserve"> для составления рассказов о домашних животных. </w:t>
      </w:r>
      <w:proofErr w:type="spellStart"/>
      <w:r w:rsidRPr="001D5E6E">
        <w:rPr>
          <w:rFonts w:ascii="Times New Roman" w:hAnsi="Times New Roman" w:cs="Times New Roman"/>
          <w:sz w:val="28"/>
          <w:szCs w:val="28"/>
        </w:rPr>
        <w:t>Мнемодорожки</w:t>
      </w:r>
      <w:proofErr w:type="spellEnd"/>
      <w:r w:rsidRPr="001D5E6E">
        <w:rPr>
          <w:rFonts w:ascii="Times New Roman" w:hAnsi="Times New Roman" w:cs="Times New Roman"/>
          <w:sz w:val="28"/>
          <w:szCs w:val="28"/>
        </w:rPr>
        <w:t xml:space="preserve"> на разную тематику. </w:t>
      </w:r>
      <w:r w:rsidR="003F72FD" w:rsidRPr="001D5E6E">
        <w:rPr>
          <w:rFonts w:ascii="Times New Roman" w:hAnsi="Times New Roman" w:cs="Times New Roman"/>
          <w:sz w:val="28"/>
          <w:szCs w:val="28"/>
        </w:rPr>
        <w:t xml:space="preserve">Расскажи о диких животных и  т д </w:t>
      </w:r>
      <w:r w:rsidRPr="001D5E6E">
        <w:rPr>
          <w:rFonts w:ascii="Times New Roman" w:hAnsi="Times New Roman" w:cs="Times New Roman"/>
          <w:sz w:val="28"/>
          <w:szCs w:val="28"/>
        </w:rPr>
        <w:t xml:space="preserve">Разная тематика - цель одна: развитие речи. Весь дидактический материал и наглядные пособия у меня хранятся в отдельных папках </w:t>
      </w:r>
      <w:r w:rsidR="003F72FD" w:rsidRPr="001D5E6E">
        <w:rPr>
          <w:rFonts w:ascii="Times New Roman" w:hAnsi="Times New Roman" w:cs="Times New Roman"/>
          <w:sz w:val="28"/>
          <w:szCs w:val="28"/>
        </w:rPr>
        <w:t>–</w:t>
      </w:r>
      <w:r w:rsidRPr="001D5E6E">
        <w:rPr>
          <w:rFonts w:ascii="Times New Roman" w:hAnsi="Times New Roman" w:cs="Times New Roman"/>
          <w:sz w:val="28"/>
          <w:szCs w:val="28"/>
        </w:rPr>
        <w:t xml:space="preserve"> конвертах</w:t>
      </w:r>
      <w:r w:rsidR="003F72FD" w:rsidRPr="001D5E6E">
        <w:rPr>
          <w:rFonts w:ascii="Times New Roman" w:hAnsi="Times New Roman" w:cs="Times New Roman"/>
          <w:sz w:val="28"/>
          <w:szCs w:val="28"/>
        </w:rPr>
        <w:t>.</w:t>
      </w:r>
      <w:r w:rsidRPr="001D5E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5E6E" w:rsidRPr="001D5E6E" w:rsidRDefault="001D5E6E" w:rsidP="001D5E6E">
      <w:pPr>
        <w:rPr>
          <w:rFonts w:ascii="Times New Roman" w:hAnsi="Times New Roman" w:cs="Times New Roman"/>
          <w:sz w:val="28"/>
          <w:szCs w:val="28"/>
        </w:rPr>
      </w:pPr>
      <w:r w:rsidRPr="001D5E6E">
        <w:rPr>
          <w:rFonts w:ascii="Times New Roman" w:hAnsi="Times New Roman" w:cs="Times New Roman"/>
          <w:sz w:val="28"/>
          <w:szCs w:val="28"/>
        </w:rPr>
        <w:t>Результаты</w:t>
      </w:r>
    </w:p>
    <w:p w:rsidR="001D5E6E" w:rsidRPr="001D5E6E" w:rsidRDefault="001D5E6E" w:rsidP="001D5E6E">
      <w:pPr>
        <w:rPr>
          <w:rFonts w:ascii="Times New Roman" w:hAnsi="Times New Roman" w:cs="Times New Roman"/>
          <w:sz w:val="28"/>
          <w:szCs w:val="28"/>
        </w:rPr>
      </w:pPr>
      <w:r w:rsidRPr="001D5E6E">
        <w:rPr>
          <w:rFonts w:ascii="Times New Roman" w:hAnsi="Times New Roman" w:cs="Times New Roman"/>
          <w:sz w:val="28"/>
          <w:szCs w:val="28"/>
        </w:rPr>
        <w:t>у детей увеличивается круг знаний об окружающем мире;</w:t>
      </w:r>
    </w:p>
    <w:p w:rsidR="001D5E6E" w:rsidRPr="001D5E6E" w:rsidRDefault="001D5E6E" w:rsidP="001D5E6E">
      <w:pPr>
        <w:rPr>
          <w:rFonts w:ascii="Times New Roman" w:hAnsi="Times New Roman" w:cs="Times New Roman"/>
          <w:sz w:val="28"/>
          <w:szCs w:val="28"/>
        </w:rPr>
      </w:pPr>
      <w:r w:rsidRPr="001D5E6E">
        <w:rPr>
          <w:rFonts w:ascii="Times New Roman" w:hAnsi="Times New Roman" w:cs="Times New Roman"/>
          <w:sz w:val="28"/>
          <w:szCs w:val="28"/>
        </w:rPr>
        <w:t>появляется желание пересказывать тексты, придумывать интересные истории;</w:t>
      </w:r>
    </w:p>
    <w:p w:rsidR="001D5E6E" w:rsidRPr="001D5E6E" w:rsidRDefault="001D5E6E" w:rsidP="001D5E6E">
      <w:pPr>
        <w:rPr>
          <w:rFonts w:ascii="Times New Roman" w:hAnsi="Times New Roman" w:cs="Times New Roman"/>
          <w:sz w:val="28"/>
          <w:szCs w:val="28"/>
        </w:rPr>
      </w:pPr>
      <w:r w:rsidRPr="001D5E6E">
        <w:rPr>
          <w:rFonts w:ascii="Times New Roman" w:hAnsi="Times New Roman" w:cs="Times New Roman"/>
          <w:sz w:val="28"/>
          <w:szCs w:val="28"/>
        </w:rPr>
        <w:t xml:space="preserve">появляется интерес к заучиванию стихов и </w:t>
      </w:r>
      <w:proofErr w:type="spellStart"/>
      <w:r w:rsidRPr="001D5E6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1D5E6E">
        <w:rPr>
          <w:rFonts w:ascii="Times New Roman" w:hAnsi="Times New Roman" w:cs="Times New Roman"/>
          <w:sz w:val="28"/>
          <w:szCs w:val="28"/>
        </w:rPr>
        <w:t>;</w:t>
      </w:r>
    </w:p>
    <w:p w:rsidR="001D5E6E" w:rsidRPr="001D5E6E" w:rsidRDefault="001D5E6E" w:rsidP="001D5E6E">
      <w:pPr>
        <w:rPr>
          <w:rFonts w:ascii="Times New Roman" w:hAnsi="Times New Roman" w:cs="Times New Roman"/>
          <w:sz w:val="28"/>
          <w:szCs w:val="28"/>
        </w:rPr>
      </w:pPr>
      <w:r w:rsidRPr="001D5E6E">
        <w:rPr>
          <w:rFonts w:ascii="Times New Roman" w:hAnsi="Times New Roman" w:cs="Times New Roman"/>
          <w:sz w:val="28"/>
          <w:szCs w:val="28"/>
        </w:rPr>
        <w:t>словарный запас выходит на более высокий уровень;</w:t>
      </w:r>
    </w:p>
    <w:p w:rsidR="001D5E6E" w:rsidRPr="001D5E6E" w:rsidRDefault="001D5E6E" w:rsidP="001D5E6E">
      <w:pPr>
        <w:rPr>
          <w:rFonts w:ascii="Times New Roman" w:hAnsi="Times New Roman" w:cs="Times New Roman"/>
          <w:sz w:val="28"/>
          <w:szCs w:val="28"/>
        </w:rPr>
      </w:pPr>
      <w:r w:rsidRPr="001D5E6E">
        <w:rPr>
          <w:rFonts w:ascii="Times New Roman" w:hAnsi="Times New Roman" w:cs="Times New Roman"/>
          <w:sz w:val="28"/>
          <w:szCs w:val="28"/>
        </w:rPr>
        <w:lastRenderedPageBreak/>
        <w:t>дети преодолевают робость, застенчивость, учатся свободно держаться перед аудиторией.</w:t>
      </w:r>
    </w:p>
    <w:p w:rsidR="001D5E6E" w:rsidRPr="001D5E6E" w:rsidRDefault="001D5E6E" w:rsidP="001D5E6E">
      <w:pPr>
        <w:rPr>
          <w:rFonts w:ascii="Times New Roman" w:hAnsi="Times New Roman" w:cs="Times New Roman"/>
          <w:sz w:val="28"/>
          <w:szCs w:val="28"/>
        </w:rPr>
      </w:pPr>
      <w:r w:rsidRPr="001D5E6E">
        <w:rPr>
          <w:rFonts w:ascii="Times New Roman" w:hAnsi="Times New Roman" w:cs="Times New Roman"/>
          <w:sz w:val="28"/>
          <w:szCs w:val="28"/>
        </w:rPr>
        <w:t>Поэтому, чем раньше будем учить детей рассказывать или пересказывать, используя метод мнемотехники, тем лучше подготовим их к школе, так как связная речь является важным показателем умственных способностей ребенка и готовности его к школьному обучению.</w:t>
      </w:r>
    </w:p>
    <w:p w:rsidR="001D5E6E" w:rsidRPr="001D5E6E" w:rsidRDefault="001D5E6E" w:rsidP="001D5E6E">
      <w:pPr>
        <w:rPr>
          <w:rFonts w:ascii="Times New Roman" w:hAnsi="Times New Roman" w:cs="Times New Roman"/>
          <w:sz w:val="28"/>
          <w:szCs w:val="28"/>
        </w:rPr>
      </w:pPr>
      <w:r w:rsidRPr="001D5E6E">
        <w:rPr>
          <w:rFonts w:ascii="Times New Roman" w:hAnsi="Times New Roman" w:cs="Times New Roman"/>
          <w:sz w:val="28"/>
          <w:szCs w:val="28"/>
        </w:rPr>
        <w:t>Параллельно с этой работой необходимы речевые игры, обязательны использование настольно-печатных игр, которые помогают детям научиться классифицировать предметы, развивать речь, зрительное восприятие, образное и логическое мышление, внимание, наблюдательность, интерес к окружающему миру, навыки самопроверки.</w:t>
      </w:r>
      <w:bookmarkStart w:id="0" w:name="_GoBack"/>
      <w:bookmarkEnd w:id="0"/>
    </w:p>
    <w:sectPr w:rsidR="001D5E6E" w:rsidRPr="001D5E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9"/>
    <w:rsid w:val="00112327"/>
    <w:rsid w:val="001D5E6E"/>
    <w:rsid w:val="0033795A"/>
    <w:rsid w:val="003F72FD"/>
    <w:rsid w:val="00C319A5"/>
    <w:rsid w:val="00E3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Лана</dc:creator>
  <cp:keywords/>
  <dc:description/>
  <cp:lastModifiedBy>Лана</cp:lastModifiedBy>
  <cp:revision>2</cp:revision>
  <dcterms:created xsi:type="dcterms:W3CDTF">2019-06-30T16:54:00Z</dcterms:created>
  <dcterms:modified xsi:type="dcterms:W3CDTF">2019-06-30T17:39:00Z</dcterms:modified>
</cp:coreProperties>
</file>