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Pr="0011583D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1BAB" w:rsidRDefault="005D5A67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Обобщение опыта по работе кружка </w:t>
      </w:r>
      <w:bookmarkStart w:id="0" w:name="_GoBack"/>
      <w:bookmarkEnd w:id="0"/>
      <w:r w:rsidR="00821BAB" w:rsidRPr="0011583D">
        <w:rPr>
          <w:rFonts w:ascii="Times New Roman" w:hAnsi="Times New Roman" w:cs="Times New Roman"/>
          <w:bCs/>
          <w:sz w:val="28"/>
          <w:szCs w:val="28"/>
        </w:rPr>
        <w:t>«Умелые ручки»</w:t>
      </w: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(художественно-эстетическое развитие)</w:t>
      </w:r>
    </w:p>
    <w:p w:rsidR="00821BAB" w:rsidRPr="0011583D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в подготовительной группе «Весёлые ребята»</w:t>
      </w: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(за 2018-2019 учебный год</w:t>
      </w:r>
      <w:r w:rsidRPr="0011583D">
        <w:rPr>
          <w:rFonts w:ascii="Times New Roman" w:hAnsi="Times New Roman" w:cs="Times New Roman"/>
          <w:bCs/>
          <w:sz w:val="28"/>
          <w:szCs w:val="28"/>
        </w:rPr>
        <w:t>)</w:t>
      </w: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МБДОУ д/с «Алёнушка» сл. Б-Мартыновка</w:t>
      </w: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Pr="0011583D" w:rsidRDefault="00821BAB" w:rsidP="00821BAB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21BAB" w:rsidRPr="00723279" w:rsidRDefault="00821BAB" w:rsidP="00821BA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</w:t>
      </w:r>
      <w:r w:rsidRPr="0011583D">
        <w:rPr>
          <w:rFonts w:ascii="Times New Roman" w:hAnsi="Times New Roman" w:cs="Times New Roman"/>
          <w:bCs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Cs/>
          <w:sz w:val="28"/>
          <w:szCs w:val="28"/>
        </w:rPr>
        <w:t>Попова Г. М.</w:t>
      </w:r>
    </w:p>
    <w:p w:rsidR="00723279" w:rsidRDefault="00723279" w:rsidP="00723279"/>
    <w:p w:rsidR="00723279" w:rsidRDefault="00723279" w:rsidP="0072327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098CFD5" wp14:editId="4169EDBA">
            <wp:simplePos x="0" y="0"/>
            <wp:positionH relativeFrom="margin">
              <wp:posOffset>158115</wp:posOffset>
            </wp:positionH>
            <wp:positionV relativeFrom="paragraph">
              <wp:posOffset>7162458</wp:posOffset>
            </wp:positionV>
            <wp:extent cx="3079115" cy="2303145"/>
            <wp:effectExtent l="19050" t="0" r="6985" b="0"/>
            <wp:wrapTopAndBottom/>
            <wp:docPr id="4" name="Рисунок 4" descr="F:\DCIM\102MSDCF\DSC0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MSDCF\DSC001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115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17D1E020" wp14:editId="698FE026">
            <wp:simplePos x="0" y="0"/>
            <wp:positionH relativeFrom="margin">
              <wp:posOffset>736795</wp:posOffset>
            </wp:positionH>
            <wp:positionV relativeFrom="margin">
              <wp:posOffset>5690528</wp:posOffset>
            </wp:positionV>
            <wp:extent cx="1809750" cy="1353820"/>
            <wp:effectExtent l="19050" t="0" r="0" b="0"/>
            <wp:wrapSquare wrapText="bothSides"/>
            <wp:docPr id="3" name="Рисунок 3" descr="F:\DCIM\102MSDCF\DSC00159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MSDCF\DSC00159 —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4F96F84E" wp14:editId="6DC0B4C1">
            <wp:simplePos x="0" y="0"/>
            <wp:positionH relativeFrom="margin">
              <wp:posOffset>3889961</wp:posOffset>
            </wp:positionH>
            <wp:positionV relativeFrom="paragraph">
              <wp:posOffset>5060901</wp:posOffset>
            </wp:positionV>
            <wp:extent cx="3070860" cy="2303145"/>
            <wp:effectExtent l="19050" t="0" r="0" b="0"/>
            <wp:wrapTopAndBottom/>
            <wp:docPr id="2" name="Рисунок 2" descr="F:\DCIM\102MSDCF\DSC0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01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4E349F3" wp14:editId="6E98B03D">
            <wp:simplePos x="0" y="0"/>
            <wp:positionH relativeFrom="margin">
              <wp:posOffset>4609660</wp:posOffset>
            </wp:positionH>
            <wp:positionV relativeFrom="margin">
              <wp:posOffset>3433152</wp:posOffset>
            </wp:positionV>
            <wp:extent cx="2232025" cy="1664335"/>
            <wp:effectExtent l="19050" t="0" r="0" b="0"/>
            <wp:wrapSquare wrapText="bothSides"/>
            <wp:docPr id="6" name="Рисунок 6" descr="F:\DCIM\102MSDCF\DSC0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2MSDCF\DSC001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2AE0081" wp14:editId="185647E2">
            <wp:simplePos x="0" y="0"/>
            <wp:positionH relativeFrom="margin">
              <wp:posOffset>2505075</wp:posOffset>
            </wp:positionH>
            <wp:positionV relativeFrom="paragraph">
              <wp:posOffset>3201572</wp:posOffset>
            </wp:positionV>
            <wp:extent cx="1788160" cy="1336675"/>
            <wp:effectExtent l="19050" t="0" r="2540" b="0"/>
            <wp:wrapTopAndBottom/>
            <wp:docPr id="5" name="Рисунок 5" descr="F:\DCIM\102MSDCF\DSC00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2MSDCF\DSC001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11055AF" wp14:editId="2AB3F756">
            <wp:simplePos x="0" y="0"/>
            <wp:positionH relativeFrom="margin">
              <wp:posOffset>159385</wp:posOffset>
            </wp:positionH>
            <wp:positionV relativeFrom="margin">
              <wp:posOffset>3551945</wp:posOffset>
            </wp:positionV>
            <wp:extent cx="1697355" cy="1272540"/>
            <wp:effectExtent l="19050" t="0" r="0" b="0"/>
            <wp:wrapSquare wrapText="bothSides"/>
            <wp:docPr id="9" name="Рисунок 9" descr="F:\DCIM\102MSDCF\DSC00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2MSDCF\DSC001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247323" wp14:editId="7261D7D5">
            <wp:simplePos x="0" y="0"/>
            <wp:positionH relativeFrom="margin">
              <wp:posOffset>4984750</wp:posOffset>
            </wp:positionH>
            <wp:positionV relativeFrom="margin">
              <wp:posOffset>885581</wp:posOffset>
            </wp:positionV>
            <wp:extent cx="2018030" cy="1530350"/>
            <wp:effectExtent l="0" t="247650" r="0" b="222250"/>
            <wp:wrapSquare wrapText="bothSides"/>
            <wp:docPr id="8" name="Рисунок 8" descr="F:\DCIM\102MSDCF\DSC0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2MSDCF\DSC0016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2018030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EA20994" wp14:editId="19564EB5">
            <wp:simplePos x="0" y="0"/>
            <wp:positionH relativeFrom="margin">
              <wp:posOffset>2542442</wp:posOffset>
            </wp:positionH>
            <wp:positionV relativeFrom="margin">
              <wp:posOffset>1146517</wp:posOffset>
            </wp:positionV>
            <wp:extent cx="1750695" cy="1313815"/>
            <wp:effectExtent l="0" t="209550" r="0" b="191135"/>
            <wp:wrapSquare wrapText="bothSides"/>
            <wp:docPr id="1" name="Рисунок 1" descr="F:\DCIM\102MSDCF\DSC00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01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0695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1F16245D" wp14:editId="2F7DB683">
            <wp:simplePos x="0" y="0"/>
            <wp:positionH relativeFrom="margin">
              <wp:posOffset>-43718</wp:posOffset>
            </wp:positionH>
            <wp:positionV relativeFrom="margin">
              <wp:posOffset>865701</wp:posOffset>
            </wp:positionV>
            <wp:extent cx="2078355" cy="1548765"/>
            <wp:effectExtent l="0" t="266700" r="0" b="241935"/>
            <wp:wrapNone/>
            <wp:docPr id="7" name="Рисунок 7" descr="F:\DCIM\102MSDCF\DSC00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2MSDCF\DSC001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8355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723279" w:rsidRDefault="00723279" w:rsidP="00723279"/>
    <w:p w:rsidR="00723279" w:rsidRDefault="00723279" w:rsidP="00723279">
      <w:r w:rsidRPr="00677094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4CF984F" wp14:editId="2B12C493">
            <wp:simplePos x="0" y="0"/>
            <wp:positionH relativeFrom="column">
              <wp:posOffset>3333115</wp:posOffset>
            </wp:positionH>
            <wp:positionV relativeFrom="paragraph">
              <wp:posOffset>1162050</wp:posOffset>
            </wp:positionV>
            <wp:extent cx="3695065" cy="2742565"/>
            <wp:effectExtent l="0" t="0" r="635" b="635"/>
            <wp:wrapSquare wrapText="bothSides"/>
            <wp:docPr id="15" name="Рисунок 15" descr="F:\DCIM\102MSDCF\DSC0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2MSDCF\DSC001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"/>
                    <a:stretch/>
                  </pic:blipFill>
                  <pic:spPr bwMode="auto">
                    <a:xfrm rot="5400000">
                      <a:off x="0" y="0"/>
                      <a:ext cx="3695065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77094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A0C05E2" wp14:editId="0A4A77B6">
            <wp:simplePos x="0" y="0"/>
            <wp:positionH relativeFrom="column">
              <wp:posOffset>3624580</wp:posOffset>
            </wp:positionH>
            <wp:positionV relativeFrom="page">
              <wp:posOffset>6346825</wp:posOffset>
            </wp:positionV>
            <wp:extent cx="3509010" cy="2631440"/>
            <wp:effectExtent l="635" t="0" r="0" b="0"/>
            <wp:wrapSquare wrapText="bothSides"/>
            <wp:docPr id="14" name="Рисунок 14" descr="F:\DCIM\102MSDCF\DSC00059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2MSDCF\DSC00059 — копи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9010" cy="26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094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5DF34F7" wp14:editId="3EFFDC3F">
            <wp:simplePos x="0" y="0"/>
            <wp:positionH relativeFrom="column">
              <wp:posOffset>-126431</wp:posOffset>
            </wp:positionH>
            <wp:positionV relativeFrom="page">
              <wp:posOffset>5399514</wp:posOffset>
            </wp:positionV>
            <wp:extent cx="3371215" cy="2528570"/>
            <wp:effectExtent l="0" t="0" r="635" b="5080"/>
            <wp:wrapSquare wrapText="bothSides"/>
            <wp:docPr id="18" name="Рисунок 18" descr="F:\DCIM\102MSDCF\DSC00156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2MSDCF\DSC00156 — копи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371215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094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8B121AB" wp14:editId="3E659395">
            <wp:simplePos x="0" y="0"/>
            <wp:positionH relativeFrom="column">
              <wp:posOffset>-112395</wp:posOffset>
            </wp:positionH>
            <wp:positionV relativeFrom="paragraph">
              <wp:posOffset>153035</wp:posOffset>
            </wp:positionV>
            <wp:extent cx="3400425" cy="2550160"/>
            <wp:effectExtent l="6033" t="0" r="0" b="0"/>
            <wp:wrapSquare wrapText="bothSides"/>
            <wp:docPr id="17" name="Рисунок 17" descr="F:\DCIM\102MSDCF\DSC0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2MSDCF\DSC001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0425" cy="255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723279" w:rsidRDefault="00723279" w:rsidP="00723279">
      <w:r w:rsidRPr="00677094">
        <w:rPr>
          <w:noProof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59DB9BB6" wp14:editId="58F17420">
            <wp:simplePos x="0" y="0"/>
            <wp:positionH relativeFrom="column">
              <wp:posOffset>603250</wp:posOffset>
            </wp:positionH>
            <wp:positionV relativeFrom="page">
              <wp:posOffset>546100</wp:posOffset>
            </wp:positionV>
            <wp:extent cx="4066540" cy="3049905"/>
            <wp:effectExtent l="0" t="0" r="0" b="0"/>
            <wp:wrapSquare wrapText="bothSides"/>
            <wp:docPr id="21" name="Рисунок 21" descr="F:\DCIM\102MSDCF\DSC00158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2MSDCF\DSC00158 — копи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066540" cy="304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094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4200D5C1" wp14:editId="351516B2">
            <wp:simplePos x="0" y="0"/>
            <wp:positionH relativeFrom="column">
              <wp:posOffset>602615</wp:posOffset>
            </wp:positionH>
            <wp:positionV relativeFrom="page">
              <wp:posOffset>3888740</wp:posOffset>
            </wp:positionV>
            <wp:extent cx="3814445" cy="2860675"/>
            <wp:effectExtent l="0" t="0" r="0" b="0"/>
            <wp:wrapTopAndBottom/>
            <wp:docPr id="20" name="Рисунок 20" descr="F:\DCIM\102MSDCF\DSC0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2MSDCF\DSC0016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44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77094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05146C61" wp14:editId="7B8E842D">
            <wp:simplePos x="0" y="0"/>
            <wp:positionH relativeFrom="column">
              <wp:posOffset>628650</wp:posOffset>
            </wp:positionH>
            <wp:positionV relativeFrom="paragraph">
              <wp:posOffset>6745605</wp:posOffset>
            </wp:positionV>
            <wp:extent cx="3625850" cy="2719070"/>
            <wp:effectExtent l="0" t="0" r="0" b="5080"/>
            <wp:wrapSquare wrapText="bothSides"/>
            <wp:docPr id="19" name="Рисунок 19" descr="F:\DCIM\102MSDCF\DSC00157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2MSDCF\DSC00157 — копия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723279" w:rsidRDefault="00723279" w:rsidP="007232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1F0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Отчёт о работе кружка «Умелые ручки»</w:t>
      </w:r>
    </w:p>
    <w:p w:rsidR="00723279" w:rsidRPr="001521F0" w:rsidRDefault="00723279" w:rsidP="007232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(за 2018-2019 учебный год)</w:t>
      </w:r>
    </w:p>
    <w:p w:rsidR="00723279" w:rsidRPr="00294C05" w:rsidRDefault="00723279" w:rsidP="007232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Pr="001521F0">
        <w:rPr>
          <w:rFonts w:ascii="Times New Roman" w:hAnsi="Times New Roman" w:cs="Times New Roman"/>
          <w:b/>
          <w:bCs/>
          <w:sz w:val="28"/>
          <w:szCs w:val="28"/>
        </w:rPr>
        <w:t>Попова Галина Михайлов</w:t>
      </w:r>
      <w:r>
        <w:rPr>
          <w:rFonts w:ascii="Times New Roman" w:hAnsi="Times New Roman" w:cs="Times New Roman"/>
          <w:b/>
          <w:bCs/>
          <w:sz w:val="28"/>
          <w:szCs w:val="28"/>
        </w:rPr>
        <w:t>на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подготовительной группе «Весёлые ребята» работал </w:t>
      </w:r>
      <w:r w:rsidRPr="001521F0">
        <w:rPr>
          <w:rFonts w:ascii="Times New Roman" w:hAnsi="Times New Roman" w:cs="Times New Roman"/>
          <w:sz w:val="28"/>
          <w:szCs w:val="28"/>
        </w:rPr>
        <w:t xml:space="preserve">кружок «Умелые ручки» (художественно-эстетическое развитие). </w:t>
      </w:r>
      <w:r>
        <w:rPr>
          <w:rFonts w:ascii="Times New Roman" w:hAnsi="Times New Roman" w:cs="Times New Roman"/>
          <w:sz w:val="28"/>
          <w:szCs w:val="28"/>
        </w:rPr>
        <w:t>Занятия проходили</w:t>
      </w:r>
      <w:r w:rsidRPr="001521F0">
        <w:rPr>
          <w:rFonts w:ascii="Times New Roman" w:hAnsi="Times New Roman" w:cs="Times New Roman"/>
          <w:sz w:val="28"/>
          <w:szCs w:val="28"/>
        </w:rPr>
        <w:t xml:space="preserve"> во второй половине дня,1 раз в неделю (4 раза в месяц-32 занятия в год по 25 минут). Определив направление в работе, я приступила к их реализации. 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521F0">
        <w:rPr>
          <w:rFonts w:ascii="Times New Roman" w:hAnsi="Times New Roman" w:cs="Times New Roman"/>
          <w:sz w:val="28"/>
          <w:szCs w:val="28"/>
        </w:rPr>
        <w:t>Цель работы –научить дошкольника вглядываться в различные явления, сохраняя целостность восприятия при создании поделок из природного материала.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В результате работы были выполнены задачи: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-расширить представления детей об окружающем мире;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-приобщать детей к миру прекрасного;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 развивать фантазию детей, добрые чувства;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 xml:space="preserve">-способствовать развитию </w:t>
      </w:r>
      <w:proofErr w:type="spellStart"/>
      <w:r w:rsidRPr="001521F0">
        <w:rPr>
          <w:rFonts w:ascii="Times New Roman" w:hAnsi="Times New Roman" w:cs="Times New Roman"/>
          <w:sz w:val="28"/>
          <w:szCs w:val="28"/>
        </w:rPr>
        <w:t>сенсомоторики</w:t>
      </w:r>
      <w:proofErr w:type="spellEnd"/>
      <w:r w:rsidRPr="001521F0">
        <w:rPr>
          <w:rFonts w:ascii="Times New Roman" w:hAnsi="Times New Roman" w:cs="Times New Roman"/>
          <w:sz w:val="28"/>
          <w:szCs w:val="28"/>
        </w:rPr>
        <w:t>-согласованности в работе глаза и руки;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-развивать навыки самостоятельности и решительности, умение преодолевать трудности в коллективе;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 формировать у детей умение планировать свою деятельность, с учётом общей цели;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-формировать эмоциональный настрой во время изготовления игрушек, радость общения в труде, наслаждение от создания красивой игрушки, картины.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Задачи, поставленные на год удалось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выполнить </w:t>
      </w:r>
      <w:r w:rsidRPr="001521F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521F0">
        <w:rPr>
          <w:rFonts w:ascii="Times New Roman" w:hAnsi="Times New Roman" w:cs="Times New Roman"/>
          <w:sz w:val="28"/>
          <w:szCs w:val="28"/>
        </w:rPr>
        <w:t xml:space="preserve"> дети научились выполн</w:t>
      </w:r>
      <w:r>
        <w:rPr>
          <w:rFonts w:ascii="Times New Roman" w:hAnsi="Times New Roman" w:cs="Times New Roman"/>
          <w:sz w:val="28"/>
          <w:szCs w:val="28"/>
        </w:rPr>
        <w:t>ять работы по образцу</w:t>
      </w:r>
      <w:r w:rsidRPr="001521F0">
        <w:rPr>
          <w:rFonts w:ascii="Times New Roman" w:hAnsi="Times New Roman" w:cs="Times New Roman"/>
          <w:sz w:val="28"/>
          <w:szCs w:val="28"/>
        </w:rPr>
        <w:t>, по замыслу.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1521F0">
        <w:rPr>
          <w:rFonts w:ascii="Times New Roman" w:hAnsi="Times New Roman" w:cs="Times New Roman"/>
          <w:sz w:val="28"/>
          <w:szCs w:val="28"/>
        </w:rPr>
        <w:t>екоторые дети требуют индивидуального подхода в работе с природным материалом, ещё не уверены в себе и своих способностях.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занятиях используются </w:t>
      </w:r>
      <w:r w:rsidRPr="001521F0">
        <w:rPr>
          <w:rFonts w:ascii="Times New Roman" w:hAnsi="Times New Roman" w:cs="Times New Roman"/>
          <w:sz w:val="28"/>
          <w:szCs w:val="28"/>
        </w:rPr>
        <w:t>игры и игровые приемы, которые создают непринужденную творческую атмосферу, способствуют развитию воображения. В процессе наблюдений,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1F0">
        <w:rPr>
          <w:rFonts w:ascii="Times New Roman" w:hAnsi="Times New Roman" w:cs="Times New Roman"/>
          <w:sz w:val="28"/>
          <w:szCs w:val="28"/>
        </w:rPr>
        <w:t>экскурсий дети рассматривали, обследовали природный материал, выбирали аккуратно и бережно чистый и нужный для поделок совместно с педагогом.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521F0">
        <w:rPr>
          <w:rFonts w:ascii="Times New Roman" w:hAnsi="Times New Roman" w:cs="Times New Roman"/>
          <w:sz w:val="28"/>
          <w:szCs w:val="28"/>
        </w:rPr>
        <w:t>Большое вниман</w:t>
      </w:r>
      <w:r>
        <w:rPr>
          <w:rFonts w:ascii="Times New Roman" w:hAnsi="Times New Roman" w:cs="Times New Roman"/>
          <w:sz w:val="28"/>
          <w:szCs w:val="28"/>
        </w:rPr>
        <w:t xml:space="preserve">ие уделялось творческим работам. Детям </w:t>
      </w:r>
      <w:r w:rsidRPr="001521F0">
        <w:rPr>
          <w:rFonts w:ascii="Times New Roman" w:hAnsi="Times New Roman" w:cs="Times New Roman"/>
          <w:sz w:val="28"/>
          <w:szCs w:val="28"/>
        </w:rPr>
        <w:t>дана возможность проявить уверенность, точность, гибкость пальцев.</w:t>
      </w:r>
      <w:r>
        <w:rPr>
          <w:rFonts w:ascii="Times New Roman" w:hAnsi="Times New Roman" w:cs="Times New Roman"/>
          <w:sz w:val="28"/>
          <w:szCs w:val="28"/>
        </w:rPr>
        <w:t xml:space="preserve"> Это позволяет</w:t>
      </w:r>
      <w:r w:rsidRPr="001521F0">
        <w:rPr>
          <w:rFonts w:ascii="Times New Roman" w:hAnsi="Times New Roman" w:cs="Times New Roman"/>
          <w:sz w:val="28"/>
          <w:szCs w:val="28"/>
        </w:rPr>
        <w:t xml:space="preserve"> соединить все полученные знания и умения с собственной фантазией и</w:t>
      </w:r>
      <w:r>
        <w:rPr>
          <w:rFonts w:ascii="Times New Roman" w:hAnsi="Times New Roman" w:cs="Times New Roman"/>
          <w:sz w:val="28"/>
          <w:szCs w:val="28"/>
        </w:rPr>
        <w:t xml:space="preserve"> образным мышлением, формировать</w:t>
      </w:r>
      <w:r w:rsidRPr="001521F0">
        <w:rPr>
          <w:rFonts w:ascii="Times New Roman" w:hAnsi="Times New Roman" w:cs="Times New Roman"/>
          <w:sz w:val="28"/>
          <w:szCs w:val="28"/>
        </w:rPr>
        <w:t xml:space="preserve"> у ребенка творческую и познавательную активность. В процесс</w:t>
      </w:r>
      <w:r>
        <w:rPr>
          <w:rFonts w:ascii="Times New Roman" w:hAnsi="Times New Roman" w:cs="Times New Roman"/>
          <w:sz w:val="28"/>
          <w:szCs w:val="28"/>
        </w:rPr>
        <w:t>е обучения широко используются</w:t>
      </w:r>
      <w:r w:rsidRPr="001521F0">
        <w:rPr>
          <w:rFonts w:ascii="Times New Roman" w:hAnsi="Times New Roman" w:cs="Times New Roman"/>
          <w:sz w:val="28"/>
          <w:szCs w:val="28"/>
        </w:rPr>
        <w:t xml:space="preserve"> наглядные пособия, дидактический материал, рисунки, макеты, иллюстрации поделок.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работе стараюсь </w:t>
      </w:r>
      <w:r w:rsidRPr="001521F0">
        <w:rPr>
          <w:rFonts w:ascii="Times New Roman" w:hAnsi="Times New Roman" w:cs="Times New Roman"/>
          <w:sz w:val="28"/>
          <w:szCs w:val="28"/>
        </w:rPr>
        <w:t xml:space="preserve">раскрывать организационные и содержательные подходы к организации работы с детьми дошкольного возраста по развитию творческих способностей через проведение обучающей, развивающей, игровой деятельности в изготовлении </w:t>
      </w:r>
      <w:r>
        <w:rPr>
          <w:rFonts w:ascii="Times New Roman" w:hAnsi="Times New Roman" w:cs="Times New Roman"/>
          <w:sz w:val="28"/>
          <w:szCs w:val="28"/>
        </w:rPr>
        <w:t>поделок из природного материала.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1521F0">
        <w:rPr>
          <w:rFonts w:ascii="Times New Roman" w:hAnsi="Times New Roman" w:cs="Times New Roman"/>
          <w:sz w:val="28"/>
          <w:szCs w:val="28"/>
        </w:rPr>
        <w:t>Развитие творческих способностей дошкольников про</w:t>
      </w:r>
      <w:r>
        <w:rPr>
          <w:rFonts w:ascii="Times New Roman" w:hAnsi="Times New Roman" w:cs="Times New Roman"/>
          <w:sz w:val="28"/>
          <w:szCs w:val="28"/>
        </w:rPr>
        <w:t>исходит</w:t>
      </w:r>
      <w:r w:rsidRPr="001521F0">
        <w:rPr>
          <w:rFonts w:ascii="Times New Roman" w:hAnsi="Times New Roman" w:cs="Times New Roman"/>
          <w:sz w:val="28"/>
          <w:szCs w:val="28"/>
        </w:rPr>
        <w:t xml:space="preserve"> на занятиях ручным трудом. Изготовление поделок из природных материалов (шишек, каштанов, перьев, плодов растений, различных семян, бросового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и т. д.) в полной мере отвечает</w:t>
      </w:r>
      <w:r w:rsidRPr="001521F0">
        <w:rPr>
          <w:rFonts w:ascii="Times New Roman" w:hAnsi="Times New Roman" w:cs="Times New Roman"/>
          <w:sz w:val="28"/>
          <w:szCs w:val="28"/>
        </w:rPr>
        <w:t xml:space="preserve"> потребностям, интересам и возможностям детей дошкольного возраста. Такая работа благодаря своей доступности, высокой результативности и целесообразности позволила ребенку непосредственно реализовывать задуманное, совершенствовать, творить и видеть конечный продукт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 xml:space="preserve">  В процессе ручного труда с</w:t>
      </w:r>
      <w:r>
        <w:rPr>
          <w:rFonts w:ascii="Times New Roman" w:hAnsi="Times New Roman" w:cs="Times New Roman"/>
          <w:sz w:val="28"/>
          <w:szCs w:val="28"/>
        </w:rPr>
        <w:t>оздаются</w:t>
      </w:r>
      <w:r w:rsidRPr="001521F0">
        <w:rPr>
          <w:rFonts w:ascii="Times New Roman" w:hAnsi="Times New Roman" w:cs="Times New Roman"/>
          <w:sz w:val="28"/>
          <w:szCs w:val="28"/>
        </w:rPr>
        <w:t xml:space="preserve"> условия для развития мышления, речи, памяти, внимания, воображения, совершенствования познавательных и художественно-конструктивных способностей детей.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1F0">
        <w:rPr>
          <w:rFonts w:ascii="Times New Roman" w:hAnsi="Times New Roman" w:cs="Times New Roman"/>
          <w:sz w:val="28"/>
          <w:szCs w:val="28"/>
        </w:rPr>
        <w:t>В процессе занятий в кружке «Умелые ручки» художественным трудом у детей старшего дошкольного</w:t>
      </w:r>
      <w:r>
        <w:rPr>
          <w:rFonts w:ascii="Times New Roman" w:hAnsi="Times New Roman" w:cs="Times New Roman"/>
          <w:sz w:val="28"/>
          <w:szCs w:val="28"/>
        </w:rPr>
        <w:t xml:space="preserve"> возраста формируются</w:t>
      </w:r>
      <w:r w:rsidRPr="001521F0">
        <w:rPr>
          <w:rFonts w:ascii="Times New Roman" w:hAnsi="Times New Roman" w:cs="Times New Roman"/>
          <w:sz w:val="28"/>
          <w:szCs w:val="28"/>
        </w:rPr>
        <w:t xml:space="preserve"> все психические процессы, развивающие творческие способности и положительно –эмоциональное восприятие окружающего мира.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521F0">
        <w:rPr>
          <w:rFonts w:ascii="Times New Roman" w:hAnsi="Times New Roman" w:cs="Times New Roman"/>
          <w:sz w:val="28"/>
          <w:szCs w:val="28"/>
        </w:rPr>
        <w:t>Формирование труд</w:t>
      </w:r>
      <w:r>
        <w:rPr>
          <w:rFonts w:ascii="Times New Roman" w:hAnsi="Times New Roman" w:cs="Times New Roman"/>
          <w:sz w:val="28"/>
          <w:szCs w:val="28"/>
        </w:rPr>
        <w:t>овых навыков и умений происходит</w:t>
      </w:r>
      <w:r w:rsidRPr="001521F0">
        <w:rPr>
          <w:rFonts w:ascii="Times New Roman" w:hAnsi="Times New Roman" w:cs="Times New Roman"/>
          <w:sz w:val="28"/>
          <w:szCs w:val="28"/>
        </w:rPr>
        <w:t xml:space="preserve"> в едином процессе ознакомления детей с творчеством, культурой и эстетическими ценностями.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 в течении года дети научились: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 изготовлять поделки из природного и бросового материала.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 владеть умениями, обеспечивающими культуру труда на всех этапах трудового процесса: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-экономно использовать материал;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-бережно обращаться с материалом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 w:rsidRPr="001521F0">
        <w:rPr>
          <w:rFonts w:ascii="Times New Roman" w:hAnsi="Times New Roman" w:cs="Times New Roman"/>
          <w:sz w:val="28"/>
          <w:szCs w:val="28"/>
        </w:rPr>
        <w:t>- поддерживать порядок на рабочем месте.</w:t>
      </w:r>
    </w:p>
    <w:p w:rsidR="00723279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521F0">
        <w:rPr>
          <w:rFonts w:ascii="Times New Roman" w:hAnsi="Times New Roman" w:cs="Times New Roman"/>
          <w:sz w:val="28"/>
          <w:szCs w:val="28"/>
        </w:rPr>
        <w:t>Организация работы кружка художественного труда «Умелые ручки» с детьми дошкольного возраста активизировала творческий потенциал детей: выполняемые детьми поделки обогатились новыми оригинальными образами, закрепились навыки и умения, полученные в процессе изготовления поделок из различных материалов, также способствовала развитию ручной умелости, самостоятельности, усидчивости.</w:t>
      </w:r>
      <w:r>
        <w:rPr>
          <w:rFonts w:ascii="Times New Roman" w:hAnsi="Times New Roman" w:cs="Times New Roman"/>
          <w:sz w:val="28"/>
          <w:szCs w:val="28"/>
        </w:rPr>
        <w:t xml:space="preserve"> С особым интересом дети выполнили работы из листьев, шишек, тычинок. Была организованна выставка работ из природного и бросового материала для родителей. Такие работы как «Новогодняя ёлка, «Лебеди на пруду», композиции из листьев вызвали положительный эмоциональный отклик и желание делать поделки совместно в свободное время. Работа проходила в тесной связи с родителями, удачными были работы, изготовленные совместно дома:  </w:t>
      </w:r>
    </w:p>
    <w:p w:rsidR="00723279" w:rsidRDefault="00723279" w:rsidP="00723279">
      <w:pPr>
        <w:rPr>
          <w:rFonts w:ascii="Times New Roman" w:hAnsi="Times New Roman" w:cs="Times New Roman"/>
          <w:sz w:val="28"/>
          <w:szCs w:val="28"/>
        </w:rPr>
      </w:pPr>
    </w:p>
    <w:p w:rsidR="00723279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2571A25E" wp14:editId="136EB8E8">
            <wp:simplePos x="0" y="0"/>
            <wp:positionH relativeFrom="column">
              <wp:posOffset>4019550</wp:posOffset>
            </wp:positionH>
            <wp:positionV relativeFrom="paragraph">
              <wp:posOffset>1736725</wp:posOffset>
            </wp:positionV>
            <wp:extent cx="2409825" cy="1800225"/>
            <wp:effectExtent l="0" t="0" r="0" b="0"/>
            <wp:wrapSquare wrapText="bothSides"/>
            <wp:docPr id="10" name="Рисунок 10" descr="C:\Users\Галя\AppData\Local\Microsoft\Windows\INetCache\Content.Word\DSC00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Галя\AppData\Local\Microsoft\Windows\INetCache\Content.Word\DSC009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1797685</wp:posOffset>
            </wp:positionH>
            <wp:positionV relativeFrom="paragraph">
              <wp:posOffset>1760220</wp:posOffset>
            </wp:positionV>
            <wp:extent cx="2409825" cy="1800225"/>
            <wp:effectExtent l="0" t="0" r="9525" b="9525"/>
            <wp:wrapTopAndBottom/>
            <wp:docPr id="12" name="Рисунок 12" descr="C:\Users\Галя\AppData\Local\Microsoft\Windows\INetCache\Content.Word\DSC0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я\AppData\Local\Microsoft\Windows\INetCache\Content.Word\DSC009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98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1756410</wp:posOffset>
            </wp:positionV>
            <wp:extent cx="2402840" cy="1800225"/>
            <wp:effectExtent l="0" t="3493" r="0" b="0"/>
            <wp:wrapTopAndBottom/>
            <wp:docPr id="11" name="Рисунок 11" descr="C:\Users\Галя\AppData\Local\Microsoft\Windows\INetCache\Content.Word\DSC00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я\AppData\Local\Microsoft\Windows\INetCache\Content.Word\DSC0095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284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521F0">
        <w:rPr>
          <w:rFonts w:ascii="Times New Roman" w:hAnsi="Times New Roman" w:cs="Times New Roman"/>
          <w:sz w:val="28"/>
          <w:szCs w:val="28"/>
        </w:rPr>
        <w:t>В целом, подводя итоги проделанной работы, следует отметить, что система развития</w:t>
      </w:r>
      <w:r>
        <w:rPr>
          <w:rFonts w:ascii="Times New Roman" w:hAnsi="Times New Roman" w:cs="Times New Roman"/>
          <w:sz w:val="28"/>
          <w:szCs w:val="28"/>
        </w:rPr>
        <w:t xml:space="preserve"> творческих способностей детей </w:t>
      </w:r>
      <w:r w:rsidRPr="001521F0">
        <w:rPr>
          <w:rFonts w:ascii="Times New Roman" w:hAnsi="Times New Roman" w:cs="Times New Roman"/>
          <w:sz w:val="28"/>
          <w:szCs w:val="28"/>
        </w:rPr>
        <w:t>дошкольного возраста посредством художественного труда, является исключительной возможностью развивающих, творческих занятий ручным трудом в педагогической работе с дошкольниками</w:t>
      </w:r>
      <w:bookmarkStart w:id="1" w:name="c8b583db9c8d7449f87fc02f50ce11ef8ddf5fb3"/>
      <w:bookmarkStart w:id="2" w:name="0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t>. Работу кружка «Умелые руки» считаю удовлетворительной.</w:t>
      </w:r>
    </w:p>
    <w:p w:rsidR="00723279" w:rsidRPr="001521F0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3279" w:rsidRDefault="00723279" w:rsidP="007232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723279" w:rsidSect="007232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279"/>
    <w:rsid w:val="005D5A67"/>
    <w:rsid w:val="00723279"/>
    <w:rsid w:val="00821BAB"/>
    <w:rsid w:val="00C3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813DE0-81D6-4F99-BEAC-4B69C5A9F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279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3</cp:revision>
  <dcterms:created xsi:type="dcterms:W3CDTF">2019-05-07T18:36:00Z</dcterms:created>
  <dcterms:modified xsi:type="dcterms:W3CDTF">2019-05-07T19:03:00Z</dcterms:modified>
</cp:coreProperties>
</file>