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C0" w:rsidRPr="003D67C0" w:rsidRDefault="003D67C0" w:rsidP="003D67C0">
      <w:pPr>
        <w:spacing w:after="75" w:line="390" w:lineRule="atLeast"/>
        <w:outlineLvl w:val="0"/>
        <w:rPr>
          <w:rFonts w:ascii="Arial" w:eastAsia="Times New Roman" w:hAnsi="Arial" w:cs="Arial"/>
          <w:color w:val="336699"/>
          <w:kern w:val="36"/>
          <w:sz w:val="39"/>
          <w:szCs w:val="39"/>
          <w:lang w:eastAsia="ru-RU"/>
        </w:rPr>
      </w:pPr>
      <w:r w:rsidRPr="003D67C0">
        <w:rPr>
          <w:rFonts w:ascii="Arial" w:eastAsia="Times New Roman" w:hAnsi="Arial" w:cs="Arial"/>
          <w:color w:val="336699"/>
          <w:kern w:val="36"/>
          <w:sz w:val="39"/>
          <w:szCs w:val="39"/>
          <w:lang w:eastAsia="ru-RU"/>
        </w:rPr>
        <w:t>Значение игры в жизни ребенка 2-4 лет</w:t>
      </w:r>
    </w:p>
    <w:p w:rsidR="003D67C0" w:rsidRPr="003D67C0" w:rsidRDefault="003D67C0" w:rsidP="003D67C0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</w:pPr>
      <w:r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  <w:t>Информация для</w:t>
      </w:r>
      <w:r w:rsidRPr="003D67C0"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  <w:t xml:space="preserve"> родите</w:t>
      </w:r>
      <w:r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  <w:t>лей</w:t>
      </w:r>
      <w:r w:rsidRPr="003D67C0"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  <w:t xml:space="preserve"> детей младшего дошкольного возраста</w:t>
      </w:r>
    </w:p>
    <w:p w:rsidR="003D67C0" w:rsidRPr="003D67C0" w:rsidRDefault="003D67C0" w:rsidP="003D67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7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Игры, в которые играют наши дети можно разделить на три группы. Первая – это подвижные игры. Какие подвижные игры вы помните со своих детских лет? Эти игры прекрасное средство физического воспитания детей. Ко второй группе относятся дидактические и настольные игры, развивающие логическое мышление, память, внимание. 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Третья группа – это творческие, ролевые игры. О них мы с вами и поговорим.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Знакомясь с окружающим миром, ребенок свои знания воспроизводит в игре. Он становится мамой. Папой, кукла – дочкой, игрушечная машинка превращается в </w:t>
      </w:r>
      <w:proofErr w:type="gramStart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настоящую</w:t>
      </w:r>
      <w:proofErr w:type="gramEnd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Ребенок с удовольствием повторяет действия взрослого: лечит, моет посуду – проникаясь их чувствами, содержанием труда. Ролевая игра будет по-разному влиять на воспитание ребенка – в зависимости от того, что именно, какие черты поведения людей отображаются в ней, какой микроклимат в семье.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Важно, чтобы ребенок отображал в игре то, что мы хотим увидеть впоследствии и в его собственном поведении – внимание к товарищам, доброжелательное отношение к людям, правдивость, честность, любовь к труду – именно с такими качествами мы хотим видеть своего ребенка в будущем.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 имеем ли мы право </w:t>
      </w:r>
      <w:proofErr w:type="gramStart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вмешиваться</w:t>
      </w:r>
      <w:proofErr w:type="gramEnd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игру, влиять на ее содержание и менять замысел игры, если нам что не нравиться? Да, имеем! И даже обязаны вмешаться, если видим, что у дочери на столе беспорядок, вещи с куклами валяются на полу. Но вмешательство не должно сопровождаться строгим, сердитым упреком, а должно стать незаметным с одной и поучительным с другой стороны. «Давай я помогу тебе помыть посуду и красиво ее расставить на полочке» или «Твои дочки не спят, потому что забыли аккуратно сложить вещи, давай их приберем».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ролевой игре ребенок учиться подчинять одни желания другим, что является предпосылкой развития воли.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игре ребенок закрепляет и моральные нормы поведения.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Кроме непосредственного участия в игре родители могут сделать детям указание по ходу игры или подобрать соответствующую игрушку.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же игрушки нужны ребенку? Для девочек – это кукла. Кукла заменяет в игре человека. Она может быть ребенком, учеником, подругой. Какой же должна быть кукла? Одежда должна обязательно сниматься, и ее должно быть целый комплект. Любовь к кукле возникает и развивается у ребенка в играх с нею. Чем разнообразнее и содержательнее игры, тем больше ребенок привязывается к кукле. Ребенку достаточно иметь две-три куклы, каждая из которых будет выполнять свою роль.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мальчиков хорошо иметь мелкий и крупный строительный материал. Превращаясь в строителя он строит гаражи и дома, а затем водит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ашину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Не менее важными являются и другие игровые материалы: катушки от ниток, обертки от конфет, различные палочки и бутылочки. Все это служит игрушкой – заменителем. Их ребенок с удовольствием использует в игре (палочка – вилка или ложка, бумажка – салфетка и т.п.)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Большое количество игрушек может привести к тому, что ребенок будет часто менять их, ни с одной из них не играя подолгу. Это может помешать воспитанию у ребенка усидчивости, умению сосредотачиваться на одном деле. Поэтому в использовании у ребенка должно быть ограниченное количество игрушек. Лишние игрушки следует убирать и через определенное время менять – они будут встречены с радостью, как старые друзья. Игрушки с возрастом </w:t>
      </w:r>
      <w:proofErr w:type="gramStart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ребенка</w:t>
      </w:r>
      <w:proofErr w:type="gramEnd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вышедшие из его интересов могут быть подарены младшим детям. Это должно быть особенно приятно для него.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игровой деятельности у ребенка должен быть свои игровой уголок, в котором обязательно должен стоять стол и стульчик.</w:t>
      </w:r>
      <w:proofErr w:type="gramEnd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Хорошо если у девочки еще будет и шкафчик для </w:t>
      </w:r>
      <w:proofErr w:type="spellStart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посудки</w:t>
      </w:r>
      <w:proofErr w:type="spellEnd"/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мелких игрушек.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 в неделю необходимо устраивать в уголке генеральную уборку, привлекая к этому ребенка. Пересматривая игрушки, убирайте «лом». Ребенок в это время может протирать игрушки влажной тряпочкой, постирать кукольные вещи, и помыть кукол. Такая еженедельная уборка приучает малыша к требовательности к самому себе: играть аккуратно, беречь игрушки. В дальнейшем он самостоятельно будет наводить порядок в своем уголке. Хотя некоторые родители порой сами приучают ребенка к неряшливости. Например: ребенок играет, а ему говорят: «Идем гулять» или «Иди обедать» – да при этом еще и торопят. Необходимо в таких случаях за несколько минут предупреждать ребенка, что бы заканчивал игру и успел навести порядок. Иногда дети играю в одну и ту же игру несколько часов, а порой и дней. Очень хорошо, если к игре проявляется такой устойчивый интерес, в таком случае не стоит его нарушать.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6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заключении хочется отметить, что играя с детьми, делая игру содержательной, мы закладываем в нашем ребенке самые лучшие качества будущего отца, матери и человека в целом.</w:t>
      </w:r>
    </w:p>
    <w:p w:rsidR="00C347B1" w:rsidRPr="003D67C0" w:rsidRDefault="00C347B1">
      <w:pPr>
        <w:rPr>
          <w:rFonts w:ascii="Times New Roman" w:hAnsi="Times New Roman" w:cs="Times New Roman"/>
          <w:sz w:val="28"/>
          <w:szCs w:val="28"/>
        </w:rPr>
      </w:pPr>
    </w:p>
    <w:sectPr w:rsidR="00C347B1" w:rsidRPr="003D67C0" w:rsidSect="00C34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7C0"/>
    <w:rsid w:val="003D67C0"/>
    <w:rsid w:val="00630977"/>
    <w:rsid w:val="00C3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B1"/>
  </w:style>
  <w:style w:type="paragraph" w:styleId="1">
    <w:name w:val="heading 1"/>
    <w:basedOn w:val="a"/>
    <w:link w:val="10"/>
    <w:uiPriority w:val="9"/>
    <w:qFormat/>
    <w:rsid w:val="003D67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67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D67C0"/>
    <w:rPr>
      <w:b/>
      <w:bCs/>
    </w:rPr>
  </w:style>
  <w:style w:type="character" w:customStyle="1" w:styleId="apple-converted-space">
    <w:name w:val="apple-converted-space"/>
    <w:basedOn w:val="a0"/>
    <w:rsid w:val="003D67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0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093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2690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699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2016-12-12T19:52:00Z</dcterms:created>
  <dcterms:modified xsi:type="dcterms:W3CDTF">2016-12-12T19:57:00Z</dcterms:modified>
</cp:coreProperties>
</file>