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DB6" w:rsidRPr="00036DB6" w:rsidRDefault="00BC2D81" w:rsidP="00BC2D8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767676"/>
          <w:sz w:val="21"/>
          <w:szCs w:val="21"/>
          <w:lang w:val="en-US" w:eastAsia="ru-RU"/>
        </w:rPr>
        <w:t xml:space="preserve">                                               </w:t>
      </w:r>
      <w:bookmarkStart w:id="0" w:name="_GoBack"/>
      <w:bookmarkEnd w:id="0"/>
      <w:r w:rsidR="00036DB6"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Пояснительная записка.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Настоящая программа разработана для работы с учащимися 11 класса, мотивированными на сдачу ЕГЭ по обществозн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анию. Программа рассчитана на 24 часа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. 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Данная программа актуальна, так как направлена на решение одной из самых первоочередных задач на этапе завершения среднего (полного) общего образования – оказание педагогической поддержки учащимся в осмыслении стратегии действий при подготовке к ЕГЭ. Она способствует повышению уровня образовательной подготовки учащихся, устранению пробелов в знания обучающихся по предмету.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В Программе предусматривается повторение основных программных элементов, вызывающих затруднения у учащихся, развитие умений соотносить теоретический материал с жизненными реалиями, оценивать справедливость суждений о социальных явлениях на основе обществоведческих знаний, раскрывать на примерах важнейши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е теоретические положения курса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, оперировать терминами и понятиями, решать проблемно-познавательные задачи.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Уделяется внимание знакомству учащихся со структурой и содержанием экзаменационной работы, формированию определённых алгоритмов действий при выполнении различных моделей заданий, предусмотренных в </w:t>
      </w:r>
      <w:proofErr w:type="spellStart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КИМах</w:t>
      </w:r>
      <w:proofErr w:type="spellEnd"/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Цель:</w:t>
      </w:r>
    </w:p>
    <w:p w:rsidR="00036DB6" w:rsidRPr="00036DB6" w:rsidRDefault="00036DB6" w:rsidP="00036DB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Повторить темы курса, вызывающие наибольшие трудности содержательного характера; обеспечить систематизацию, углубление и закрепление материала, понятий;</w:t>
      </w:r>
    </w:p>
    <w:p w:rsidR="00036DB6" w:rsidRPr="00036DB6" w:rsidRDefault="00036DB6" w:rsidP="00036DB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Формировать умения, актуализированные целью и содержанием обществоведческой подготовки в рамках готовности выпускников к ЕГЭ;</w:t>
      </w:r>
    </w:p>
    <w:p w:rsidR="00036DB6" w:rsidRPr="00036DB6" w:rsidRDefault="00036DB6" w:rsidP="00036DB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Развивать навыки, умения работать с понятиями, диаграммами, статистической информацией, текстами различного вида, проблемн</w:t>
      </w:r>
      <w:proofErr w:type="gramStart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о-</w:t>
      </w:r>
      <w:proofErr w:type="gramEnd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познавательными заданиями, высказываниями.</w:t>
      </w:r>
    </w:p>
    <w:p w:rsidR="00036DB6" w:rsidRPr="00036DB6" w:rsidRDefault="00036DB6" w:rsidP="00036DB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Формировать способности выполнения заданий различных моделей, используемых в ЕГЭ по всем содержательным линиям курса обществознание.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Задачи: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1. Оказание педагогической поддержки учащимся в осмыслении стратегии действий при подготовке к ЕГЭ.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2. Восполнить дефициты в уровне подготовки учащихся по предмету.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3. Организовать личностн</w:t>
      </w:r>
      <w:proofErr w:type="gramStart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о-</w:t>
      </w:r>
      <w:proofErr w:type="gramEnd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ориентированную работу по овладению программой курса, учитывающую пробелы в знаниях и умениях конкретного ученика.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Формы занятий:</w:t>
      </w:r>
      <w:r w:rsidRPr="00036DB6">
        <w:rPr>
          <w:rFonts w:ascii="Arial" w:eastAsia="Times New Roman" w:hAnsi="Arial" w:cs="Arial"/>
          <w:color w:val="767676"/>
          <w:sz w:val="21"/>
          <w:lang w:eastAsia="ru-RU"/>
        </w:rPr>
        <w:t> 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практикумы, лекции, обзоры.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Формы организации учебной деятельности учащихся на занятии: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- </w:t>
      </w:r>
      <w:proofErr w:type="spellStart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индивидуальныне</w:t>
      </w:r>
      <w:proofErr w:type="spellEnd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;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- групповые;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- коллективные.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Предусматривается сочетание теоретических и практических занятий, использование активных и интерактивных методов обучения, использование схем, таблиц, диаграмм, опорных конспектов, позволяющих повторить программный материал и закрепить умения и навыки применения его на практике.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lastRenderedPageBreak/>
        <w:t>Важным моментом в реализации Программы и достижении поставленных целей является обеспечение личностн</w:t>
      </w:r>
      <w:proofErr w:type="gramStart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о-</w:t>
      </w:r>
      <w:proofErr w:type="gramEnd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ориентированного подхода, позволяющего выстраивать всю подготовительную работу на основе учёта пробелов в знаниях и умениях конкретного ученика.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Требования к качеству освоения программного материала: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1. В результате освоения содержания внеурочной программы «Актуальные вопросы обществознания: подготовка к ЕГЭ » учащиеся 11 класса должны: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br/>
      </w: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иметь: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- чёткие представления о структуре </w:t>
      </w:r>
      <w:proofErr w:type="spellStart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КИМов</w:t>
      </w:r>
      <w:proofErr w:type="spellEnd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;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- сформированные практические умения и навыки выполнения заданий разной модификации, представленных содержательных линий курса;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- умение обосновывать, высказывать свои суждения, делать выводы;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- приобретён опыт работы на ЕГЭ;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- отработаны пробелы в знаниях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036D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Содержание программы.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1.</w:t>
      </w:r>
      <w:r w:rsidRPr="00036DB6">
        <w:rPr>
          <w:rFonts w:ascii="Arial" w:eastAsia="Times New Roman" w:hAnsi="Arial" w:cs="Arial"/>
          <w:color w:val="767676"/>
          <w:sz w:val="21"/>
          <w:lang w:eastAsia="ru-RU"/>
        </w:rPr>
        <w:t> </w:t>
      </w: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Введение.</w:t>
      </w:r>
      <w:r w:rsidRPr="00036DB6">
        <w:rPr>
          <w:rFonts w:ascii="Arial" w:eastAsia="Times New Roman" w:hAnsi="Arial" w:cs="Arial"/>
          <w:color w:val="767676"/>
          <w:sz w:val="21"/>
          <w:lang w:eastAsia="ru-RU"/>
        </w:rPr>
        <w:t> 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Единый государственный экзамен по обществознанию</w:t>
      </w:r>
      <w:proofErr w:type="gramStart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:</w:t>
      </w:r>
      <w:proofErr w:type="gramEnd"/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структура и содержание экзаменационной работы (2 ч.)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Раздел 1.</w:t>
      </w:r>
      <w:r w:rsidRPr="00036DB6">
        <w:rPr>
          <w:rFonts w:ascii="Arial" w:eastAsia="Times New Roman" w:hAnsi="Arial" w:cs="Arial"/>
          <w:color w:val="767676"/>
          <w:sz w:val="21"/>
          <w:lang w:eastAsia="ru-RU"/>
        </w:rPr>
        <w:t> 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Раздел 1. Актуальные вопросы сод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ержания при подготовке к ЕГЭ 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ч.)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Тема 1. Содержательные линии темы «Человек и общество»: ключе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вые понятия и трудные вопросы (1 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Общество как динамическая система. Системное строение общества. Общество и природа. Социальные институты. Типология обществ. Прогресс общества и его проблемы. Культура и духовная жизнь общества. Религия. Мораль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Тема 2. Проблемы изучения конкретных разделов 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темы «Человек. Познание» (1 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Человек как результат биологической и социальной эволюции. Бытие человека. Деятельность человека и её виды.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Познание мира, виды Научное познание. Истина. Практика.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Тема: Актуал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ьные проблемы темы «Экономика»(1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Экономика и экономическая наука.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Экономические системы. Рыночный механизм. Виды рынков. Деньги и их функции. Инфляция и её виды. Измерители экономической деятельности: ВВП, экономический рост и развитие. Роль государства в экономике.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Тема: Содержательная линия темы: «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Политика» 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Власть и её виды. Политическая система, её структура и функции. Государство, функции, формы, политические режимы. Избирательные системы. Партии и их роль, виды. Многопартийность. Гражданское общество. Правовое государство. Гражданское общество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Тема: «Социальные отнош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ения»: обзор основных позиций 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Социальное взаимодействие и общественные отношения. Социальная стратификация: социальный статус, социальная роль, социальная мобильность. Социальный конфликт. Социальный контроль.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Тема: «Право»: основные теоретические положения содержательн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ой линии и проблемные вопросы 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lastRenderedPageBreak/>
        <w:t>Раздел 2.</w:t>
      </w:r>
      <w:r w:rsidRPr="00036DB6">
        <w:rPr>
          <w:rFonts w:ascii="Arial" w:eastAsia="Times New Roman" w:hAnsi="Arial" w:cs="Arial"/>
          <w:color w:val="767676"/>
          <w:sz w:val="21"/>
          <w:lang w:eastAsia="ru-RU"/>
        </w:rPr>
        <w:t> 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«Элементы обществоведческой подготов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ки, проверяемые в рамках ЕГЭ»(1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ч.)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1. Основные модели заданий части 1 и провер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яемые умения. Алгоритм работы 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ч.).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2. Особенности заданий части 2. Основные мод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ели заданий. Алгоритм работы (1 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3.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3. Специфика заданий части 2 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>4. Эссе как творческая работа 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5. Работа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с заданиями части 1, части 2 (1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ч.)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D21FD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.</w:t>
      </w:r>
      <w:r w:rsidR="00D21FD2">
        <w:rPr>
          <w:rFonts w:ascii="Arial" w:eastAsia="Times New Roman" w:hAnsi="Arial" w:cs="Arial"/>
          <w:color w:val="767676"/>
          <w:sz w:val="21"/>
          <w:szCs w:val="21"/>
          <w:lang w:val="en-US" w:eastAsia="ru-RU"/>
        </w:rPr>
        <w:t xml:space="preserve">                                      </w:t>
      </w: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Учебно-тематический план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 xml:space="preserve">                    </w:t>
      </w: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по подготовке к ЕГЭ по обществознанию учащихся 11 класса</w:t>
      </w:r>
    </w:p>
    <w:tbl>
      <w:tblPr>
        <w:tblW w:w="10012" w:type="dxa"/>
        <w:tblInd w:w="-541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1"/>
        <w:gridCol w:w="4242"/>
        <w:gridCol w:w="582"/>
        <w:gridCol w:w="748"/>
        <w:gridCol w:w="748"/>
        <w:gridCol w:w="975"/>
        <w:gridCol w:w="2286"/>
      </w:tblGrid>
      <w:tr w:rsidR="00036DB6" w:rsidRPr="00036DB6" w:rsidTr="00D21FD2">
        <w:tc>
          <w:tcPr>
            <w:tcW w:w="4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№</w:t>
            </w:r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п\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</w:t>
            </w:r>
            <w:proofErr w:type="gramEnd"/>
          </w:p>
        </w:tc>
        <w:tc>
          <w:tcPr>
            <w:tcW w:w="42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Наименование разделов, тем</w:t>
            </w:r>
          </w:p>
        </w:tc>
        <w:tc>
          <w:tcPr>
            <w:tcW w:w="5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Дата</w:t>
            </w:r>
          </w:p>
        </w:tc>
        <w:tc>
          <w:tcPr>
            <w:tcW w:w="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Всего</w:t>
            </w:r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часов</w:t>
            </w:r>
          </w:p>
        </w:tc>
        <w:tc>
          <w:tcPr>
            <w:tcW w:w="17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Из них</w:t>
            </w:r>
          </w:p>
        </w:tc>
        <w:tc>
          <w:tcPr>
            <w:tcW w:w="22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Формы</w:t>
            </w:r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занятий</w:t>
            </w:r>
          </w:p>
        </w:tc>
      </w:tr>
      <w:tr w:rsidR="00036DB6" w:rsidRPr="00036DB6" w:rsidTr="00D21FD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036DB6" w:rsidRPr="00036DB6" w:rsidRDefault="00036DB6" w:rsidP="00036DB6">
            <w:pPr>
              <w:spacing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036DB6" w:rsidRPr="00036DB6" w:rsidRDefault="00036DB6" w:rsidP="00036DB6">
            <w:pPr>
              <w:spacing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036DB6" w:rsidRPr="00036DB6" w:rsidRDefault="00036DB6" w:rsidP="00036DB6">
            <w:pPr>
              <w:spacing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036DB6" w:rsidRPr="00036DB6" w:rsidRDefault="00036DB6" w:rsidP="00036DB6">
            <w:pPr>
              <w:spacing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proofErr w:type="spell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Теор</w:t>
            </w:r>
            <w:proofErr w:type="spell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proofErr w:type="spell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Практ</w:t>
            </w:r>
            <w:proofErr w:type="spell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36DB6" w:rsidRPr="00036DB6" w:rsidRDefault="00036DB6" w:rsidP="00036DB6">
            <w:pPr>
              <w:spacing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1-2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Введение. Единый государственный экзамен по обществознанию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 структура и содержание экзаменационной работы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Лекция, практикум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Раздел 1. Актуальные вопросы содержания при подготовке к ЕГЭ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Тема 1. Содержательные линии темы «Человек и общество»: ключевые понятия и трудные вопросы.</w:t>
            </w:r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Лекция, практикум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3-5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Общество как динамическая система. Системное строение общества. Общество и природа. Социальные институты. Типология обществ. Прогресс общества и его проблемы. Культура и духовная жизнь общества. Религия. Мораль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..</w:t>
            </w:r>
            <w:proofErr w:type="gramEnd"/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Тренинг по выполнению части 1 и части 2 данных содержательных линий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Тема 2. Проблемы изучения конкретных разделов темы «Человек. Познание».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..</w:t>
            </w:r>
            <w:proofErr w:type="gramEnd"/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Тренинг по выполнению части 1 и части 2 данных содержательных линий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6-8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Человек как результат биологической и социальной эволюции. Бытие человека. Деятельность человека и её виды.</w:t>
            </w:r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Познание мира, виды Научное познание. Истина. Практика.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..</w:t>
            </w:r>
            <w:proofErr w:type="gramEnd"/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Тренинг по выполнению части 1 и части 2 данных содержательных линий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Тема 3: Актуальные проблемы темы «Экономика»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9-11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Экономика и экономическая наука.</w:t>
            </w:r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Экономические системы. Рыночный механизм. Виды рынков. Деньги и их функции. Инфляция и её виды. Измерители </w:t>
            </w: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lastRenderedPageBreak/>
              <w:t>экономической деятельности: ВВП, экономический рост и развитие. Роль государства в экономике.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..</w:t>
            </w:r>
            <w:proofErr w:type="gramEnd"/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Тренинг по выполнению части 1 и части 2 данных </w:t>
            </w: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lastRenderedPageBreak/>
              <w:t>содержательных линий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Тема 4: Содержательная линия темы: «Политика».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12-14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Власть и её виды. Политическая система, её структура и функции. Государство, функции, формы, политические режимы. Избирательные системы. Партии и их роль, виды. Многопартийность. Гражданское общество. Правовое государство. Гражданское общество.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..</w:t>
            </w:r>
            <w:proofErr w:type="gramEnd"/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Тренинг по выполнению части 1 и части 2 данных содержательных линий. Модели заданий части 1 и части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  <w:proofErr w:type="gram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 по данному блоку.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Тема 5: «Социальные отношения»: обзор основных позиций.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15-17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Социальное взаимодействие и общественные отношения. Социальная стратификация: социальный статус, социальная роль, социальная мобильность. Социальный конфликт. Социальный контроль.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..</w:t>
            </w:r>
            <w:proofErr w:type="gramEnd"/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Тренинг по выполнению части 1 и части 2 данных содержательных линий. Модели заданий части 1 и части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  <w:proofErr w:type="gram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 по данному блоку.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Тема 6: «Право»: основные теоретические положения содержательной линии и проблемные вопросы.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18-20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Право в системе социальных норм. Система права: отрасли, институты нормы права. Правоотношения. Правоохранительные органы. Юридическая ответственность.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Лекция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..</w:t>
            </w:r>
            <w:proofErr w:type="gramEnd"/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Тренинг по выполнению части 1 и части 2 данных содержательных линий.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Раздел 2. «Элементы обществоведческой подготовки, проверяемые в рамках ЕГЭ»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21-23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1. Основные модели заданий части 1 и проверяемые умения. Алгоритм работы.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Практикум. Анализ выполненных заданий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24-26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2. Особенности заданий части 2.</w:t>
            </w:r>
          </w:p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Основные модели заданий. Алгоритм работы.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Практичес</w:t>
            </w:r>
            <w:proofErr w:type="spell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-кая</w:t>
            </w:r>
            <w:proofErr w:type="gram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 работа. Тренинг по выполнению части 2 Работа с документом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 .</w:t>
            </w:r>
            <w:proofErr w:type="gram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 Развитие умений: извлекать </w:t>
            </w:r>
            <w:proofErr w:type="spell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информа-цию</w:t>
            </w:r>
            <w:proofErr w:type="spell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, анализировать и </w:t>
            </w:r>
            <w:proofErr w:type="spell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интерпрети-ровать</w:t>
            </w:r>
            <w:proofErr w:type="spell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анализиро-вать</w:t>
            </w:r>
            <w:proofErr w:type="spellEnd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 xml:space="preserve"> информацию из документа и позицию автора..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lastRenderedPageBreak/>
              <w:t>27-29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3. Специфика заданий части</w:t>
            </w:r>
            <w:proofErr w:type="gramStart"/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  <w:proofErr w:type="gramEnd"/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30-33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4. Эссе как творческая работа.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Практикум. Тренинги.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34-35</w:t>
            </w: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5. Работа с заданиями части 1, части 2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Практикум. Тренинги</w:t>
            </w:r>
          </w:p>
        </w:tc>
      </w:tr>
      <w:tr w:rsidR="00036DB6" w:rsidRPr="00036DB6" w:rsidTr="00D21FD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Итого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  <w:r w:rsidRPr="00036DB6"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DB6" w:rsidRPr="00036DB6" w:rsidRDefault="00036DB6" w:rsidP="00036DB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1"/>
                <w:szCs w:val="21"/>
                <w:lang w:eastAsia="ru-RU"/>
              </w:rPr>
            </w:pPr>
          </w:p>
        </w:tc>
      </w:tr>
    </w:tbl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Ожидаемые результаты: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1. Повторение, закрепление, систематизация и углубление теоретических знаний учащихся по ключевым позициям курса.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2. Умение каждым учеником выполнять задания различных моделей, используемых в ЕГЭ по всем содержательным линиям курса, раскрывать смысл афористического высказывания и формулировать собственные суждения и аргументы по актуальным проблемам.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3. Достижение свободы в выборе темы эссе, в приведении аргументов, примеров.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4. Проявление компетентностей, позволяющих использовать приобретённые знания и умения в практической деятельности.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5. Преодоление психологического барьера при подготовке к ЕГЭ</w:t>
      </w:r>
    </w:p>
    <w:p w:rsid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b/>
          <w:bCs/>
          <w:color w:val="767676"/>
          <w:sz w:val="21"/>
          <w:szCs w:val="21"/>
          <w:lang w:eastAsia="ru-RU"/>
        </w:rPr>
        <w:t>Учебно-методические пособия:</w:t>
      </w:r>
    </w:p>
    <w:p w:rsidR="003E530D" w:rsidRPr="003E530D" w:rsidRDefault="003E530D" w:rsidP="003E530D">
      <w:pPr>
        <w:shd w:val="clear" w:color="auto" w:fill="FFFFFF"/>
        <w:spacing w:after="150" w:line="240" w:lineRule="auto"/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</w:pPr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>-</w:t>
      </w:r>
      <w:r w:rsidRPr="003E530D">
        <w:t xml:space="preserve"> </w:t>
      </w:r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 xml:space="preserve">Котова О.А., </w:t>
      </w:r>
      <w:proofErr w:type="spellStart"/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>Лискова</w:t>
      </w:r>
      <w:proofErr w:type="spellEnd"/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 xml:space="preserve"> Т.Е.  Обществознание. 11 класс. Модульный </w:t>
      </w:r>
      <w:proofErr w:type="spellStart"/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>триактив</w:t>
      </w:r>
      <w:proofErr w:type="spellEnd"/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>-курс</w:t>
      </w:r>
    </w:p>
    <w:p w:rsidR="003E530D" w:rsidRPr="003E530D" w:rsidRDefault="003E530D" w:rsidP="003E530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 xml:space="preserve"> </w:t>
      </w:r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 xml:space="preserve">                                                          </w:t>
      </w:r>
      <w:proofErr w:type="spellStart"/>
      <w:proofErr w:type="gramStart"/>
      <w:r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>Изд</w:t>
      </w:r>
      <w:proofErr w:type="spellEnd"/>
      <w:proofErr w:type="gramEnd"/>
      <w:r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 xml:space="preserve">: </w:t>
      </w:r>
      <w:r w:rsidRPr="003E530D"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>Национальное образование</w:t>
      </w:r>
      <w:r>
        <w:rPr>
          <w:rFonts w:ascii="Arial" w:eastAsia="Times New Roman" w:hAnsi="Arial" w:cs="Arial"/>
          <w:bCs/>
          <w:color w:val="767676"/>
          <w:sz w:val="21"/>
          <w:szCs w:val="21"/>
          <w:lang w:eastAsia="ru-RU"/>
        </w:rPr>
        <w:t>, 2018 г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- </w:t>
      </w:r>
      <w:proofErr w:type="spellStart"/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Лазеб</w:t>
      </w:r>
      <w:r w:rsidR="0034264F"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никова</w:t>
      </w:r>
      <w:proofErr w:type="spellEnd"/>
      <w:r w:rsidR="0034264F" w:rsidRPr="00D21FD2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</w:t>
      </w:r>
      <w:r w:rsidR="0034264F"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Ю.А</w:t>
      </w:r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, </w:t>
      </w:r>
      <w:proofErr w:type="spellStart"/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Королькова</w:t>
      </w:r>
      <w:proofErr w:type="spellEnd"/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Е.С., Рутковская Е.Л. ЕГЭ, Обществознание, 700 задании,</w:t>
      </w:r>
      <w:r w:rsidR="0034264F" w:rsidRP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</w:t>
      </w:r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М,.– 2019 г.   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- </w:t>
      </w:r>
      <w:proofErr w:type="spellStart"/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Кишенкова</w:t>
      </w:r>
      <w:proofErr w:type="spellEnd"/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О.В. </w:t>
      </w:r>
      <w:r w:rsidR="00D21FD2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Обществознание. </w:t>
      </w:r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Задания с развернутым ответом, М., -</w:t>
      </w:r>
      <w:r w:rsidRPr="00036DB6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 </w:t>
      </w:r>
      <w:r w:rsidR="0034264F">
        <w:rPr>
          <w:rFonts w:ascii="Arial" w:eastAsia="Times New Roman" w:hAnsi="Arial" w:cs="Arial"/>
          <w:color w:val="767676"/>
          <w:sz w:val="21"/>
          <w:szCs w:val="21"/>
          <w:lang w:eastAsia="ru-RU"/>
        </w:rPr>
        <w:t>2019</w:t>
      </w:r>
    </w:p>
    <w:p w:rsidR="00036DB6" w:rsidRDefault="0034264F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- Брандт М.Ю. </w:t>
      </w:r>
      <w:r w:rsidR="00D21FD2"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Обществознание. </w:t>
      </w:r>
      <w:r>
        <w:rPr>
          <w:rFonts w:ascii="Arial" w:eastAsia="Times New Roman" w:hAnsi="Arial" w:cs="Arial"/>
          <w:color w:val="767676"/>
          <w:sz w:val="21"/>
          <w:szCs w:val="21"/>
          <w:lang w:eastAsia="ru-RU"/>
        </w:rPr>
        <w:t xml:space="preserve">Словарь понятий и терминов,  М., - 2019 </w:t>
      </w:r>
    </w:p>
    <w:p w:rsidR="003E530D" w:rsidRDefault="003E530D" w:rsidP="003E530D">
      <w:pPr>
        <w:pStyle w:val="1"/>
        <w:shd w:val="clear" w:color="auto" w:fill="FFFFFF"/>
        <w:spacing w:before="0" w:after="75"/>
        <w:rPr>
          <w:rFonts w:ascii="Tahoma" w:eastAsia="Times New Roman" w:hAnsi="Tahoma" w:cs="Tahoma"/>
          <w:b w:val="0"/>
          <w:color w:val="808080" w:themeColor="background1" w:themeShade="80"/>
          <w:kern w:val="36"/>
          <w:sz w:val="22"/>
          <w:szCs w:val="22"/>
          <w:lang w:eastAsia="ru-RU"/>
        </w:rPr>
      </w:pPr>
      <w:r w:rsidRPr="003E530D">
        <w:rPr>
          <w:rFonts w:ascii="Arial" w:eastAsia="Times New Roman" w:hAnsi="Arial" w:cs="Arial"/>
          <w:b w:val="0"/>
          <w:color w:val="808080" w:themeColor="background1" w:themeShade="80"/>
          <w:sz w:val="21"/>
          <w:szCs w:val="21"/>
          <w:lang w:eastAsia="ru-RU"/>
        </w:rPr>
        <w:t>-</w:t>
      </w:r>
      <w:r w:rsidRPr="003E530D">
        <w:rPr>
          <w:b w:val="0"/>
          <w:color w:val="808080" w:themeColor="background1" w:themeShade="80"/>
        </w:rPr>
        <w:t xml:space="preserve"> </w:t>
      </w:r>
      <w:r w:rsidRPr="003E530D">
        <w:rPr>
          <w:rFonts w:ascii="Arial" w:eastAsia="Times New Roman" w:hAnsi="Arial" w:cs="Arial"/>
          <w:b w:val="0"/>
          <w:color w:val="808080" w:themeColor="background1" w:themeShade="80"/>
          <w:sz w:val="21"/>
          <w:szCs w:val="21"/>
          <w:lang w:eastAsia="ru-RU"/>
        </w:rPr>
        <w:t>Баранов П.А.</w:t>
      </w:r>
      <w:r>
        <w:t xml:space="preserve">  </w:t>
      </w:r>
      <w:r w:rsidRPr="003E530D">
        <w:rPr>
          <w:rFonts w:ascii="Tahoma" w:eastAsia="Times New Roman" w:hAnsi="Tahoma" w:cs="Tahoma"/>
          <w:b w:val="0"/>
          <w:color w:val="808080" w:themeColor="background1" w:themeShade="80"/>
          <w:kern w:val="36"/>
          <w:sz w:val="22"/>
          <w:szCs w:val="22"/>
          <w:lang w:eastAsia="ru-RU"/>
        </w:rPr>
        <w:t>ЕГЭ. Обществознание. Полный курс в таблиц</w:t>
      </w:r>
      <w:r>
        <w:rPr>
          <w:rFonts w:ascii="Tahoma" w:eastAsia="Times New Roman" w:hAnsi="Tahoma" w:cs="Tahoma"/>
          <w:b w:val="0"/>
          <w:color w:val="808080" w:themeColor="background1" w:themeShade="80"/>
          <w:kern w:val="36"/>
          <w:sz w:val="22"/>
          <w:szCs w:val="22"/>
          <w:lang w:eastAsia="ru-RU"/>
        </w:rPr>
        <w:t xml:space="preserve">ах и схемах,  АСТ., -2018 г </w:t>
      </w:r>
    </w:p>
    <w:p w:rsidR="003E530D" w:rsidRPr="003E530D" w:rsidRDefault="003E530D" w:rsidP="003E530D">
      <w:pPr>
        <w:rPr>
          <w:rFonts w:ascii="Arial" w:hAnsi="Arial" w:cs="Arial"/>
          <w:color w:val="808080" w:themeColor="background1" w:themeShade="80"/>
          <w:lang w:eastAsia="ru-RU"/>
        </w:rPr>
      </w:pPr>
      <w:r w:rsidRPr="003E530D">
        <w:rPr>
          <w:rFonts w:ascii="Arial" w:hAnsi="Arial" w:cs="Arial"/>
          <w:color w:val="808080" w:themeColor="background1" w:themeShade="80"/>
          <w:lang w:eastAsia="ru-RU"/>
        </w:rPr>
        <w:t>- Чернышева О.А.    Обществознание. ЕГЭ. Сложный план развернутого ответа</w:t>
      </w:r>
    </w:p>
    <w:p w:rsidR="003E530D" w:rsidRDefault="003E530D" w:rsidP="003E530D">
      <w:pPr>
        <w:rPr>
          <w:rFonts w:ascii="Arial" w:hAnsi="Arial" w:cs="Arial"/>
          <w:color w:val="808080" w:themeColor="background1" w:themeShade="80"/>
          <w:lang w:eastAsia="ru-RU"/>
        </w:rPr>
      </w:pPr>
      <w:r w:rsidRPr="003E530D">
        <w:rPr>
          <w:rFonts w:ascii="Arial" w:hAnsi="Arial" w:cs="Arial"/>
          <w:color w:val="808080" w:themeColor="background1" w:themeShade="80"/>
          <w:lang w:eastAsia="ru-RU"/>
        </w:rPr>
        <w:t xml:space="preserve">                                                                                            </w:t>
      </w:r>
      <w:r>
        <w:rPr>
          <w:rFonts w:ascii="Arial" w:hAnsi="Arial" w:cs="Arial"/>
          <w:color w:val="808080" w:themeColor="background1" w:themeShade="80"/>
          <w:lang w:eastAsia="ru-RU"/>
        </w:rPr>
        <w:t xml:space="preserve">                        </w:t>
      </w:r>
      <w:r w:rsidRPr="003E530D">
        <w:rPr>
          <w:rFonts w:ascii="Arial" w:hAnsi="Arial" w:cs="Arial"/>
          <w:color w:val="808080" w:themeColor="background1" w:themeShade="80"/>
          <w:lang w:eastAsia="ru-RU"/>
        </w:rPr>
        <w:t>Легион, 2018 г</w:t>
      </w:r>
    </w:p>
    <w:p w:rsidR="00615961" w:rsidRPr="003E530D" w:rsidRDefault="00615961" w:rsidP="003E530D">
      <w:pPr>
        <w:rPr>
          <w:rFonts w:ascii="Arial" w:hAnsi="Arial" w:cs="Arial"/>
          <w:color w:val="808080" w:themeColor="background1" w:themeShade="80"/>
          <w:lang w:eastAsia="ru-RU"/>
        </w:rPr>
      </w:pPr>
      <w:r>
        <w:rPr>
          <w:rFonts w:ascii="Arial" w:hAnsi="Arial" w:cs="Arial"/>
          <w:color w:val="808080" w:themeColor="background1" w:themeShade="80"/>
          <w:lang w:eastAsia="ru-RU"/>
        </w:rPr>
        <w:t xml:space="preserve">- Маркин С. А. </w:t>
      </w:r>
      <w:r w:rsidRPr="00615961">
        <w:rPr>
          <w:rFonts w:ascii="Arial" w:hAnsi="Arial" w:cs="Arial"/>
          <w:color w:val="808080" w:themeColor="background1" w:themeShade="80"/>
          <w:lang w:eastAsia="ru-RU"/>
        </w:rPr>
        <w:t>Обществознание. Справочник для подготовки к ЕГЭ</w:t>
      </w:r>
      <w:r>
        <w:rPr>
          <w:rFonts w:ascii="Arial" w:hAnsi="Arial" w:cs="Arial"/>
          <w:color w:val="808080" w:themeColor="background1" w:themeShade="80"/>
          <w:lang w:eastAsia="ru-RU"/>
        </w:rPr>
        <w:t>, Феникс, 2018 г</w:t>
      </w: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D21FD2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036D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036DB6" w:rsidRPr="00036DB6" w:rsidRDefault="00036DB6" w:rsidP="00036DB6">
      <w:pPr>
        <w:shd w:val="clear" w:color="auto" w:fill="FFFFFF"/>
        <w:spacing w:line="300" w:lineRule="atLeast"/>
        <w:rPr>
          <w:rFonts w:ascii="Arial" w:eastAsia="Times New Roman" w:hAnsi="Arial" w:cs="Arial"/>
          <w:color w:val="767676"/>
          <w:sz w:val="18"/>
          <w:szCs w:val="18"/>
          <w:lang w:eastAsia="ru-RU"/>
        </w:rPr>
      </w:pPr>
    </w:p>
    <w:p w:rsidR="00A8038E" w:rsidRDefault="00A8038E"/>
    <w:sectPr w:rsidR="00A8038E" w:rsidSect="00A80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53BD9"/>
    <w:multiLevelType w:val="multilevel"/>
    <w:tmpl w:val="B6709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6DB6"/>
    <w:rsid w:val="00036DB6"/>
    <w:rsid w:val="000E2935"/>
    <w:rsid w:val="0034264F"/>
    <w:rsid w:val="003E530D"/>
    <w:rsid w:val="00480FFF"/>
    <w:rsid w:val="004E3D40"/>
    <w:rsid w:val="00615961"/>
    <w:rsid w:val="006B73B8"/>
    <w:rsid w:val="008B540E"/>
    <w:rsid w:val="00912E74"/>
    <w:rsid w:val="00A8038E"/>
    <w:rsid w:val="00BC2D81"/>
    <w:rsid w:val="00D21FD2"/>
    <w:rsid w:val="00DE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38E"/>
  </w:style>
  <w:style w:type="paragraph" w:styleId="1">
    <w:name w:val="heading 1"/>
    <w:basedOn w:val="a"/>
    <w:next w:val="a"/>
    <w:link w:val="10"/>
    <w:uiPriority w:val="9"/>
    <w:qFormat/>
    <w:rsid w:val="003E53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6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36DB6"/>
  </w:style>
  <w:style w:type="character" w:customStyle="1" w:styleId="10">
    <w:name w:val="Заголовок 1 Знак"/>
    <w:basedOn w:val="a0"/>
    <w:link w:val="1"/>
    <w:uiPriority w:val="9"/>
    <w:rsid w:val="003E53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1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2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92984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5702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183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135087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0519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2017-03-24T11:55:00Z</dcterms:created>
  <dcterms:modified xsi:type="dcterms:W3CDTF">2019-02-08T13:23:00Z</dcterms:modified>
</cp:coreProperties>
</file>