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jc w:val="center"/>
        <w:textAlignment w:val="baseline"/>
        <w:rPr>
          <w:color w:val="FF0000"/>
          <w:sz w:val="28"/>
          <w:szCs w:val="28"/>
        </w:rPr>
      </w:pPr>
      <w:r w:rsidRPr="008D1AB5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Технология </w:t>
      </w:r>
      <w:proofErr w:type="spellStart"/>
      <w:r w:rsidRPr="008D1AB5">
        <w:rPr>
          <w:b/>
          <w:bCs/>
          <w:color w:val="FF0000"/>
          <w:sz w:val="28"/>
          <w:szCs w:val="28"/>
          <w:bdr w:val="none" w:sz="0" w:space="0" w:color="auto" w:frame="1"/>
        </w:rPr>
        <w:t>здоровьесбережения</w:t>
      </w:r>
      <w:proofErr w:type="spellEnd"/>
      <w:r w:rsidRPr="008D1AB5">
        <w:rPr>
          <w:b/>
          <w:bCs/>
          <w:color w:val="FF0000"/>
          <w:sz w:val="28"/>
          <w:szCs w:val="28"/>
          <w:bdr w:val="none" w:sz="0" w:space="0" w:color="auto" w:frame="1"/>
        </w:rPr>
        <w:t xml:space="preserve"> как составляющая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jc w:val="center"/>
        <w:textAlignment w:val="baseline"/>
        <w:rPr>
          <w:color w:val="FF0000"/>
          <w:sz w:val="28"/>
          <w:szCs w:val="28"/>
        </w:rPr>
      </w:pPr>
      <w:r w:rsidRPr="008D1AB5">
        <w:rPr>
          <w:b/>
          <w:bCs/>
          <w:color w:val="FF0000"/>
          <w:sz w:val="28"/>
          <w:szCs w:val="28"/>
          <w:bdr w:val="none" w:sz="0" w:space="0" w:color="auto" w:frame="1"/>
        </w:rPr>
        <w:t>личностно-ориентированного обучения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Сложившаяся неблагоприятная ситуация со здоровьем подрастающего поколения на фоне социально - экономического неблагополучия общества заставляет искать новые пути, новые подходы в системе образования, которые зарекомендовали бы себя с положительной стороны.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 xml:space="preserve">С этой целью в режиме эксперимента в школах страны и нашей области апробируются технологии </w:t>
      </w:r>
      <w:proofErr w:type="spellStart"/>
      <w:r w:rsidRPr="008D1AB5">
        <w:rPr>
          <w:sz w:val="28"/>
          <w:szCs w:val="28"/>
        </w:rPr>
        <w:t>здоровьесбережения</w:t>
      </w:r>
      <w:proofErr w:type="spellEnd"/>
      <w:r w:rsidRPr="008D1AB5">
        <w:rPr>
          <w:sz w:val="28"/>
          <w:szCs w:val="28"/>
        </w:rPr>
        <w:t>. Для учителя главное – овладение психолого-педагогическими технологиями, позволяющими ему самому работать так, чтобы не наносить ущерб здоровью своим ученикам, на деле решать приоритетную задачу охраны здоровья всех, находящихся под крышей школы.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 xml:space="preserve">Достижение благополучия личности является стратегической целью педагогической и медицинской практики, выбор </w:t>
      </w:r>
      <w:proofErr w:type="spellStart"/>
      <w:r w:rsidRPr="008D1AB5">
        <w:rPr>
          <w:sz w:val="28"/>
          <w:szCs w:val="28"/>
        </w:rPr>
        <w:t>здоровьесберегающих</w:t>
      </w:r>
      <w:proofErr w:type="spellEnd"/>
      <w:r w:rsidRPr="008D1AB5">
        <w:rPr>
          <w:sz w:val="28"/>
          <w:szCs w:val="28"/>
        </w:rPr>
        <w:t xml:space="preserve"> технологий рассматривается как тактическое действие педагогов, направленное на формирование у школьников активной позиции относительно своего здоровья и</w:t>
      </w:r>
      <w:r w:rsidRPr="008D1AB5">
        <w:rPr>
          <w:rStyle w:val="apple-converted-space"/>
          <w:sz w:val="28"/>
          <w:szCs w:val="28"/>
        </w:rPr>
        <w:t> </w:t>
      </w:r>
      <w:hyperlink r:id="rId4" w:tooltip="Экология и охрана окружающей среды" w:history="1">
        <w:r w:rsidRPr="008D1AB5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охраны окружающей среды</w:t>
        </w:r>
      </w:hyperlink>
      <w:r w:rsidRPr="008D1AB5">
        <w:rPr>
          <w:sz w:val="28"/>
          <w:szCs w:val="28"/>
        </w:rPr>
        <w:t>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Одной из важнейших задач системы образования на современном этапе развития является не только повышение качества знаний выпускников, воспитание интеллектуальной, гармонично развитой личности, но и сохранение здоровья школьников.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Задача каждого учителя-предметника - научить ребенка осознать ценность здоровья, управлять собственным здоровьем.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Самое ценное, что есть у человека – это его здоровье, поэтому каждое образовательное учреждение, в том числе и наша школа, хочет видеть своих детей здоровыми. Между тем по данным статистики в последние годы наблюдается его ухудшение и увеличение хронических заболеваний, сокращение количества здоровых выпускников. Причины: малоподвижный образ жизни, перегрузка учебного процесса, несбалансированное питание, неблагоприятная экологическая обстановка.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Через школу проходит всё население, и на этом этапе социализации личности формируется индивидуальное здоровье детей. Это предполагает актуальность разработки и проведения</w:t>
      </w:r>
      <w:r w:rsidRPr="008D1AB5">
        <w:rPr>
          <w:rStyle w:val="apple-converted-space"/>
          <w:sz w:val="28"/>
          <w:szCs w:val="28"/>
        </w:rPr>
        <w:t> </w:t>
      </w:r>
      <w:hyperlink r:id="rId5" w:tooltip="Оздоровительные программы" w:history="1">
        <w:r w:rsidRPr="008D1AB5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мероприятий по оздоровлению</w:t>
        </w:r>
      </w:hyperlink>
      <w:r w:rsidRPr="008D1AB5">
        <w:rPr>
          <w:rStyle w:val="a4"/>
          <w:color w:val="auto"/>
          <w:sz w:val="28"/>
          <w:szCs w:val="28"/>
          <w:u w:val="none"/>
          <w:bdr w:val="none" w:sz="0" w:space="0" w:color="auto" w:frame="1"/>
        </w:rPr>
        <w:t xml:space="preserve"> </w:t>
      </w:r>
      <w:r w:rsidRPr="008D1AB5">
        <w:rPr>
          <w:sz w:val="28"/>
          <w:szCs w:val="28"/>
        </w:rPr>
        <w:t xml:space="preserve">учащихся. Несоответствие между физическим развитием и предъявляемыми требованиями ставят ребёнка в условия, приближающиеся к экстремальным. К причинам, влияющим на здоровье школьников (социальные, экологические, экономические, генетические), относятся и факторы </w:t>
      </w:r>
      <w:proofErr w:type="spellStart"/>
      <w:r w:rsidRPr="008D1AB5">
        <w:rPr>
          <w:sz w:val="28"/>
          <w:szCs w:val="28"/>
        </w:rPr>
        <w:t>внутришкольной</w:t>
      </w:r>
      <w:proofErr w:type="spellEnd"/>
      <w:r w:rsidRPr="008D1AB5">
        <w:rPr>
          <w:sz w:val="28"/>
          <w:szCs w:val="28"/>
        </w:rPr>
        <w:t xml:space="preserve"> среды.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Вот почему моя деятельность, как учителя, направлена на сбережение здоровья каждого участника образовательного процесса и формирование основ здорового образа жизни. А главной задачей является обеспечение каждого ребёнка индивидуальной траекторией развития с учётом психофизических особенностей, способностей и склонностей, создание условий и предпосылок для его самореализации. Сохранению здоровья ученика и учителя способствует создание ситуации, когда учителю интересно учить, а ученику учиться.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 xml:space="preserve">Однако, говоря о </w:t>
      </w:r>
      <w:proofErr w:type="spellStart"/>
      <w:r w:rsidRPr="008D1AB5">
        <w:rPr>
          <w:sz w:val="28"/>
          <w:szCs w:val="28"/>
        </w:rPr>
        <w:t>здоровьесберегающих</w:t>
      </w:r>
      <w:proofErr w:type="spellEnd"/>
      <w:r w:rsidRPr="008D1AB5">
        <w:rPr>
          <w:sz w:val="28"/>
          <w:szCs w:val="28"/>
        </w:rPr>
        <w:t xml:space="preserve"> технологиях, нельзя не сказать и о </w:t>
      </w:r>
      <w:proofErr w:type="spellStart"/>
      <w:r w:rsidRPr="008D1AB5">
        <w:rPr>
          <w:sz w:val="28"/>
          <w:szCs w:val="28"/>
        </w:rPr>
        <w:t>здоровьесберегающей</w:t>
      </w:r>
      <w:proofErr w:type="spellEnd"/>
      <w:r w:rsidRPr="008D1AB5">
        <w:rPr>
          <w:sz w:val="28"/>
          <w:szCs w:val="28"/>
        </w:rPr>
        <w:t xml:space="preserve"> педагогике, цель которой - обеспечить выпускнику школы </w:t>
      </w:r>
      <w:r w:rsidRPr="008D1AB5">
        <w:rPr>
          <w:sz w:val="28"/>
          <w:szCs w:val="28"/>
        </w:rPr>
        <w:lastRenderedPageBreak/>
        <w:t>высокий уровень реального здоровья, вооружив его необходимым багажом знаний, умений, навыков, необходимых для ведения здорового образа жизни, и воспитав у него культуру здоровья. Тогда аттестат о</w:t>
      </w:r>
      <w:r w:rsidRPr="008D1AB5">
        <w:rPr>
          <w:rStyle w:val="apple-converted-space"/>
          <w:sz w:val="28"/>
          <w:szCs w:val="28"/>
        </w:rPr>
        <w:t> </w:t>
      </w:r>
      <w:hyperlink r:id="rId6" w:tooltip="Среднее образование" w:history="1">
        <w:r w:rsidRPr="008D1AB5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среднем образовании</w:t>
        </w:r>
      </w:hyperlink>
      <w:r w:rsidRPr="008D1AB5">
        <w:rPr>
          <w:rStyle w:val="apple-converted-space"/>
          <w:sz w:val="28"/>
          <w:szCs w:val="28"/>
        </w:rPr>
        <w:t> </w:t>
      </w:r>
      <w:r w:rsidRPr="008D1AB5">
        <w:rPr>
          <w:sz w:val="28"/>
          <w:szCs w:val="28"/>
        </w:rPr>
        <w:t>будет действительно путевкой в счастливую самостоятельную жизнь, свидетельством умения молодого человека заботиться о своем здоровье и бережно относиться к здоровью других людей.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 xml:space="preserve">Выделяют несколько принципов </w:t>
      </w:r>
      <w:proofErr w:type="spellStart"/>
      <w:r w:rsidRPr="008D1AB5">
        <w:rPr>
          <w:sz w:val="28"/>
          <w:szCs w:val="28"/>
        </w:rPr>
        <w:t>здоровьесберегающей</w:t>
      </w:r>
      <w:proofErr w:type="spellEnd"/>
      <w:r w:rsidRPr="008D1AB5">
        <w:rPr>
          <w:sz w:val="28"/>
          <w:szCs w:val="28"/>
        </w:rPr>
        <w:t xml:space="preserve"> технологии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1.Организация обучения через разные каналы восприятия информации (зрение, слух, ощущение) в зависимости от возрастных особенностей учащихся, а также целей и задач урока.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 xml:space="preserve">2.Создание </w:t>
      </w:r>
      <w:proofErr w:type="spellStart"/>
      <w:r w:rsidRPr="008D1AB5">
        <w:rPr>
          <w:sz w:val="28"/>
          <w:szCs w:val="28"/>
        </w:rPr>
        <w:t>здоровьесберегающего</w:t>
      </w:r>
      <w:proofErr w:type="spellEnd"/>
      <w:r w:rsidRPr="008D1AB5">
        <w:rPr>
          <w:sz w:val="28"/>
          <w:szCs w:val="28"/>
        </w:rPr>
        <w:t xml:space="preserve"> пространства классной комнаты.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3.Знание недельных зон работоспособности и</w:t>
      </w:r>
      <w:r w:rsidRPr="008D1AB5">
        <w:rPr>
          <w:rStyle w:val="apple-converted-space"/>
          <w:sz w:val="28"/>
          <w:szCs w:val="28"/>
        </w:rPr>
        <w:t> </w:t>
      </w:r>
      <w:hyperlink r:id="rId7" w:tooltip="Разработка и планирование уроков" w:history="1">
        <w:r w:rsidRPr="008D1AB5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планирование уроков</w:t>
        </w:r>
      </w:hyperlink>
      <w:r w:rsidRPr="008D1AB5">
        <w:rPr>
          <w:rStyle w:val="apple-converted-space"/>
          <w:sz w:val="28"/>
          <w:szCs w:val="28"/>
        </w:rPr>
        <w:t> </w:t>
      </w:r>
      <w:r w:rsidRPr="008D1AB5">
        <w:rPr>
          <w:sz w:val="28"/>
          <w:szCs w:val="28"/>
        </w:rPr>
        <w:t>разной степени сложности.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4.Знание об уровнях работоспособности учащихся в течение рабочего дня.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5.Планирование</w:t>
      </w:r>
      <w:r w:rsidRPr="008D1AB5">
        <w:rPr>
          <w:rStyle w:val="apple-converted-space"/>
          <w:sz w:val="28"/>
          <w:szCs w:val="28"/>
        </w:rPr>
        <w:t> </w:t>
      </w:r>
      <w:hyperlink r:id="rId8" w:tooltip="Контрольные работы" w:history="1">
        <w:r w:rsidRPr="008D1AB5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контрольных работ</w:t>
        </w:r>
      </w:hyperlink>
      <w:r w:rsidRPr="008D1AB5">
        <w:rPr>
          <w:sz w:val="28"/>
          <w:szCs w:val="28"/>
        </w:rPr>
        <w:t>, уроков нового материала, уроков обобщения в зависимости от места урока в сетке расписания.</w:t>
      </w:r>
    </w:p>
    <w:p w:rsidR="008D1AB5" w:rsidRPr="008D1AB5" w:rsidRDefault="008D1AB5" w:rsidP="008D1AB5">
      <w:pPr>
        <w:pStyle w:val="a3"/>
        <w:shd w:val="clear" w:color="auto" w:fill="FFFFFF"/>
        <w:spacing w:before="0" w:beforeAutospacing="0" w:after="150" w:afterAutospacing="0" w:line="330" w:lineRule="atLeast"/>
        <w:textAlignment w:val="baseline"/>
        <w:rPr>
          <w:sz w:val="28"/>
          <w:szCs w:val="28"/>
        </w:rPr>
      </w:pPr>
      <w:r w:rsidRPr="008D1AB5">
        <w:rPr>
          <w:sz w:val="28"/>
          <w:szCs w:val="28"/>
        </w:rPr>
        <w:t>6.Распределение интенсивности умственной нагрузки в течение урока и рабочего дня.</w:t>
      </w:r>
    </w:p>
    <w:p w:rsidR="00BB27EC" w:rsidRPr="008D1AB5" w:rsidRDefault="00BB27EC">
      <w:bookmarkStart w:id="0" w:name="_GoBack"/>
      <w:bookmarkEnd w:id="0"/>
    </w:p>
    <w:sectPr w:rsidR="00BB27EC" w:rsidRPr="008D1AB5" w:rsidSect="008D1A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6D"/>
    <w:rsid w:val="008D1AB5"/>
    <w:rsid w:val="00AD606D"/>
    <w:rsid w:val="00BB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EE93A3-F628-4D2A-B135-B459896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D1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D1AB5"/>
  </w:style>
  <w:style w:type="character" w:styleId="a4">
    <w:name w:val="Hyperlink"/>
    <w:basedOn w:val="a0"/>
    <w:uiPriority w:val="99"/>
    <w:semiHidden/>
    <w:unhideWhenUsed/>
    <w:rsid w:val="008D1A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kontrolmznie_rabot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razrabotka_i_planirovanie_urokov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srednee_obrazovanie/" TargetMode="External"/><Relationship Id="rId5" Type="http://schemas.openxmlformats.org/officeDocument/2006/relationships/hyperlink" Target="http://pandia.ru/text/category/ozdorovitelmznie_programmi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pandia.ru/text/category/yekologiya_i_ohrana_okruzhayushej_sredi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674</Words>
  <Characters>3845</Characters>
  <Application>Microsoft Office Word</Application>
  <DocSecurity>0</DocSecurity>
  <Lines>32</Lines>
  <Paragraphs>9</Paragraphs>
  <ScaleCrop>false</ScaleCrop>
  <Company>diakov.net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корнеев</dc:creator>
  <cp:keywords/>
  <dc:description/>
  <cp:lastModifiedBy>владимир корнеев</cp:lastModifiedBy>
  <cp:revision>2</cp:revision>
  <dcterms:created xsi:type="dcterms:W3CDTF">2019-02-06T16:52:00Z</dcterms:created>
  <dcterms:modified xsi:type="dcterms:W3CDTF">2019-02-06T16:53:00Z</dcterms:modified>
</cp:coreProperties>
</file>