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16"/>
        <w:gridCol w:w="3355"/>
      </w:tblGrid>
      <w:tr w:rsidR="007F0FE7" w:rsidRPr="00C81CB1" w:rsidTr="007F0FE7">
        <w:tc>
          <w:tcPr>
            <w:tcW w:w="6216" w:type="dxa"/>
          </w:tcPr>
          <w:p w:rsidR="007F0FE7" w:rsidRPr="00C81CB1" w:rsidRDefault="007F0FE7" w:rsidP="00EC3D28">
            <w:pPr>
              <w:jc w:val="both"/>
              <w:rPr>
                <w:sz w:val="28"/>
                <w:szCs w:val="28"/>
              </w:rPr>
            </w:pPr>
            <w:r w:rsidRPr="00C81CB1">
              <w:rPr>
                <w:noProof/>
                <w:sz w:val="28"/>
                <w:szCs w:val="28"/>
              </w:rPr>
              <w:drawing>
                <wp:inline distT="0" distB="0" distL="0" distR="0" wp14:anchorId="4B8ECBF1" wp14:editId="4032C00F">
                  <wp:extent cx="3800475" cy="21907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4455" t="18243" r="15705" b="16192"/>
                          <a:stretch/>
                        </pic:blipFill>
                        <pic:spPr bwMode="auto">
                          <a:xfrm>
                            <a:off x="0" y="0"/>
                            <a:ext cx="3798446" cy="2189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5" w:type="dxa"/>
          </w:tcPr>
          <w:p w:rsidR="007F0FE7" w:rsidRPr="00C81CB1" w:rsidRDefault="007F0FE7" w:rsidP="009C254B">
            <w:pPr>
              <w:jc w:val="center"/>
              <w:rPr>
                <w:sz w:val="28"/>
                <w:szCs w:val="28"/>
              </w:rPr>
            </w:pPr>
            <w:r w:rsidRPr="00C81CB1">
              <w:rPr>
                <w:sz w:val="28"/>
                <w:szCs w:val="28"/>
              </w:rPr>
              <w:t>О.А. Лацкова</w:t>
            </w:r>
          </w:p>
          <w:p w:rsidR="007F0FE7" w:rsidRPr="00C81CB1" w:rsidRDefault="007F0FE7" w:rsidP="009C254B">
            <w:pPr>
              <w:jc w:val="center"/>
              <w:rPr>
                <w:sz w:val="28"/>
                <w:szCs w:val="28"/>
              </w:rPr>
            </w:pPr>
            <w:r w:rsidRPr="00C81CB1">
              <w:rPr>
                <w:sz w:val="28"/>
                <w:szCs w:val="28"/>
              </w:rPr>
              <w:t>учитель химии высшей квалификационной категории, заслуженный учитель РФ</w:t>
            </w:r>
            <w:r w:rsidR="00EE1827" w:rsidRPr="00C81CB1">
              <w:rPr>
                <w:sz w:val="28"/>
                <w:szCs w:val="28"/>
              </w:rPr>
              <w:t>.</w:t>
            </w:r>
          </w:p>
          <w:p w:rsidR="007F0FE7" w:rsidRPr="00C81CB1" w:rsidRDefault="007F0FE7" w:rsidP="009C254B">
            <w:pPr>
              <w:jc w:val="center"/>
              <w:rPr>
                <w:sz w:val="28"/>
                <w:szCs w:val="28"/>
              </w:rPr>
            </w:pPr>
            <w:r w:rsidRPr="00C81CB1">
              <w:rPr>
                <w:sz w:val="28"/>
                <w:szCs w:val="28"/>
              </w:rPr>
              <w:t>МБОУ СОШ №9 с углубленным изучением китайского языка</w:t>
            </w:r>
            <w:r w:rsidR="009C254B" w:rsidRPr="00C81CB1">
              <w:rPr>
                <w:sz w:val="28"/>
                <w:szCs w:val="28"/>
              </w:rPr>
              <w:t xml:space="preserve"> г. Владивостока</w:t>
            </w:r>
            <w:r w:rsidRPr="00C81CB1">
              <w:rPr>
                <w:sz w:val="28"/>
                <w:szCs w:val="28"/>
              </w:rPr>
              <w:t>.</w:t>
            </w:r>
          </w:p>
          <w:p w:rsidR="007F0FE7" w:rsidRPr="00C81CB1" w:rsidRDefault="007F0FE7" w:rsidP="009C254B">
            <w:pPr>
              <w:jc w:val="center"/>
              <w:rPr>
                <w:sz w:val="28"/>
                <w:szCs w:val="28"/>
              </w:rPr>
            </w:pPr>
          </w:p>
        </w:tc>
      </w:tr>
    </w:tbl>
    <w:p w:rsidR="00C26127" w:rsidRPr="00C81CB1" w:rsidRDefault="00C26127" w:rsidP="00EC3D28">
      <w:pPr>
        <w:jc w:val="both"/>
        <w:rPr>
          <w:sz w:val="28"/>
          <w:szCs w:val="28"/>
        </w:rPr>
      </w:pPr>
    </w:p>
    <w:p w:rsidR="00C26127" w:rsidRPr="00C81CB1" w:rsidRDefault="00C26127" w:rsidP="00EC3D28">
      <w:pPr>
        <w:jc w:val="both"/>
        <w:rPr>
          <w:sz w:val="28"/>
          <w:szCs w:val="28"/>
        </w:rPr>
      </w:pPr>
    </w:p>
    <w:p w:rsidR="004326FE" w:rsidRPr="00C81CB1" w:rsidRDefault="00C26127" w:rsidP="007C48BF">
      <w:pPr>
        <w:jc w:val="center"/>
        <w:rPr>
          <w:rFonts w:ascii="Monotype Corsiva" w:hAnsi="Monotype Corsiva"/>
          <w:b/>
          <w:i/>
          <w:sz w:val="28"/>
          <w:szCs w:val="28"/>
        </w:rPr>
      </w:pPr>
      <w:r w:rsidRPr="00C81CB1">
        <w:rPr>
          <w:rFonts w:ascii="Monotype Corsiva" w:hAnsi="Monotype Corsiva"/>
          <w:b/>
          <w:i/>
          <w:sz w:val="28"/>
          <w:szCs w:val="28"/>
        </w:rPr>
        <w:t xml:space="preserve">ПРЕПОДАВАНИЕ ХИМИИ В </w:t>
      </w:r>
      <w:r w:rsidR="004326FE" w:rsidRPr="00C81CB1">
        <w:rPr>
          <w:rFonts w:ascii="Monotype Corsiva" w:hAnsi="Monotype Corsiva"/>
          <w:b/>
          <w:i/>
          <w:sz w:val="28"/>
          <w:szCs w:val="28"/>
        </w:rPr>
        <w:t xml:space="preserve">ПРОФИЛЬНЫХ НЕХИМИЧЕСКИХ </w:t>
      </w:r>
      <w:r w:rsidRPr="00C81CB1">
        <w:rPr>
          <w:rFonts w:ascii="Monotype Corsiva" w:hAnsi="Monotype Corsiva"/>
          <w:b/>
          <w:i/>
          <w:sz w:val="28"/>
          <w:szCs w:val="28"/>
        </w:rPr>
        <w:t xml:space="preserve"> КЛАССАХ</w:t>
      </w:r>
      <w:r w:rsidR="00E225E2" w:rsidRPr="00C81CB1">
        <w:rPr>
          <w:rFonts w:ascii="Monotype Corsiva" w:hAnsi="Monotype Corsiva"/>
          <w:b/>
          <w:i/>
          <w:sz w:val="28"/>
          <w:szCs w:val="28"/>
        </w:rPr>
        <w:t xml:space="preserve"> </w:t>
      </w:r>
      <w:r w:rsidR="004326FE" w:rsidRPr="00C81CB1">
        <w:rPr>
          <w:rFonts w:ascii="Monotype Corsiva" w:hAnsi="Monotype Corsiva"/>
          <w:b/>
          <w:i/>
          <w:sz w:val="28"/>
          <w:szCs w:val="28"/>
        </w:rPr>
        <w:t>В УСЛОВИЯХ ВВЕДЕНИЯ ФГОС</w:t>
      </w:r>
      <w:r w:rsidR="00EE1827" w:rsidRPr="00C81CB1">
        <w:rPr>
          <w:rFonts w:ascii="Monotype Corsiva" w:hAnsi="Monotype Corsiva"/>
          <w:b/>
          <w:i/>
          <w:sz w:val="28"/>
          <w:szCs w:val="28"/>
        </w:rPr>
        <w:t xml:space="preserve"> </w:t>
      </w:r>
      <w:r w:rsidR="00E225E2" w:rsidRPr="00C81CB1">
        <w:rPr>
          <w:rFonts w:ascii="Monotype Corsiva" w:hAnsi="Monotype Corsiva"/>
          <w:b/>
          <w:i/>
          <w:sz w:val="28"/>
          <w:szCs w:val="28"/>
        </w:rPr>
        <w:t>(из опыта работы)</w:t>
      </w:r>
      <w:r w:rsidR="004326FE" w:rsidRPr="00C81CB1">
        <w:rPr>
          <w:rFonts w:ascii="Monotype Corsiva" w:hAnsi="Monotype Corsiva"/>
          <w:b/>
          <w:i/>
          <w:sz w:val="28"/>
          <w:szCs w:val="28"/>
        </w:rPr>
        <w:t>.</w:t>
      </w:r>
    </w:p>
    <w:p w:rsidR="00E225E2" w:rsidRPr="00C81CB1" w:rsidRDefault="00E225E2" w:rsidP="00EC3D28">
      <w:pPr>
        <w:jc w:val="both"/>
        <w:rPr>
          <w:sz w:val="28"/>
          <w:szCs w:val="28"/>
        </w:rPr>
      </w:pPr>
    </w:p>
    <w:p w:rsidR="00E225E2" w:rsidRPr="00C81CB1" w:rsidRDefault="00C26127" w:rsidP="00EC3D28">
      <w:pPr>
        <w:jc w:val="both"/>
        <w:rPr>
          <w:i/>
          <w:sz w:val="28"/>
          <w:szCs w:val="28"/>
        </w:rPr>
      </w:pPr>
      <w:r w:rsidRPr="00C81CB1">
        <w:rPr>
          <w:sz w:val="28"/>
          <w:szCs w:val="28"/>
        </w:rPr>
        <w:t xml:space="preserve">Преподавание химии и других естественнонаучных предметов в средней школе </w:t>
      </w:r>
      <w:r w:rsidR="00E225E2" w:rsidRPr="00C81CB1">
        <w:rPr>
          <w:sz w:val="28"/>
          <w:szCs w:val="28"/>
        </w:rPr>
        <w:t>ведется</w:t>
      </w:r>
      <w:r w:rsidRPr="00C81CB1">
        <w:rPr>
          <w:sz w:val="28"/>
          <w:szCs w:val="28"/>
        </w:rPr>
        <w:t xml:space="preserve"> на </w:t>
      </w:r>
      <w:r w:rsidRPr="00C81CB1">
        <w:rPr>
          <w:i/>
          <w:sz w:val="28"/>
          <w:szCs w:val="28"/>
        </w:rPr>
        <w:t>двух уровнях:</w:t>
      </w:r>
    </w:p>
    <w:p w:rsidR="00E225E2" w:rsidRPr="00C81CB1" w:rsidRDefault="00C26127" w:rsidP="00EC3D28">
      <w:pPr>
        <w:jc w:val="both"/>
        <w:rPr>
          <w:sz w:val="28"/>
          <w:szCs w:val="28"/>
        </w:rPr>
      </w:pPr>
      <w:r w:rsidRPr="00C81CB1">
        <w:rPr>
          <w:sz w:val="28"/>
          <w:szCs w:val="28"/>
        </w:rPr>
        <w:t xml:space="preserve"> </w:t>
      </w:r>
      <w:proofErr w:type="gramStart"/>
      <w:r w:rsidRPr="00C81CB1">
        <w:rPr>
          <w:sz w:val="28"/>
          <w:szCs w:val="28"/>
        </w:rPr>
        <w:t xml:space="preserve">– уровень 1 – «приобщение и ознакомление», – восприятие, знакомство, расширение кругозора – т.е. уровень общеобразовательный, предназначенный для «непрофильного» обучения. </w:t>
      </w:r>
      <w:proofErr w:type="gramEnd"/>
    </w:p>
    <w:p w:rsidR="00E225E2" w:rsidRPr="00C81CB1" w:rsidRDefault="00C26127" w:rsidP="00EC3D28">
      <w:pPr>
        <w:jc w:val="both"/>
        <w:rPr>
          <w:sz w:val="28"/>
          <w:szCs w:val="28"/>
        </w:rPr>
      </w:pPr>
      <w:r w:rsidRPr="00C81CB1">
        <w:rPr>
          <w:sz w:val="28"/>
          <w:szCs w:val="28"/>
        </w:rPr>
        <w:t>– уровень 2 – «обучение и изучение» – наработка конкретных способностей, когда обучаемый готовится к самостоятельной профессиональной деятельнос</w:t>
      </w:r>
      <w:r w:rsidR="00E225E2" w:rsidRPr="00C81CB1">
        <w:rPr>
          <w:sz w:val="28"/>
          <w:szCs w:val="28"/>
        </w:rPr>
        <w:t>ти в данной или смежной области</w:t>
      </w:r>
      <w:r w:rsidR="006B07FD" w:rsidRPr="00C81CB1">
        <w:rPr>
          <w:sz w:val="28"/>
          <w:szCs w:val="28"/>
        </w:rPr>
        <w:t xml:space="preserve"> </w:t>
      </w:r>
      <w:r w:rsidR="00E225E2" w:rsidRPr="00C81CB1">
        <w:rPr>
          <w:sz w:val="28"/>
          <w:szCs w:val="28"/>
        </w:rPr>
        <w:t>(</w:t>
      </w:r>
      <w:r w:rsidRPr="00C81CB1">
        <w:rPr>
          <w:sz w:val="28"/>
          <w:szCs w:val="28"/>
        </w:rPr>
        <w:t>соответствует профильному обучению</w:t>
      </w:r>
      <w:r w:rsidR="00E225E2" w:rsidRPr="00C81CB1">
        <w:rPr>
          <w:sz w:val="28"/>
          <w:szCs w:val="28"/>
        </w:rPr>
        <w:t>).</w:t>
      </w:r>
    </w:p>
    <w:p w:rsidR="00B67418" w:rsidRPr="00C81CB1" w:rsidRDefault="00EE1827" w:rsidP="00EC3D28">
      <w:pPr>
        <w:jc w:val="both"/>
        <w:rPr>
          <w:sz w:val="28"/>
          <w:szCs w:val="28"/>
        </w:rPr>
      </w:pPr>
      <w:r w:rsidRPr="00C81CB1">
        <w:rPr>
          <w:sz w:val="28"/>
          <w:szCs w:val="28"/>
        </w:rPr>
        <w:t xml:space="preserve">   </w:t>
      </w:r>
      <w:r w:rsidR="00F0322D" w:rsidRPr="00C81CB1">
        <w:rPr>
          <w:sz w:val="28"/>
          <w:szCs w:val="28"/>
        </w:rPr>
        <w:t>В нашей школе № 9 с углубленным изучением китайского языка химия в 8-11 классах преподается на базовом уровне. В 10-11 к</w:t>
      </w:r>
      <w:r w:rsidR="00ED03C5" w:rsidRPr="00C81CB1">
        <w:rPr>
          <w:sz w:val="28"/>
          <w:szCs w:val="28"/>
        </w:rPr>
        <w:t xml:space="preserve">лассах </w:t>
      </w:r>
      <w:proofErr w:type="gramStart"/>
      <w:r w:rsidR="00ED03C5" w:rsidRPr="00C81CB1">
        <w:rPr>
          <w:sz w:val="28"/>
          <w:szCs w:val="28"/>
        </w:rPr>
        <w:t>последние</w:t>
      </w:r>
      <w:proofErr w:type="gramEnd"/>
      <w:r w:rsidR="00ED03C5" w:rsidRPr="00C81CB1">
        <w:rPr>
          <w:sz w:val="28"/>
          <w:szCs w:val="28"/>
        </w:rPr>
        <w:t xml:space="preserve"> 3 года реализуе</w:t>
      </w:r>
      <w:r w:rsidR="00F0322D" w:rsidRPr="00C81CB1">
        <w:rPr>
          <w:sz w:val="28"/>
          <w:szCs w:val="28"/>
        </w:rPr>
        <w:t xml:space="preserve">тся нехимический  профиль: гуманитарный\универсальный. </w:t>
      </w:r>
      <w:r w:rsidR="00442D62" w:rsidRPr="00C81CB1">
        <w:rPr>
          <w:sz w:val="28"/>
          <w:szCs w:val="28"/>
        </w:rPr>
        <w:t>В</w:t>
      </w:r>
      <w:r w:rsidR="00F0322D" w:rsidRPr="00C81CB1">
        <w:rPr>
          <w:sz w:val="28"/>
          <w:szCs w:val="28"/>
        </w:rPr>
        <w:t>ыпускники школы успешно сдают ЕГЭ по химии (личные результаты 49-78 баллов)</w:t>
      </w:r>
      <w:r w:rsidR="00141927" w:rsidRPr="00C81CB1">
        <w:rPr>
          <w:sz w:val="28"/>
          <w:szCs w:val="28"/>
        </w:rPr>
        <w:t xml:space="preserve"> и успешно</w:t>
      </w:r>
      <w:r w:rsidR="00F0322D" w:rsidRPr="00C81CB1">
        <w:rPr>
          <w:sz w:val="28"/>
          <w:szCs w:val="28"/>
        </w:rPr>
        <w:t xml:space="preserve"> поступают на бюджетные места в вузы города и страны: ДВФУ химфак, медицинский университет</w:t>
      </w:r>
      <w:r w:rsidR="00ED03C5" w:rsidRPr="00C81CB1">
        <w:rPr>
          <w:sz w:val="28"/>
          <w:szCs w:val="28"/>
        </w:rPr>
        <w:t xml:space="preserve"> </w:t>
      </w:r>
      <w:r w:rsidR="00F0322D" w:rsidRPr="00C81CB1">
        <w:rPr>
          <w:sz w:val="28"/>
          <w:szCs w:val="28"/>
        </w:rPr>
        <w:t xml:space="preserve"> г. Владивостока и Санкт-Петербурга др.</w:t>
      </w:r>
    </w:p>
    <w:p w:rsidR="00533570" w:rsidRPr="00C81CB1" w:rsidRDefault="0033126E" w:rsidP="00EC3D28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   </w:t>
      </w:r>
      <w:r w:rsidR="00533570" w:rsidRPr="00C81CB1">
        <w:rPr>
          <w:color w:val="000000"/>
          <w:spacing w:val="-3"/>
          <w:sz w:val="28"/>
          <w:szCs w:val="28"/>
        </w:rPr>
        <w:t>Профильная дифференциация обучения в старших классах  - одна из наиболее актуальных проблем, стоящих перед школой и современной методической наукой.</w:t>
      </w:r>
    </w:p>
    <w:p w:rsidR="00533570" w:rsidRPr="00C81CB1" w:rsidRDefault="007C3325" w:rsidP="00EC3D28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   </w:t>
      </w:r>
      <w:r w:rsidR="00533570" w:rsidRPr="00C81CB1">
        <w:rPr>
          <w:color w:val="000000"/>
          <w:spacing w:val="-3"/>
          <w:sz w:val="28"/>
          <w:szCs w:val="28"/>
        </w:rPr>
        <w:t xml:space="preserve">В моем выступлении  выделены основные </w:t>
      </w:r>
      <w:proofErr w:type="gramStart"/>
      <w:r w:rsidR="00533570" w:rsidRPr="00C81CB1">
        <w:rPr>
          <w:color w:val="000000"/>
          <w:spacing w:val="-3"/>
          <w:sz w:val="28"/>
          <w:szCs w:val="28"/>
        </w:rPr>
        <w:t>методические подходы</w:t>
      </w:r>
      <w:proofErr w:type="gramEnd"/>
      <w:r w:rsidR="00533570" w:rsidRPr="00C81CB1">
        <w:rPr>
          <w:color w:val="000000"/>
          <w:spacing w:val="-3"/>
          <w:sz w:val="28"/>
          <w:szCs w:val="28"/>
        </w:rPr>
        <w:t xml:space="preserve"> к обучению химии в « классах нехимического профиля» в услов</w:t>
      </w:r>
      <w:r w:rsidR="00CA2F99">
        <w:rPr>
          <w:color w:val="000000"/>
          <w:spacing w:val="-3"/>
          <w:sz w:val="28"/>
          <w:szCs w:val="28"/>
        </w:rPr>
        <w:t>иях введения ФГОС   на основе 38</w:t>
      </w:r>
      <w:bookmarkStart w:id="0" w:name="_GoBack"/>
      <w:bookmarkEnd w:id="0"/>
      <w:r w:rsidR="00533570" w:rsidRPr="00C81CB1">
        <w:rPr>
          <w:color w:val="000000"/>
          <w:spacing w:val="-3"/>
          <w:sz w:val="28"/>
          <w:szCs w:val="28"/>
        </w:rPr>
        <w:t>-летнего опыта работы в языковой школе.</w:t>
      </w:r>
    </w:p>
    <w:p w:rsidR="00533570" w:rsidRPr="00C81CB1" w:rsidRDefault="00BE4A72" w:rsidP="00EC3D28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   </w:t>
      </w:r>
      <w:r w:rsidR="00533570" w:rsidRPr="00C81CB1">
        <w:rPr>
          <w:i/>
          <w:color w:val="000000"/>
          <w:spacing w:val="-3"/>
          <w:sz w:val="28"/>
          <w:szCs w:val="28"/>
        </w:rPr>
        <w:t>Основная цель</w:t>
      </w:r>
      <w:r w:rsidR="00533570" w:rsidRPr="00C81CB1">
        <w:rPr>
          <w:color w:val="000000"/>
          <w:spacing w:val="-3"/>
          <w:sz w:val="28"/>
          <w:szCs w:val="28"/>
        </w:rPr>
        <w:t xml:space="preserve"> изучения химии в «нехимических» классах: раскрытие роли химии как  части общей культуры человечества. Соответственно </w:t>
      </w:r>
      <w:r w:rsidR="00533570" w:rsidRPr="00C81CB1">
        <w:rPr>
          <w:i/>
          <w:color w:val="000000"/>
          <w:spacing w:val="-3"/>
          <w:sz w:val="28"/>
          <w:szCs w:val="28"/>
        </w:rPr>
        <w:t>основные задачи</w:t>
      </w:r>
      <w:r w:rsidR="00533570" w:rsidRPr="00C81CB1">
        <w:rPr>
          <w:color w:val="000000"/>
          <w:spacing w:val="-3"/>
          <w:sz w:val="28"/>
          <w:szCs w:val="28"/>
        </w:rPr>
        <w:t xml:space="preserve"> курса в гуманитарных классах:</w:t>
      </w:r>
    </w:p>
    <w:p w:rsidR="00533570" w:rsidRPr="00C81CB1" w:rsidRDefault="002E4A81" w:rsidP="00EC3D28">
      <w:pPr>
        <w:pStyle w:val="a4"/>
        <w:numPr>
          <w:ilvl w:val="0"/>
          <w:numId w:val="2"/>
        </w:num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>Раскрытие необходимости  химического образования для решения повседневных жизненно важных задач;</w:t>
      </w:r>
    </w:p>
    <w:p w:rsidR="002E4A81" w:rsidRPr="00C81CB1" w:rsidRDefault="002E4A81" w:rsidP="00EC3D28">
      <w:pPr>
        <w:pStyle w:val="a4"/>
        <w:numPr>
          <w:ilvl w:val="0"/>
          <w:numId w:val="2"/>
        </w:num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>Реализация личностно-ориентированного подхода в обучении химии;</w:t>
      </w:r>
    </w:p>
    <w:p w:rsidR="002E4A81" w:rsidRPr="00C81CB1" w:rsidRDefault="002E4A81" w:rsidP="00EC3D28">
      <w:pPr>
        <w:pStyle w:val="a4"/>
        <w:numPr>
          <w:ilvl w:val="0"/>
          <w:numId w:val="2"/>
        </w:num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>Воспитание средствами предмета.</w:t>
      </w:r>
    </w:p>
    <w:p w:rsidR="00B67418" w:rsidRPr="00C81CB1" w:rsidRDefault="00BE4A72" w:rsidP="00EC3D28">
      <w:pPr>
        <w:shd w:val="clear" w:color="auto" w:fill="FFFFFF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lastRenderedPageBreak/>
        <w:t xml:space="preserve">   </w:t>
      </w:r>
      <w:r w:rsidR="00533570" w:rsidRPr="00C81CB1">
        <w:rPr>
          <w:color w:val="000000"/>
          <w:spacing w:val="-3"/>
          <w:sz w:val="28"/>
          <w:szCs w:val="28"/>
        </w:rPr>
        <w:t>Статус непрофильной дисциплины обрекает химию в гуманитарной школе на низкую мотивацию</w:t>
      </w:r>
      <w:r w:rsidR="002E4A81" w:rsidRPr="00C81CB1">
        <w:rPr>
          <w:color w:val="000000"/>
          <w:spacing w:val="-3"/>
          <w:sz w:val="28"/>
          <w:szCs w:val="28"/>
        </w:rPr>
        <w:t xml:space="preserve"> ее изучения у б</w:t>
      </w:r>
      <w:r w:rsidR="00533570" w:rsidRPr="00C81CB1">
        <w:rPr>
          <w:color w:val="000000"/>
          <w:spacing w:val="-3"/>
          <w:sz w:val="28"/>
          <w:szCs w:val="28"/>
        </w:rPr>
        <w:t>ольшинства учащихся.</w:t>
      </w:r>
      <w:r w:rsidR="00ED03C5" w:rsidRPr="00C81CB1">
        <w:rPr>
          <w:color w:val="000000"/>
          <w:spacing w:val="-3"/>
          <w:sz w:val="28"/>
          <w:szCs w:val="28"/>
        </w:rPr>
        <w:t xml:space="preserve"> Кроме этого есть еще ряд важных проблем:</w:t>
      </w:r>
      <w:r w:rsidR="00ED03C5" w:rsidRPr="00C81CB1">
        <w:rPr>
          <w:rFonts w:asciiTheme="minorHAnsi" w:eastAsiaTheme="minorEastAsia" w:cstheme="minorBidi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ED03C5" w:rsidRPr="00C81CB1">
        <w:rPr>
          <w:bCs/>
          <w:iCs/>
          <w:color w:val="000000"/>
          <w:spacing w:val="-3"/>
          <w:sz w:val="28"/>
          <w:szCs w:val="28"/>
        </w:rPr>
        <w:t>увеличение продолжительности периода психологического созревания (до 21 года),  постперестроечные дети в своем подавляю</w:t>
      </w:r>
      <w:r w:rsidR="007C3325" w:rsidRPr="00C81CB1">
        <w:rPr>
          <w:bCs/>
          <w:iCs/>
          <w:color w:val="000000"/>
          <w:spacing w:val="-3"/>
          <w:sz w:val="28"/>
          <w:szCs w:val="28"/>
        </w:rPr>
        <w:t>щем большинстве правополушарные,</w:t>
      </w:r>
      <w:r w:rsidR="00ED03C5"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r w:rsidR="007C3325" w:rsidRPr="00C81CB1">
        <w:rPr>
          <w:bCs/>
          <w:iCs/>
          <w:color w:val="000000"/>
          <w:spacing w:val="-3"/>
          <w:sz w:val="28"/>
          <w:szCs w:val="28"/>
        </w:rPr>
        <w:t>п</w:t>
      </w:r>
      <w:r w:rsidR="00F0322D" w:rsidRPr="00C81CB1">
        <w:rPr>
          <w:bCs/>
          <w:iCs/>
          <w:color w:val="000000"/>
          <w:spacing w:val="-3"/>
          <w:sz w:val="28"/>
          <w:szCs w:val="28"/>
        </w:rPr>
        <w:t>оложение усугубляется крайне высокими темпами обучения</w:t>
      </w:r>
      <w:r w:rsidR="00ED03C5" w:rsidRPr="00C81CB1">
        <w:rPr>
          <w:bCs/>
          <w:iCs/>
          <w:color w:val="000000"/>
          <w:spacing w:val="-3"/>
          <w:sz w:val="28"/>
          <w:szCs w:val="28"/>
        </w:rPr>
        <w:t>.</w:t>
      </w:r>
    </w:p>
    <w:p w:rsidR="00670DA5" w:rsidRPr="00C81CB1" w:rsidRDefault="00670DA5" w:rsidP="00EC3D28">
      <w:pPr>
        <w:shd w:val="clear" w:color="auto" w:fill="FFFFFF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/>
          <w:iCs/>
          <w:color w:val="000000"/>
          <w:spacing w:val="-3"/>
          <w:sz w:val="28"/>
          <w:szCs w:val="28"/>
        </w:rPr>
        <w:t xml:space="preserve">     Время</w:t>
      </w:r>
      <w:r w:rsidRPr="00C81CB1">
        <w:rPr>
          <w:bCs/>
          <w:iCs/>
          <w:color w:val="000000"/>
          <w:spacing w:val="-3"/>
          <w:sz w:val="28"/>
          <w:szCs w:val="28"/>
        </w:rPr>
        <w:t xml:space="preserve">, предназначенное для изучения химии, </w:t>
      </w:r>
      <w:r w:rsidRPr="00C81CB1">
        <w:rPr>
          <w:bCs/>
          <w:i/>
          <w:iCs/>
          <w:color w:val="000000"/>
          <w:spacing w:val="-3"/>
          <w:sz w:val="28"/>
          <w:szCs w:val="28"/>
        </w:rPr>
        <w:t>уменьшилось на 204 часа или 50%.</w:t>
      </w:r>
      <w:r w:rsidRPr="00C81CB1">
        <w:rPr>
          <w:b/>
          <w:bCs/>
          <w:i/>
          <w:iCs/>
          <w:color w:val="000000"/>
          <w:spacing w:val="-3"/>
          <w:sz w:val="28"/>
          <w:szCs w:val="28"/>
        </w:rPr>
        <w:t xml:space="preserve"> </w:t>
      </w:r>
      <w:r w:rsidRPr="00C81CB1">
        <w:rPr>
          <w:bCs/>
          <w:iCs/>
          <w:color w:val="000000"/>
          <w:spacing w:val="-3"/>
          <w:sz w:val="28"/>
          <w:szCs w:val="28"/>
        </w:rPr>
        <w:t>Это означает, что на обучение химии сегодня выделяется столько же часов, сколько 30 лет назад отводилось на курс химии в неполной средней школе. Если принять во внимание остальные факторы, определяющие реальный объем времени на изучение химии (</w:t>
      </w:r>
      <w:r w:rsidR="007C3325" w:rsidRPr="00C81CB1">
        <w:rPr>
          <w:bCs/>
          <w:iCs/>
          <w:color w:val="000000"/>
          <w:spacing w:val="-3"/>
          <w:sz w:val="28"/>
          <w:szCs w:val="28"/>
        </w:rPr>
        <w:t>объем материала</w:t>
      </w:r>
      <w:r w:rsidRPr="00C81CB1">
        <w:rPr>
          <w:bCs/>
          <w:iCs/>
          <w:color w:val="000000"/>
          <w:spacing w:val="-3"/>
          <w:sz w:val="28"/>
          <w:szCs w:val="28"/>
        </w:rPr>
        <w:t>, линейность\концентрат) получается</w:t>
      </w:r>
      <w:r w:rsidR="007C3325" w:rsidRPr="00C81CB1">
        <w:rPr>
          <w:bCs/>
          <w:iCs/>
          <w:color w:val="000000"/>
          <w:spacing w:val="-3"/>
          <w:sz w:val="28"/>
          <w:szCs w:val="28"/>
        </w:rPr>
        <w:t xml:space="preserve"> еще более удручающий результат.</w:t>
      </w:r>
    </w:p>
    <w:p w:rsidR="00ED03C5" w:rsidRPr="00C81CB1" w:rsidRDefault="00ED03C5" w:rsidP="00EC3D28">
      <w:pPr>
        <w:shd w:val="clear" w:color="auto" w:fill="FFFFFF"/>
        <w:jc w:val="both"/>
        <w:rPr>
          <w:b/>
          <w:bCs/>
          <w:iCs/>
          <w:color w:val="000000"/>
          <w:spacing w:val="-3"/>
          <w:sz w:val="28"/>
          <w:szCs w:val="28"/>
        </w:rPr>
      </w:pPr>
      <w:r w:rsidRPr="00C81CB1">
        <w:rPr>
          <w:b/>
          <w:bCs/>
          <w:iCs/>
          <w:color w:val="000000"/>
          <w:spacing w:val="-3"/>
          <w:sz w:val="28"/>
          <w:szCs w:val="28"/>
        </w:rPr>
        <w:t>Сравнение современного базисного учебного плана по химии и плана 30-летней давности</w:t>
      </w:r>
    </w:p>
    <w:p w:rsidR="00CE30E0" w:rsidRPr="00C81CB1" w:rsidRDefault="00CE30E0" w:rsidP="00EC3D28">
      <w:pPr>
        <w:shd w:val="clear" w:color="auto" w:fill="FFFFFF"/>
        <w:jc w:val="both"/>
        <w:rPr>
          <w:b/>
          <w:bCs/>
          <w:iCs/>
          <w:color w:val="000000"/>
          <w:spacing w:val="-3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</w:tblGrid>
      <w:tr w:rsidR="00670EE7" w:rsidRPr="00C81CB1" w:rsidTr="00670EE7">
        <w:trPr>
          <w:trHeight w:val="212"/>
        </w:trPr>
        <w:tc>
          <w:tcPr>
            <w:tcW w:w="1914" w:type="dxa"/>
            <w:vMerge w:val="restart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Год</w:t>
            </w:r>
          </w:p>
        </w:tc>
        <w:tc>
          <w:tcPr>
            <w:tcW w:w="1914" w:type="dxa"/>
            <w:vMerge w:val="restart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класс</w:t>
            </w:r>
          </w:p>
        </w:tc>
        <w:tc>
          <w:tcPr>
            <w:tcW w:w="3828" w:type="dxa"/>
            <w:gridSpan w:val="2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 xml:space="preserve">Часов </w:t>
            </w:r>
          </w:p>
        </w:tc>
      </w:tr>
      <w:tr w:rsidR="00670EE7" w:rsidRPr="00C81CB1" w:rsidTr="00670EE7">
        <w:trPr>
          <w:trHeight w:val="192"/>
        </w:trPr>
        <w:tc>
          <w:tcPr>
            <w:tcW w:w="1914" w:type="dxa"/>
            <w:vMerge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1914" w:type="dxa"/>
            <w:vMerge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в неделю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В год</w:t>
            </w:r>
          </w:p>
        </w:tc>
      </w:tr>
      <w:tr w:rsidR="00670EE7" w:rsidRPr="00C81CB1" w:rsidTr="00670EE7">
        <w:trPr>
          <w:trHeight w:val="192"/>
        </w:trPr>
        <w:tc>
          <w:tcPr>
            <w:tcW w:w="1914" w:type="dxa"/>
            <w:vMerge w:val="restart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80-90-годы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8-11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3\2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102\68</w:t>
            </w:r>
          </w:p>
        </w:tc>
      </w:tr>
      <w:tr w:rsidR="00670EE7" w:rsidRPr="00C81CB1" w:rsidTr="00670EE7">
        <w:trPr>
          <w:trHeight w:val="192"/>
        </w:trPr>
        <w:tc>
          <w:tcPr>
            <w:tcW w:w="1914" w:type="dxa"/>
            <w:vMerge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  <w:t>всего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  <w:t>12\8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  <w:t>408\272</w:t>
            </w:r>
          </w:p>
        </w:tc>
      </w:tr>
      <w:tr w:rsidR="00670EE7" w:rsidRPr="00C81CB1" w:rsidTr="00670EE7">
        <w:trPr>
          <w:trHeight w:val="192"/>
        </w:trPr>
        <w:tc>
          <w:tcPr>
            <w:tcW w:w="1914" w:type="dxa"/>
            <w:vMerge w:val="restart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2014\15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8-9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136</w:t>
            </w:r>
          </w:p>
        </w:tc>
      </w:tr>
      <w:tr w:rsidR="00670EE7" w:rsidRPr="00C81CB1" w:rsidTr="00670EE7">
        <w:trPr>
          <w:trHeight w:val="192"/>
        </w:trPr>
        <w:tc>
          <w:tcPr>
            <w:tcW w:w="1914" w:type="dxa"/>
            <w:vMerge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10-11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Cs/>
                <w:iCs/>
                <w:color w:val="000000"/>
                <w:spacing w:val="-3"/>
                <w:sz w:val="28"/>
                <w:szCs w:val="28"/>
              </w:rPr>
              <w:t>68</w:t>
            </w:r>
          </w:p>
        </w:tc>
      </w:tr>
      <w:tr w:rsidR="00670EE7" w:rsidRPr="00C81CB1" w:rsidTr="00670EE7">
        <w:trPr>
          <w:trHeight w:val="192"/>
        </w:trPr>
        <w:tc>
          <w:tcPr>
            <w:tcW w:w="1914" w:type="dxa"/>
            <w:vMerge/>
          </w:tcPr>
          <w:p w:rsidR="00670EE7" w:rsidRPr="00C81CB1" w:rsidRDefault="00670EE7" w:rsidP="00EC3D28">
            <w:pPr>
              <w:jc w:val="both"/>
              <w:rPr>
                <w:bCs/>
                <w:iCs/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  <w:t>всего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  <w:t>6</w:t>
            </w:r>
          </w:p>
        </w:tc>
        <w:tc>
          <w:tcPr>
            <w:tcW w:w="1914" w:type="dxa"/>
          </w:tcPr>
          <w:p w:rsidR="00670EE7" w:rsidRPr="00C81CB1" w:rsidRDefault="00670EE7" w:rsidP="00EC3D28">
            <w:pPr>
              <w:jc w:val="both"/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</w:pPr>
            <w:r w:rsidRPr="00C81CB1">
              <w:rPr>
                <w:b/>
                <w:bCs/>
                <w:iCs/>
                <w:color w:val="000000"/>
                <w:spacing w:val="-3"/>
                <w:sz w:val="28"/>
                <w:szCs w:val="28"/>
              </w:rPr>
              <w:t>204</w:t>
            </w:r>
          </w:p>
        </w:tc>
      </w:tr>
    </w:tbl>
    <w:p w:rsidR="00B67418" w:rsidRPr="00C81CB1" w:rsidRDefault="00F0322D" w:rsidP="00EC3D28">
      <w:pPr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>.</w:t>
      </w:r>
    </w:p>
    <w:p w:rsidR="00B67418" w:rsidRPr="00C81CB1" w:rsidRDefault="00F0322D" w:rsidP="00EC3D28">
      <w:pPr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 xml:space="preserve">П.А. </w:t>
      </w:r>
      <w:proofErr w:type="spellStart"/>
      <w:r w:rsidRPr="00C81CB1">
        <w:rPr>
          <w:bCs/>
          <w:iCs/>
          <w:color w:val="000000"/>
          <w:spacing w:val="-3"/>
          <w:sz w:val="28"/>
          <w:szCs w:val="28"/>
        </w:rPr>
        <w:t>Оржековский</w:t>
      </w:r>
      <w:proofErr w:type="spellEnd"/>
      <w:r w:rsidRPr="00C81CB1">
        <w:rPr>
          <w:bCs/>
          <w:iCs/>
          <w:color w:val="000000"/>
          <w:spacing w:val="-3"/>
          <w:sz w:val="28"/>
          <w:szCs w:val="28"/>
        </w:rPr>
        <w:t xml:space="preserve"> пишет: «В настоящее время </w:t>
      </w:r>
      <w:r w:rsidRPr="00C81CB1">
        <w:rPr>
          <w:bCs/>
          <w:i/>
          <w:iCs/>
          <w:color w:val="000000"/>
          <w:spacing w:val="-3"/>
          <w:sz w:val="28"/>
          <w:szCs w:val="28"/>
        </w:rPr>
        <w:t xml:space="preserve">интенсивность </w:t>
      </w:r>
      <w:proofErr w:type="gramStart"/>
      <w:r w:rsidRPr="00C81CB1">
        <w:rPr>
          <w:bCs/>
          <w:i/>
          <w:iCs/>
          <w:color w:val="000000"/>
          <w:spacing w:val="-3"/>
          <w:sz w:val="28"/>
          <w:szCs w:val="28"/>
        </w:rPr>
        <w:t>обучения по сравнению</w:t>
      </w:r>
      <w:proofErr w:type="gramEnd"/>
      <w:r w:rsidRPr="00C81CB1">
        <w:rPr>
          <w:bCs/>
          <w:i/>
          <w:iCs/>
          <w:color w:val="000000"/>
          <w:spacing w:val="-3"/>
          <w:sz w:val="28"/>
          <w:szCs w:val="28"/>
        </w:rPr>
        <w:t xml:space="preserve"> с 1980-ми гг. возросла в 2–3 раза</w:t>
      </w:r>
      <w:r w:rsidR="00EC3D28" w:rsidRPr="00C81CB1">
        <w:rPr>
          <w:bCs/>
          <w:i/>
          <w:iCs/>
          <w:color w:val="000000"/>
          <w:spacing w:val="-3"/>
          <w:sz w:val="28"/>
          <w:szCs w:val="28"/>
        </w:rPr>
        <w:t>»</w:t>
      </w:r>
      <w:r w:rsidRPr="00C81CB1">
        <w:rPr>
          <w:bCs/>
          <w:iCs/>
          <w:color w:val="000000"/>
          <w:spacing w:val="-3"/>
          <w:sz w:val="28"/>
          <w:szCs w:val="28"/>
        </w:rPr>
        <w:t>. В результате многие школьники сталкиваются со значительными трудностями при изучении химии.</w:t>
      </w:r>
    </w:p>
    <w:p w:rsidR="00BE4A72" w:rsidRPr="00C81CB1" w:rsidRDefault="00BE4A72" w:rsidP="00EC3D28">
      <w:pPr>
        <w:shd w:val="clear" w:color="auto" w:fill="FFFFFF"/>
        <w:ind w:left="-142" w:firstLine="862"/>
        <w:jc w:val="both"/>
        <w:rPr>
          <w:b/>
          <w:bCs/>
          <w:i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 xml:space="preserve">Также в условиях введения ФГОС ООО появляются новые акценты, которые уже сейчас включаешь в свою работу. Безусловно, предметные знания всегда были, есть и будут на первом месте, поскольку без знаний невозможно сформировать учебную компетентность ученика. Тем не менее, перед учителем стоит </w:t>
      </w:r>
      <w:r w:rsidRPr="00C81CB1">
        <w:rPr>
          <w:bCs/>
          <w:i/>
          <w:iCs/>
          <w:color w:val="000000"/>
          <w:spacing w:val="-3"/>
          <w:sz w:val="28"/>
          <w:szCs w:val="28"/>
        </w:rPr>
        <w:t>задача не только «дать» знания, но и показать «путь приобретения» этих знаний</w:t>
      </w:r>
      <w:r w:rsidR="00E15E57" w:rsidRPr="00C81CB1">
        <w:rPr>
          <w:bCs/>
          <w:i/>
          <w:iCs/>
          <w:color w:val="000000"/>
          <w:spacing w:val="-3"/>
          <w:sz w:val="28"/>
          <w:szCs w:val="28"/>
        </w:rPr>
        <w:t xml:space="preserve"> </w:t>
      </w:r>
      <w:r w:rsidR="00CE30E0" w:rsidRPr="00C81CB1">
        <w:rPr>
          <w:bCs/>
          <w:i/>
          <w:iCs/>
          <w:color w:val="000000"/>
          <w:spacing w:val="-3"/>
          <w:sz w:val="28"/>
          <w:szCs w:val="28"/>
        </w:rPr>
        <w:t>(системно-деятельный подход)</w:t>
      </w:r>
      <w:r w:rsidRPr="00C81CB1">
        <w:rPr>
          <w:bCs/>
          <w:i/>
          <w:iCs/>
          <w:color w:val="000000"/>
          <w:spacing w:val="-3"/>
          <w:sz w:val="28"/>
          <w:szCs w:val="28"/>
        </w:rPr>
        <w:t>.</w:t>
      </w:r>
    </w:p>
    <w:p w:rsidR="00BE4A72" w:rsidRPr="00C81CB1" w:rsidRDefault="00BE4A72" w:rsidP="00EC3D28">
      <w:pPr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/>
          <w:bCs/>
          <w:i/>
          <w:iCs/>
          <w:color w:val="000000"/>
          <w:spacing w:val="-3"/>
          <w:sz w:val="28"/>
          <w:szCs w:val="28"/>
        </w:rPr>
        <w:t>Из опыта работы</w:t>
      </w:r>
      <w:r w:rsidRPr="00C81CB1">
        <w:rPr>
          <w:bCs/>
          <w:iCs/>
          <w:color w:val="000000"/>
          <w:spacing w:val="-3"/>
          <w:sz w:val="28"/>
          <w:szCs w:val="28"/>
        </w:rPr>
        <w:t>: в нашей школе давно обр</w:t>
      </w:r>
      <w:r w:rsidR="004A1F0A" w:rsidRPr="00C81CB1">
        <w:rPr>
          <w:bCs/>
          <w:iCs/>
          <w:color w:val="000000"/>
          <w:spacing w:val="-3"/>
          <w:sz w:val="28"/>
          <w:szCs w:val="28"/>
        </w:rPr>
        <w:t>ащали</w:t>
      </w:r>
      <w:r w:rsidRPr="00C81CB1">
        <w:rPr>
          <w:bCs/>
          <w:iCs/>
          <w:color w:val="000000"/>
          <w:spacing w:val="-3"/>
          <w:sz w:val="28"/>
          <w:szCs w:val="28"/>
        </w:rPr>
        <w:t xml:space="preserve"> внимание на эти проблемы и пытались их решать</w:t>
      </w:r>
      <w:r w:rsidR="0039479A" w:rsidRPr="00C81CB1">
        <w:rPr>
          <w:bCs/>
          <w:iCs/>
          <w:color w:val="000000"/>
          <w:spacing w:val="-3"/>
          <w:sz w:val="28"/>
          <w:szCs w:val="28"/>
        </w:rPr>
        <w:t xml:space="preserve"> еще </w:t>
      </w:r>
      <w:r w:rsidR="009603FA" w:rsidRPr="00C81CB1">
        <w:rPr>
          <w:bCs/>
          <w:iCs/>
          <w:color w:val="000000"/>
          <w:spacing w:val="-3"/>
          <w:sz w:val="28"/>
          <w:szCs w:val="28"/>
        </w:rPr>
        <w:t>и в прежние годы</w:t>
      </w:r>
      <w:r w:rsidRPr="00C81CB1">
        <w:rPr>
          <w:bCs/>
          <w:iCs/>
          <w:color w:val="000000"/>
          <w:spacing w:val="-3"/>
          <w:sz w:val="28"/>
          <w:szCs w:val="28"/>
        </w:rPr>
        <w:t>:</w:t>
      </w:r>
    </w:p>
    <w:p w:rsidR="0039479A" w:rsidRPr="00C81CB1" w:rsidRDefault="00F0322D" w:rsidP="00EC3D28">
      <w:pPr>
        <w:shd w:val="clear" w:color="auto" w:fill="FFFFFF"/>
        <w:ind w:left="720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>1. Работа творческой группы учителей по проблеме «Учись учиться»</w:t>
      </w:r>
    </w:p>
    <w:p w:rsidR="00E15E57" w:rsidRPr="00C81CB1" w:rsidRDefault="0039479A" w:rsidP="00EC3D28">
      <w:pPr>
        <w:shd w:val="clear" w:color="auto" w:fill="FFFFFF"/>
        <w:ind w:left="720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proofErr w:type="gramStart"/>
      <w:r w:rsidR="00F0322D" w:rsidRPr="00C81CB1">
        <w:rPr>
          <w:bCs/>
          <w:iCs/>
          <w:color w:val="000000"/>
          <w:spacing w:val="-3"/>
          <w:sz w:val="28"/>
          <w:szCs w:val="28"/>
        </w:rPr>
        <w:t>(</w:t>
      </w:r>
      <w:r w:rsidR="00BE4A72"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r w:rsidR="00F0322D" w:rsidRPr="00C81CB1">
        <w:rPr>
          <w:bCs/>
          <w:iCs/>
          <w:color w:val="000000"/>
          <w:spacing w:val="-3"/>
          <w:sz w:val="28"/>
          <w:szCs w:val="28"/>
        </w:rPr>
        <w:t xml:space="preserve">памятки, неделя «Учись учиться», </w:t>
      </w:r>
      <w:r w:rsidRPr="00C81CB1">
        <w:rPr>
          <w:bCs/>
          <w:iCs/>
          <w:color w:val="000000"/>
          <w:spacing w:val="-3"/>
          <w:sz w:val="28"/>
          <w:szCs w:val="28"/>
        </w:rPr>
        <w:t xml:space="preserve"> ученическая конференция и т.д. </w:t>
      </w:r>
      <w:proofErr w:type="gramEnd"/>
    </w:p>
    <w:p w:rsidR="00B67418" w:rsidRPr="00C81CB1" w:rsidRDefault="0039479A" w:rsidP="00EC3D28">
      <w:pPr>
        <w:shd w:val="clear" w:color="auto" w:fill="FFFFFF"/>
        <w:ind w:left="720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>Р</w:t>
      </w:r>
      <w:r w:rsidR="00BE4A72" w:rsidRPr="00C81CB1">
        <w:rPr>
          <w:bCs/>
          <w:iCs/>
          <w:color w:val="000000"/>
          <w:spacing w:val="-3"/>
          <w:sz w:val="28"/>
          <w:szCs w:val="28"/>
        </w:rPr>
        <w:t xml:space="preserve">ук. </w:t>
      </w:r>
      <w:proofErr w:type="gramStart"/>
      <w:r w:rsidR="00BE4A72" w:rsidRPr="00C81CB1">
        <w:rPr>
          <w:bCs/>
          <w:iCs/>
          <w:color w:val="000000"/>
          <w:spacing w:val="-3"/>
          <w:sz w:val="28"/>
          <w:szCs w:val="28"/>
        </w:rPr>
        <w:t>О.А.</w:t>
      </w:r>
      <w:r w:rsidR="007C3325"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r w:rsidR="00BE4A72" w:rsidRPr="00C81CB1">
        <w:rPr>
          <w:bCs/>
          <w:iCs/>
          <w:color w:val="000000"/>
          <w:spacing w:val="-3"/>
          <w:sz w:val="28"/>
          <w:szCs w:val="28"/>
        </w:rPr>
        <w:t>Лацкова, учитель химии)</w:t>
      </w:r>
      <w:proofErr w:type="gramEnd"/>
    </w:p>
    <w:p w:rsidR="00B67418" w:rsidRPr="00C81CB1" w:rsidRDefault="00F0322D" w:rsidP="00EC3D28">
      <w:pPr>
        <w:shd w:val="clear" w:color="auto" w:fill="FFFFFF"/>
        <w:ind w:left="720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 xml:space="preserve">2.Учебный курс «Мир человека», модуль «Культура познания» </w:t>
      </w:r>
      <w:r w:rsidR="00045147" w:rsidRPr="00C81CB1">
        <w:rPr>
          <w:bCs/>
          <w:iCs/>
          <w:color w:val="000000"/>
          <w:spacing w:val="-3"/>
          <w:sz w:val="28"/>
          <w:szCs w:val="28"/>
        </w:rPr>
        <w:t>,</w:t>
      </w:r>
      <w:r w:rsidRPr="00C81CB1">
        <w:rPr>
          <w:bCs/>
          <w:iCs/>
          <w:color w:val="000000"/>
          <w:spacing w:val="-3"/>
          <w:sz w:val="28"/>
          <w:szCs w:val="28"/>
        </w:rPr>
        <w:t>17 час.</w:t>
      </w:r>
    </w:p>
    <w:p w:rsidR="00BE4A72" w:rsidRPr="00C81CB1" w:rsidRDefault="00BE4A72" w:rsidP="00EC3D28">
      <w:pPr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>Учитель О.А.</w:t>
      </w:r>
      <w:r w:rsidR="007C3325"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r w:rsidRPr="00C81CB1">
        <w:rPr>
          <w:bCs/>
          <w:iCs/>
          <w:color w:val="000000"/>
          <w:spacing w:val="-3"/>
          <w:sz w:val="28"/>
          <w:szCs w:val="28"/>
        </w:rPr>
        <w:t>Лацкова</w:t>
      </w:r>
    </w:p>
    <w:p w:rsidR="00B67418" w:rsidRPr="00C81CB1" w:rsidRDefault="00162AD9" w:rsidP="00162AD9">
      <w:pPr>
        <w:pStyle w:val="a4"/>
        <w:shd w:val="clear" w:color="auto" w:fill="FFFFFF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 xml:space="preserve">3. </w:t>
      </w:r>
      <w:r w:rsidR="00F0322D" w:rsidRPr="00C81CB1">
        <w:rPr>
          <w:bCs/>
          <w:iCs/>
          <w:color w:val="000000"/>
          <w:spacing w:val="-3"/>
          <w:sz w:val="28"/>
          <w:szCs w:val="28"/>
        </w:rPr>
        <w:t>Модульная организация УВП</w:t>
      </w:r>
      <w:r w:rsidR="00045147"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r w:rsidR="00BE4A72" w:rsidRPr="00C81CB1">
        <w:rPr>
          <w:bCs/>
          <w:iCs/>
          <w:color w:val="000000"/>
          <w:spacing w:val="-3"/>
          <w:sz w:val="28"/>
          <w:szCs w:val="28"/>
        </w:rPr>
        <w:t>(куратор</w:t>
      </w:r>
      <w:r w:rsidR="00EC3D28"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r w:rsidR="00045147" w:rsidRPr="00C81CB1">
        <w:rPr>
          <w:bCs/>
          <w:iCs/>
          <w:color w:val="000000"/>
          <w:spacing w:val="-3"/>
          <w:sz w:val="28"/>
          <w:szCs w:val="28"/>
        </w:rPr>
        <w:t>-</w:t>
      </w:r>
      <w:r w:rsidR="00BE4A72" w:rsidRPr="00C81CB1">
        <w:rPr>
          <w:bCs/>
          <w:iCs/>
          <w:color w:val="000000"/>
          <w:spacing w:val="-3"/>
          <w:sz w:val="28"/>
          <w:szCs w:val="28"/>
        </w:rPr>
        <w:t xml:space="preserve"> замдиректора по УВР О.А.</w:t>
      </w:r>
      <w:r w:rsidR="007C3325"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r w:rsidR="00BE4A72" w:rsidRPr="00C81CB1">
        <w:rPr>
          <w:bCs/>
          <w:iCs/>
          <w:color w:val="000000"/>
          <w:spacing w:val="-3"/>
          <w:sz w:val="28"/>
          <w:szCs w:val="28"/>
        </w:rPr>
        <w:t>Лацкова)</w:t>
      </w:r>
      <w:r w:rsidR="00045147" w:rsidRPr="00C81CB1">
        <w:rPr>
          <w:bCs/>
          <w:iCs/>
          <w:color w:val="000000"/>
          <w:spacing w:val="-3"/>
          <w:sz w:val="28"/>
          <w:szCs w:val="28"/>
        </w:rPr>
        <w:t>.</w:t>
      </w:r>
    </w:p>
    <w:p w:rsidR="00045147" w:rsidRPr="00C81CB1" w:rsidRDefault="00045147" w:rsidP="00EC3D28">
      <w:pPr>
        <w:pStyle w:val="a4"/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 xml:space="preserve">   Нивелировать </w:t>
      </w:r>
      <w:r w:rsidR="00E15E57" w:rsidRPr="00C81CB1">
        <w:rPr>
          <w:bCs/>
          <w:iCs/>
          <w:color w:val="000000"/>
          <w:spacing w:val="-3"/>
          <w:sz w:val="28"/>
          <w:szCs w:val="28"/>
        </w:rPr>
        <w:t xml:space="preserve">указанные </w:t>
      </w:r>
      <w:r w:rsidR="007C3325" w:rsidRPr="00C81CB1">
        <w:rPr>
          <w:bCs/>
          <w:iCs/>
          <w:color w:val="000000"/>
          <w:spacing w:val="-3"/>
          <w:sz w:val="28"/>
          <w:szCs w:val="28"/>
        </w:rPr>
        <w:t xml:space="preserve"> негативные тенденции можно</w:t>
      </w:r>
      <w:r w:rsidRPr="00C81CB1">
        <w:rPr>
          <w:bCs/>
          <w:iCs/>
          <w:color w:val="000000"/>
          <w:spacing w:val="-3"/>
          <w:sz w:val="28"/>
          <w:szCs w:val="28"/>
        </w:rPr>
        <w:t xml:space="preserve">  посредством более раннего изучения химии, т.е. пропедевтики, </w:t>
      </w:r>
      <w:r w:rsidR="00E15E57" w:rsidRPr="00C81CB1">
        <w:rPr>
          <w:bCs/>
          <w:iCs/>
          <w:color w:val="000000"/>
          <w:spacing w:val="-3"/>
          <w:sz w:val="28"/>
          <w:szCs w:val="28"/>
        </w:rPr>
        <w:t xml:space="preserve">проведением </w:t>
      </w:r>
      <w:r w:rsidRPr="00C81CB1">
        <w:rPr>
          <w:bCs/>
          <w:iCs/>
          <w:color w:val="000000"/>
          <w:spacing w:val="-3"/>
          <w:sz w:val="28"/>
          <w:szCs w:val="28"/>
        </w:rPr>
        <w:t>ИГЗ</w:t>
      </w:r>
      <w:r w:rsidR="00E15E57"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r w:rsidRPr="00C81CB1">
        <w:rPr>
          <w:bCs/>
          <w:iCs/>
          <w:color w:val="000000"/>
          <w:spacing w:val="-3"/>
          <w:sz w:val="28"/>
          <w:szCs w:val="28"/>
        </w:rPr>
        <w:t>(индивидуально-групповые занятия), элективов, кружковой работой, созданием научных ученических обществ  и т.</w:t>
      </w:r>
      <w:r w:rsidR="00E15E57" w:rsidRPr="00C81CB1">
        <w:rPr>
          <w:bCs/>
          <w:iCs/>
          <w:color w:val="000000"/>
          <w:spacing w:val="-3"/>
          <w:sz w:val="28"/>
          <w:szCs w:val="28"/>
        </w:rPr>
        <w:t>д.</w:t>
      </w:r>
      <w:r w:rsidRPr="00C81CB1">
        <w:rPr>
          <w:bCs/>
          <w:iCs/>
          <w:color w:val="000000"/>
          <w:spacing w:val="-3"/>
          <w:sz w:val="28"/>
          <w:szCs w:val="28"/>
        </w:rPr>
        <w:t xml:space="preserve"> </w:t>
      </w:r>
      <w:r w:rsidR="00F0322D" w:rsidRPr="00C81CB1">
        <w:rPr>
          <w:bCs/>
          <w:iCs/>
          <w:color w:val="000000"/>
          <w:spacing w:val="-3"/>
          <w:sz w:val="28"/>
          <w:szCs w:val="28"/>
        </w:rPr>
        <w:t xml:space="preserve">Изучение программы  </w:t>
      </w:r>
      <w:r w:rsidR="00F0322D" w:rsidRPr="00C81CB1">
        <w:rPr>
          <w:b/>
          <w:bCs/>
          <w:i/>
          <w:iCs/>
          <w:color w:val="000000"/>
          <w:spacing w:val="-3"/>
          <w:sz w:val="28"/>
          <w:szCs w:val="28"/>
        </w:rPr>
        <w:t xml:space="preserve">пропедевтического курса химии в 7 </w:t>
      </w:r>
      <w:r w:rsidR="00F0322D" w:rsidRPr="00C81CB1">
        <w:rPr>
          <w:bCs/>
          <w:iCs/>
          <w:color w:val="000000"/>
          <w:spacing w:val="-3"/>
          <w:sz w:val="28"/>
          <w:szCs w:val="28"/>
        </w:rPr>
        <w:t xml:space="preserve">классе может быть реализовано за счет  компонента </w:t>
      </w:r>
      <w:r w:rsidR="00F0322D" w:rsidRPr="00C81CB1">
        <w:rPr>
          <w:bCs/>
          <w:iCs/>
          <w:color w:val="000000"/>
          <w:spacing w:val="-3"/>
          <w:sz w:val="28"/>
          <w:szCs w:val="28"/>
        </w:rPr>
        <w:lastRenderedPageBreak/>
        <w:t xml:space="preserve">образовательного учреждения, а также  в качестве дополнительных групповых или кружковых занятий  из расчета 1ч в неделю, всего 34 часа. </w:t>
      </w:r>
      <w:r w:rsidRPr="00C81CB1">
        <w:rPr>
          <w:bCs/>
          <w:iCs/>
          <w:color w:val="000000"/>
          <w:spacing w:val="-3"/>
          <w:sz w:val="28"/>
          <w:szCs w:val="28"/>
        </w:rPr>
        <w:t>В нашей школе  в 2013\14 и 2014\15 часы были выделены за счет вакансий.</w:t>
      </w:r>
    </w:p>
    <w:p w:rsidR="00045147" w:rsidRPr="00C81CB1" w:rsidRDefault="00045147" w:rsidP="00EC3D28">
      <w:pPr>
        <w:pStyle w:val="a4"/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>«Изобретать велосипед» не пришлось.</w:t>
      </w:r>
      <w:r w:rsidRPr="00C81CB1">
        <w:rPr>
          <w:color w:val="000000" w:themeColor="text1"/>
          <w:kern w:val="24"/>
          <w:sz w:val="28"/>
          <w:szCs w:val="28"/>
        </w:rPr>
        <w:t xml:space="preserve"> </w:t>
      </w:r>
      <w:r w:rsidRPr="00C81CB1">
        <w:rPr>
          <w:bCs/>
          <w:iCs/>
          <w:color w:val="000000"/>
          <w:spacing w:val="-3"/>
          <w:sz w:val="28"/>
          <w:szCs w:val="28"/>
        </w:rPr>
        <w:t>Использовала пропедевтический курс «Основы химии» для учащихся 7-х классов</w:t>
      </w:r>
      <w:r w:rsidR="00E15E57" w:rsidRPr="00C81CB1">
        <w:rPr>
          <w:bCs/>
          <w:iCs/>
          <w:color w:val="000000"/>
          <w:spacing w:val="-3"/>
          <w:sz w:val="28"/>
          <w:szCs w:val="28"/>
        </w:rPr>
        <w:t xml:space="preserve"> О.С. Габриеляна</w:t>
      </w:r>
      <w:r w:rsidRPr="00C81CB1">
        <w:rPr>
          <w:bCs/>
          <w:iCs/>
          <w:color w:val="000000"/>
          <w:spacing w:val="-3"/>
          <w:sz w:val="28"/>
          <w:szCs w:val="28"/>
        </w:rPr>
        <w:t xml:space="preserve">.  Программный материал рассчитан на 34 </w:t>
      </w:r>
      <w:proofErr w:type="gramStart"/>
      <w:r w:rsidRPr="00C81CB1">
        <w:rPr>
          <w:bCs/>
          <w:iCs/>
          <w:color w:val="000000"/>
          <w:spacing w:val="-3"/>
          <w:sz w:val="28"/>
          <w:szCs w:val="28"/>
        </w:rPr>
        <w:t>учебных</w:t>
      </w:r>
      <w:proofErr w:type="gramEnd"/>
      <w:r w:rsidRPr="00C81CB1">
        <w:rPr>
          <w:bCs/>
          <w:iCs/>
          <w:color w:val="000000"/>
          <w:spacing w:val="-3"/>
          <w:sz w:val="28"/>
          <w:szCs w:val="28"/>
        </w:rPr>
        <w:t xml:space="preserve"> часа, по 1 часу в неделю. Учебник и печатная тетрадь О.С. Габриеляна.</w:t>
      </w:r>
    </w:p>
    <w:p w:rsidR="00045147" w:rsidRPr="00C81CB1" w:rsidRDefault="00045147" w:rsidP="00EC3D28">
      <w:pPr>
        <w:pStyle w:val="a4"/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 xml:space="preserve">Программа основывается на уже имеющихся у семиклассников знаниях по </w:t>
      </w:r>
      <w:proofErr w:type="gramStart"/>
      <w:r w:rsidRPr="00C81CB1">
        <w:rPr>
          <w:bCs/>
          <w:iCs/>
          <w:color w:val="000000"/>
          <w:spacing w:val="-3"/>
          <w:sz w:val="28"/>
          <w:szCs w:val="28"/>
        </w:rPr>
        <w:t>естественно-научным</w:t>
      </w:r>
      <w:proofErr w:type="gramEnd"/>
      <w:r w:rsidRPr="00C81CB1">
        <w:rPr>
          <w:bCs/>
          <w:iCs/>
          <w:color w:val="000000"/>
          <w:spacing w:val="-3"/>
          <w:sz w:val="28"/>
          <w:szCs w:val="28"/>
        </w:rPr>
        <w:t xml:space="preserve"> дисциплинам: природоведению, физике, географии, биологии.  Пропедевтический курс содержит материал, который знакомит учащихся с химией как с наукой.</w:t>
      </w:r>
    </w:p>
    <w:p w:rsidR="00045147" w:rsidRPr="00C81CB1" w:rsidRDefault="00045147" w:rsidP="00EC3D28">
      <w:pPr>
        <w:pStyle w:val="a4"/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>В начале программы происходит знакомство учащихся с понятийным аппаратом, на котором основывается химия (элемент, символ элемента, атом, молекула, химическая формула, вещество), методами изучения химии как науки - химическим лабораторным экспериментом. Знакомство с правилами техники безопасности при работе с веществами и химическим оборудованием в этом контексте является одной из важных обучающих и воспитательных целей и задач изучения программы.</w:t>
      </w:r>
    </w:p>
    <w:p w:rsidR="00045147" w:rsidRPr="00C81CB1" w:rsidRDefault="00045147" w:rsidP="00EC3D28">
      <w:pPr>
        <w:pStyle w:val="a4"/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>Данный курс позволяет разгрузить 8 класс и выделить дополнительное время на самую трудную тему «Химические классы  и их свойства», решение задач.</w:t>
      </w:r>
    </w:p>
    <w:p w:rsidR="00045147" w:rsidRPr="00C81CB1" w:rsidRDefault="00045147" w:rsidP="00EC3D28">
      <w:pPr>
        <w:pStyle w:val="a4"/>
        <w:shd w:val="clear" w:color="auto" w:fill="FFFFFF"/>
        <w:ind w:left="-142" w:firstLine="862"/>
        <w:jc w:val="both"/>
        <w:rPr>
          <w:bCs/>
          <w:iCs/>
          <w:color w:val="000000"/>
          <w:spacing w:val="-3"/>
          <w:sz w:val="28"/>
          <w:szCs w:val="28"/>
        </w:rPr>
      </w:pPr>
      <w:r w:rsidRPr="00C81CB1">
        <w:rPr>
          <w:bCs/>
          <w:iCs/>
          <w:color w:val="000000"/>
          <w:spacing w:val="-3"/>
          <w:sz w:val="28"/>
          <w:szCs w:val="28"/>
        </w:rPr>
        <w:t xml:space="preserve">Для решения проблемы нехватки часов в 10-11 классах </w:t>
      </w:r>
      <w:r w:rsidR="007F0FE7" w:rsidRPr="00C81CB1">
        <w:rPr>
          <w:bCs/>
          <w:iCs/>
          <w:color w:val="000000"/>
          <w:spacing w:val="-3"/>
          <w:sz w:val="28"/>
          <w:szCs w:val="28"/>
        </w:rPr>
        <w:t>при подготовке учащихся к ЕГЭ администрация школы выделяла часы ИГЗ, элективов или кружковой работы. Составлена к данным курсам рабочая программа.</w:t>
      </w:r>
    </w:p>
    <w:p w:rsidR="00EC3D28" w:rsidRPr="00C81CB1" w:rsidRDefault="00EC3D28" w:rsidP="00EC3D28">
      <w:pPr>
        <w:pStyle w:val="a4"/>
        <w:shd w:val="clear" w:color="auto" w:fill="FFFFFF"/>
        <w:ind w:left="0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   </w:t>
      </w:r>
      <w:proofErr w:type="gramStart"/>
      <w:r w:rsidRPr="00C81CB1">
        <w:rPr>
          <w:color w:val="000000"/>
          <w:spacing w:val="-3"/>
          <w:sz w:val="28"/>
          <w:szCs w:val="28"/>
        </w:rPr>
        <w:t>Учащиеся-гуманитарии (историки, лингвисты, литераторы, музыканты, художники) отличаются типом мышления, восприятия, памяти, что необходимо учитывать.</w:t>
      </w:r>
      <w:proofErr w:type="gramEnd"/>
      <w:r w:rsidRPr="00C81CB1">
        <w:rPr>
          <w:color w:val="000000"/>
          <w:spacing w:val="-3"/>
          <w:sz w:val="28"/>
          <w:szCs w:val="28"/>
        </w:rPr>
        <w:t xml:space="preserve"> По </w:t>
      </w:r>
      <w:proofErr w:type="spellStart"/>
      <w:r w:rsidRPr="00C81CB1">
        <w:rPr>
          <w:color w:val="000000"/>
          <w:spacing w:val="-3"/>
          <w:sz w:val="28"/>
          <w:szCs w:val="28"/>
        </w:rPr>
        <w:t>М.Ф.Косиловой</w:t>
      </w:r>
      <w:proofErr w:type="spellEnd"/>
      <w:r w:rsidRPr="00C81CB1">
        <w:rPr>
          <w:color w:val="000000"/>
          <w:spacing w:val="-3"/>
          <w:sz w:val="28"/>
          <w:szCs w:val="28"/>
        </w:rPr>
        <w:t xml:space="preserve"> у ребят-лингвистов есть общие способности с «химиками»: развитое образное и ассоциативное мышление, хорошая терминологическая и механическая память, подвижность мыслительных процессов, что необходимо учитывать при  работе в языковой школе.</w:t>
      </w:r>
    </w:p>
    <w:p w:rsidR="00E15E57" w:rsidRPr="00C81CB1" w:rsidRDefault="00E15E57" w:rsidP="00EC3D28">
      <w:pPr>
        <w:shd w:val="clear" w:color="auto" w:fill="FFFFFF"/>
        <w:ind w:left="11" w:firstLine="556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>В школьном курсе  химии для гуманитарных классов химическое содержание  должно интегрироваться с материалом гуманитарных дисциплин (история, литература, языкознание, изобразительное искусство, музыка), т.к. это усиливает воздействие  на эмоциональную сферу учащихся – гуманитариев и пробуждает интерес к химической науке.</w:t>
      </w:r>
    </w:p>
    <w:p w:rsidR="00E15E57" w:rsidRPr="00C81CB1" w:rsidRDefault="00E15E57" w:rsidP="00EC3D28">
      <w:pPr>
        <w:shd w:val="clear" w:color="auto" w:fill="FFFFFF"/>
        <w:ind w:left="11" w:firstLine="556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>Для учащихся, занимающихся углубленным изучением языков, очень важно установление  межпредметных связей  химии с лексикой русского языка.</w:t>
      </w:r>
    </w:p>
    <w:p w:rsidR="00E15E57" w:rsidRPr="00C81CB1" w:rsidRDefault="00E15E57" w:rsidP="00EC3D28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C81CB1">
        <w:rPr>
          <w:b/>
          <w:i/>
          <w:color w:val="000000"/>
          <w:spacing w:val="-3"/>
          <w:sz w:val="28"/>
          <w:szCs w:val="28"/>
          <w:u w:val="single"/>
        </w:rPr>
        <w:t>Из опыта работы</w:t>
      </w:r>
      <w:r w:rsidRPr="00C81CB1">
        <w:rPr>
          <w:color w:val="000000"/>
          <w:spacing w:val="-3"/>
          <w:sz w:val="28"/>
          <w:szCs w:val="28"/>
        </w:rPr>
        <w:t>. Работа с химическими терминами на основе хорошего словарного запаса учащихся-лингвистов, схожей терминологии в других предметах и просто мнемонических приемов:</w:t>
      </w:r>
    </w:p>
    <w:p w:rsidR="00B67418" w:rsidRPr="00C81CB1" w:rsidRDefault="00E15E57" w:rsidP="00EC3D28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C81CB1">
        <w:rPr>
          <w:rFonts w:asciiTheme="minorHAnsi" w:cstheme="minorBidi"/>
          <w:color w:val="000000" w:themeColor="text1"/>
          <w:sz w:val="28"/>
          <w:szCs w:val="28"/>
        </w:rPr>
        <w:t xml:space="preserve"> </w:t>
      </w:r>
      <w:r w:rsidR="00F0322D" w:rsidRPr="00C81CB1">
        <w:rPr>
          <w:color w:val="000000"/>
          <w:spacing w:val="-3"/>
          <w:sz w:val="28"/>
          <w:szCs w:val="28"/>
        </w:rPr>
        <w:t xml:space="preserve">1. </w:t>
      </w:r>
      <w:r w:rsidR="00F0322D" w:rsidRPr="00C81CB1">
        <w:rPr>
          <w:b/>
          <w:bCs/>
          <w:i/>
          <w:iCs/>
          <w:color w:val="000000"/>
          <w:spacing w:val="-3"/>
          <w:sz w:val="28"/>
          <w:szCs w:val="28"/>
          <w:u w:val="single"/>
        </w:rPr>
        <w:t>Эк</w:t>
      </w:r>
      <w:r w:rsidR="00F0322D" w:rsidRPr="00C81CB1">
        <w:rPr>
          <w:b/>
          <w:bCs/>
          <w:i/>
          <w:iCs/>
          <w:color w:val="000000"/>
          <w:spacing w:val="-3"/>
          <w:sz w:val="28"/>
          <w:szCs w:val="28"/>
        </w:rPr>
        <w:t>зо</w:t>
      </w:r>
      <w:r w:rsidR="00F0322D" w:rsidRPr="00C81CB1">
        <w:rPr>
          <w:color w:val="000000"/>
          <w:spacing w:val="-3"/>
          <w:sz w:val="28"/>
          <w:szCs w:val="28"/>
        </w:rPr>
        <w:t>термические\</w:t>
      </w:r>
      <w:r w:rsidR="00F0322D" w:rsidRPr="00C81CB1">
        <w:rPr>
          <w:b/>
          <w:bCs/>
          <w:i/>
          <w:iCs/>
          <w:color w:val="000000"/>
          <w:spacing w:val="-3"/>
          <w:sz w:val="28"/>
          <w:szCs w:val="28"/>
          <w:u w:val="single"/>
        </w:rPr>
        <w:t>эн</w:t>
      </w:r>
      <w:r w:rsidR="00F0322D" w:rsidRPr="00C81CB1">
        <w:rPr>
          <w:b/>
          <w:bCs/>
          <w:i/>
          <w:iCs/>
          <w:color w:val="000000"/>
          <w:spacing w:val="-3"/>
          <w:sz w:val="28"/>
          <w:szCs w:val="28"/>
        </w:rPr>
        <w:t>до</w:t>
      </w:r>
      <w:r w:rsidR="00F0322D" w:rsidRPr="00C81CB1">
        <w:rPr>
          <w:color w:val="000000"/>
          <w:spacing w:val="-3"/>
          <w:sz w:val="28"/>
          <w:szCs w:val="28"/>
        </w:rPr>
        <w:t>термические</w:t>
      </w:r>
      <w:r w:rsidR="003450B3" w:rsidRPr="00C81CB1">
        <w:rPr>
          <w:color w:val="000000"/>
          <w:spacing w:val="-3"/>
          <w:sz w:val="28"/>
          <w:szCs w:val="28"/>
        </w:rPr>
        <w:t xml:space="preserve"> реакции</w:t>
      </w:r>
      <w:r w:rsidRPr="00C81CB1">
        <w:rPr>
          <w:color w:val="000000"/>
          <w:spacing w:val="-3"/>
          <w:sz w:val="28"/>
          <w:szCs w:val="28"/>
        </w:rPr>
        <w:t>.</w:t>
      </w:r>
      <w:r w:rsidR="003450B3" w:rsidRPr="00C81CB1">
        <w:rPr>
          <w:color w:val="000000"/>
          <w:spacing w:val="-3"/>
          <w:sz w:val="28"/>
          <w:szCs w:val="28"/>
        </w:rPr>
        <w:t xml:space="preserve"> </w:t>
      </w:r>
      <w:r w:rsidR="00F0322D" w:rsidRPr="00C81CB1">
        <w:rPr>
          <w:color w:val="000000"/>
          <w:spacing w:val="-3"/>
          <w:sz w:val="28"/>
          <w:szCs w:val="28"/>
        </w:rPr>
        <w:t>Биология</w:t>
      </w:r>
      <w:r w:rsidR="00DF41BA" w:rsidRPr="00C81CB1">
        <w:rPr>
          <w:color w:val="000000"/>
          <w:spacing w:val="-3"/>
          <w:sz w:val="28"/>
          <w:szCs w:val="28"/>
        </w:rPr>
        <w:t xml:space="preserve"> </w:t>
      </w:r>
      <w:r w:rsidR="00F0322D" w:rsidRPr="00C81CB1">
        <w:rPr>
          <w:color w:val="000000"/>
          <w:spacing w:val="-3"/>
          <w:sz w:val="28"/>
          <w:szCs w:val="28"/>
        </w:rPr>
        <w:t xml:space="preserve">- </w:t>
      </w:r>
      <w:r w:rsidR="00F0322D" w:rsidRPr="00C81CB1">
        <w:rPr>
          <w:b/>
          <w:bCs/>
          <w:color w:val="000000"/>
          <w:spacing w:val="-3"/>
          <w:sz w:val="28"/>
          <w:szCs w:val="28"/>
        </w:rPr>
        <w:t>эндо</w:t>
      </w:r>
      <w:r w:rsidR="00F0322D" w:rsidRPr="00C81CB1">
        <w:rPr>
          <w:color w:val="000000"/>
          <w:spacing w:val="-3"/>
          <w:sz w:val="28"/>
          <w:szCs w:val="28"/>
        </w:rPr>
        <w:t>кринная система</w:t>
      </w:r>
      <w:r w:rsidRPr="00C81CB1">
        <w:rPr>
          <w:color w:val="000000"/>
          <w:spacing w:val="-3"/>
          <w:sz w:val="28"/>
          <w:szCs w:val="28"/>
        </w:rPr>
        <w:t>.</w:t>
      </w:r>
      <w:r w:rsidR="003450B3" w:rsidRPr="00C81CB1">
        <w:rPr>
          <w:color w:val="000000"/>
          <w:spacing w:val="-3"/>
          <w:sz w:val="28"/>
          <w:szCs w:val="28"/>
        </w:rPr>
        <w:t xml:space="preserve"> </w:t>
      </w:r>
      <w:r w:rsidR="00F0322D" w:rsidRPr="00C81CB1">
        <w:rPr>
          <w:b/>
          <w:bCs/>
          <w:color w:val="000000"/>
          <w:spacing w:val="-3"/>
          <w:sz w:val="28"/>
          <w:szCs w:val="28"/>
        </w:rPr>
        <w:t>Экзо</w:t>
      </w:r>
      <w:r w:rsidR="00F0322D" w:rsidRPr="00C81CB1">
        <w:rPr>
          <w:color w:val="000000"/>
          <w:spacing w:val="-3"/>
          <w:sz w:val="28"/>
          <w:szCs w:val="28"/>
        </w:rPr>
        <w:t xml:space="preserve">сфера. </w:t>
      </w:r>
      <w:r w:rsidR="00F0322D" w:rsidRPr="00C81CB1">
        <w:rPr>
          <w:b/>
          <w:bCs/>
          <w:color w:val="000000"/>
          <w:spacing w:val="-3"/>
          <w:sz w:val="28"/>
          <w:szCs w:val="28"/>
        </w:rPr>
        <w:t>Экзо</w:t>
      </w:r>
      <w:r w:rsidR="00F0322D" w:rsidRPr="00C81CB1">
        <w:rPr>
          <w:color w:val="000000"/>
          <w:spacing w:val="-3"/>
          <w:sz w:val="28"/>
          <w:szCs w:val="28"/>
        </w:rPr>
        <w:t>тик</w:t>
      </w:r>
      <w:proofErr w:type="gramStart"/>
      <w:r w:rsidR="00F0322D" w:rsidRPr="00C81CB1">
        <w:rPr>
          <w:color w:val="000000"/>
          <w:spacing w:val="-3"/>
          <w:sz w:val="28"/>
          <w:szCs w:val="28"/>
        </w:rPr>
        <w:t>а(</w:t>
      </w:r>
      <w:proofErr w:type="gramEnd"/>
      <w:r w:rsidR="00F0322D" w:rsidRPr="00C81CB1">
        <w:rPr>
          <w:color w:val="000000"/>
          <w:spacing w:val="-3"/>
          <w:sz w:val="28"/>
          <w:szCs w:val="28"/>
        </w:rPr>
        <w:t>этимология)</w:t>
      </w:r>
      <w:r w:rsidRPr="00C81CB1">
        <w:rPr>
          <w:color w:val="000000"/>
          <w:spacing w:val="-3"/>
          <w:sz w:val="28"/>
          <w:szCs w:val="28"/>
        </w:rPr>
        <w:t>. Э</w:t>
      </w:r>
      <w:r w:rsidR="00F0322D" w:rsidRPr="00C81CB1">
        <w:rPr>
          <w:b/>
          <w:bCs/>
          <w:color w:val="000000"/>
          <w:spacing w:val="-3"/>
          <w:sz w:val="28"/>
          <w:szCs w:val="28"/>
        </w:rPr>
        <w:t>к</w:t>
      </w:r>
      <w:r w:rsidR="00F0322D" w:rsidRPr="00C81CB1">
        <w:rPr>
          <w:color w:val="000000"/>
          <w:spacing w:val="-3"/>
          <w:sz w:val="28"/>
          <w:szCs w:val="28"/>
        </w:rPr>
        <w:t xml:space="preserve">зема, </w:t>
      </w:r>
      <w:r w:rsidR="00F0322D" w:rsidRPr="00C81CB1">
        <w:rPr>
          <w:b/>
          <w:bCs/>
          <w:color w:val="000000"/>
          <w:spacing w:val="-3"/>
          <w:sz w:val="28"/>
          <w:szCs w:val="28"/>
        </w:rPr>
        <w:t>эк</w:t>
      </w:r>
      <w:r w:rsidR="00F0322D" w:rsidRPr="00C81CB1">
        <w:rPr>
          <w:color w:val="000000"/>
          <w:spacing w:val="-3"/>
          <w:sz w:val="28"/>
          <w:szCs w:val="28"/>
        </w:rPr>
        <w:t>спорт (мнемоника).</w:t>
      </w:r>
    </w:p>
    <w:p w:rsidR="00E15E57" w:rsidRPr="00C81CB1" w:rsidRDefault="00F0322D" w:rsidP="00EC3D28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2. </w:t>
      </w:r>
      <w:r w:rsidRPr="00C81CB1">
        <w:rPr>
          <w:b/>
          <w:bCs/>
          <w:i/>
          <w:iCs/>
          <w:color w:val="000000"/>
          <w:spacing w:val="-3"/>
          <w:sz w:val="28"/>
          <w:szCs w:val="28"/>
          <w:u w:val="single"/>
        </w:rPr>
        <w:t>А</w:t>
      </w:r>
      <w:r w:rsidRPr="00C81CB1">
        <w:rPr>
          <w:color w:val="000000"/>
          <w:spacing w:val="-3"/>
          <w:sz w:val="28"/>
          <w:szCs w:val="28"/>
          <w:u w:val="single"/>
        </w:rPr>
        <w:t>н</w:t>
      </w:r>
      <w:r w:rsidRPr="00C81CB1">
        <w:rPr>
          <w:color w:val="000000"/>
          <w:spacing w:val="-3"/>
          <w:sz w:val="28"/>
          <w:szCs w:val="28"/>
        </w:rPr>
        <w:t>ион ( мнемоника «а\анти»</w:t>
      </w:r>
      <w:r w:rsidR="00DF41BA" w:rsidRPr="00C81CB1">
        <w:rPr>
          <w:color w:val="000000"/>
          <w:spacing w:val="-3"/>
          <w:sz w:val="28"/>
          <w:szCs w:val="28"/>
        </w:rPr>
        <w:t xml:space="preserve"> </w:t>
      </w:r>
      <w:proofErr w:type="gramStart"/>
      <w:r w:rsidRPr="00C81CB1">
        <w:rPr>
          <w:color w:val="000000"/>
          <w:spacing w:val="-3"/>
          <w:sz w:val="28"/>
          <w:szCs w:val="28"/>
        </w:rPr>
        <w:t>-о</w:t>
      </w:r>
      <w:proofErr w:type="gramEnd"/>
      <w:r w:rsidRPr="00C81CB1">
        <w:rPr>
          <w:color w:val="000000"/>
          <w:spacing w:val="-3"/>
          <w:sz w:val="28"/>
          <w:szCs w:val="28"/>
        </w:rPr>
        <w:t>трицание)</w:t>
      </w:r>
      <w:r w:rsidR="00E15E57" w:rsidRPr="00C81CB1">
        <w:rPr>
          <w:color w:val="000000"/>
          <w:spacing w:val="-3"/>
          <w:sz w:val="28"/>
          <w:szCs w:val="28"/>
        </w:rPr>
        <w:t>, «асимметричный», «аморальность».</w:t>
      </w:r>
    </w:p>
    <w:p w:rsidR="00B67418" w:rsidRPr="00C81CB1" w:rsidRDefault="00AF74F2" w:rsidP="00EC3D28">
      <w:pPr>
        <w:shd w:val="clear" w:color="auto" w:fill="FFFFFF"/>
        <w:ind w:left="-284" w:firstLine="1004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lastRenderedPageBreak/>
        <w:t xml:space="preserve">Использование литературных источников. </w:t>
      </w:r>
      <w:r w:rsidR="00F0322D" w:rsidRPr="00C81CB1">
        <w:rPr>
          <w:color w:val="000000"/>
          <w:spacing w:val="-3"/>
          <w:sz w:val="28"/>
          <w:szCs w:val="28"/>
        </w:rPr>
        <w:t xml:space="preserve">Например, при изучении </w:t>
      </w:r>
      <w:r w:rsidR="00F0322D" w:rsidRPr="00C81CB1">
        <w:rPr>
          <w:bCs/>
          <w:iCs/>
          <w:color w:val="000000"/>
          <w:spacing w:val="-3"/>
          <w:sz w:val="28"/>
          <w:szCs w:val="28"/>
        </w:rPr>
        <w:t>свойств алмаз</w:t>
      </w:r>
      <w:r w:rsidR="00F0322D" w:rsidRPr="00C81CB1">
        <w:rPr>
          <w:color w:val="000000"/>
          <w:spacing w:val="-3"/>
          <w:sz w:val="28"/>
          <w:szCs w:val="28"/>
        </w:rPr>
        <w:t>а можно привести отрывок из повести А.И.</w:t>
      </w:r>
      <w:r w:rsidR="007C3325" w:rsidRPr="00C81CB1">
        <w:rPr>
          <w:color w:val="000000"/>
          <w:spacing w:val="-3"/>
          <w:sz w:val="28"/>
          <w:szCs w:val="28"/>
        </w:rPr>
        <w:t xml:space="preserve"> </w:t>
      </w:r>
      <w:r w:rsidR="00F0322D" w:rsidRPr="00C81CB1">
        <w:rPr>
          <w:color w:val="000000"/>
          <w:spacing w:val="-3"/>
          <w:sz w:val="28"/>
          <w:szCs w:val="28"/>
        </w:rPr>
        <w:t>Куприна «</w:t>
      </w:r>
      <w:proofErr w:type="spellStart"/>
      <w:r w:rsidR="00F0322D" w:rsidRPr="00C81CB1">
        <w:rPr>
          <w:color w:val="000000"/>
          <w:spacing w:val="-3"/>
          <w:sz w:val="28"/>
          <w:szCs w:val="28"/>
        </w:rPr>
        <w:t>Суламифь</w:t>
      </w:r>
      <w:proofErr w:type="spellEnd"/>
      <w:r w:rsidR="00F0322D" w:rsidRPr="00C81CB1">
        <w:rPr>
          <w:color w:val="000000"/>
          <w:spacing w:val="-3"/>
          <w:sz w:val="28"/>
          <w:szCs w:val="28"/>
        </w:rPr>
        <w:t>» и предложить учащимся разделить истинн</w:t>
      </w:r>
      <w:r w:rsidRPr="00C81CB1">
        <w:rPr>
          <w:color w:val="000000"/>
          <w:spacing w:val="-3"/>
          <w:sz w:val="28"/>
          <w:szCs w:val="28"/>
        </w:rPr>
        <w:t>ые и мифические свойства алмаза, при изучении явления адсорбции использовать отрывок из сказки «Мороз Иванович» или повести  Ж.</w:t>
      </w:r>
      <w:r w:rsidR="007C3325" w:rsidRPr="00C81CB1">
        <w:rPr>
          <w:color w:val="000000"/>
          <w:spacing w:val="-3"/>
          <w:sz w:val="28"/>
          <w:szCs w:val="28"/>
        </w:rPr>
        <w:t xml:space="preserve"> </w:t>
      </w:r>
      <w:r w:rsidRPr="00C81CB1">
        <w:rPr>
          <w:color w:val="000000"/>
          <w:spacing w:val="-3"/>
          <w:sz w:val="28"/>
          <w:szCs w:val="28"/>
        </w:rPr>
        <w:t>Верна «Таинственный остров» и т.д.</w:t>
      </w:r>
    </w:p>
    <w:p w:rsidR="00AF74F2" w:rsidRPr="00C81CB1" w:rsidRDefault="00AF74F2" w:rsidP="00EC3D28">
      <w:pPr>
        <w:shd w:val="clear" w:color="auto" w:fill="FFFFFF"/>
        <w:ind w:left="-284" w:firstLine="1004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Большую роль  при проведении </w:t>
      </w:r>
      <w:r w:rsidRPr="00C81CB1">
        <w:rPr>
          <w:bCs/>
          <w:i/>
          <w:iCs/>
          <w:color w:val="000000"/>
          <w:spacing w:val="-3"/>
          <w:sz w:val="28"/>
          <w:szCs w:val="28"/>
          <w:u w:val="single"/>
        </w:rPr>
        <w:t>химического эксперимента в гуманитарных</w:t>
      </w:r>
      <w:r w:rsidRPr="00C81CB1">
        <w:rPr>
          <w:b/>
          <w:bCs/>
          <w:i/>
          <w:iCs/>
          <w:color w:val="000000"/>
          <w:spacing w:val="-3"/>
          <w:sz w:val="28"/>
          <w:szCs w:val="28"/>
          <w:u w:val="single"/>
        </w:rPr>
        <w:t xml:space="preserve"> </w:t>
      </w:r>
      <w:r w:rsidRPr="00C81CB1">
        <w:rPr>
          <w:bCs/>
          <w:iCs/>
          <w:color w:val="000000"/>
          <w:spacing w:val="-3"/>
          <w:sz w:val="28"/>
          <w:szCs w:val="28"/>
        </w:rPr>
        <w:t>кл</w:t>
      </w:r>
      <w:r w:rsidRPr="00C81CB1">
        <w:rPr>
          <w:color w:val="000000"/>
          <w:spacing w:val="-3"/>
          <w:sz w:val="28"/>
          <w:szCs w:val="28"/>
        </w:rPr>
        <w:t xml:space="preserve">ассах  может сыграть использование соответствующего культурологического экскурса исторической, экологической и практической направленности. В качестве примеров можно </w:t>
      </w:r>
      <w:r w:rsidR="004A1F0A" w:rsidRPr="00C81CB1">
        <w:rPr>
          <w:color w:val="000000"/>
          <w:spacing w:val="-3"/>
          <w:sz w:val="28"/>
          <w:szCs w:val="28"/>
        </w:rPr>
        <w:t>указать</w:t>
      </w:r>
      <w:r w:rsidRPr="00C81CB1">
        <w:rPr>
          <w:color w:val="000000"/>
          <w:spacing w:val="-3"/>
          <w:sz w:val="28"/>
          <w:szCs w:val="28"/>
        </w:rPr>
        <w:t xml:space="preserve"> открытие </w:t>
      </w:r>
      <w:proofErr w:type="spellStart"/>
      <w:r w:rsidRPr="00C81CB1">
        <w:rPr>
          <w:color w:val="000000"/>
          <w:spacing w:val="-3"/>
          <w:sz w:val="28"/>
          <w:szCs w:val="28"/>
        </w:rPr>
        <w:t>Р.Бойлем</w:t>
      </w:r>
      <w:proofErr w:type="spellEnd"/>
      <w:r w:rsidRPr="00C81CB1">
        <w:rPr>
          <w:color w:val="000000"/>
          <w:spacing w:val="-3"/>
          <w:sz w:val="28"/>
          <w:szCs w:val="28"/>
        </w:rPr>
        <w:t xml:space="preserve"> индикаторов или процесс</w:t>
      </w:r>
      <w:r w:rsidR="004A1F0A" w:rsidRPr="00C81CB1">
        <w:rPr>
          <w:color w:val="000000"/>
          <w:spacing w:val="-3"/>
          <w:sz w:val="28"/>
          <w:szCs w:val="28"/>
        </w:rPr>
        <w:t>а</w:t>
      </w:r>
      <w:r w:rsidRPr="00C81CB1">
        <w:rPr>
          <w:color w:val="000000"/>
          <w:spacing w:val="-3"/>
          <w:sz w:val="28"/>
          <w:szCs w:val="28"/>
        </w:rPr>
        <w:t xml:space="preserve"> вулканизации  </w:t>
      </w:r>
      <w:proofErr w:type="spellStart"/>
      <w:r w:rsidRPr="00C81CB1">
        <w:rPr>
          <w:color w:val="000000"/>
          <w:spacing w:val="-3"/>
          <w:sz w:val="28"/>
          <w:szCs w:val="28"/>
        </w:rPr>
        <w:t>Ч.Гудьиром</w:t>
      </w:r>
      <w:proofErr w:type="spellEnd"/>
      <w:r w:rsidRPr="00C81CB1">
        <w:rPr>
          <w:color w:val="000000"/>
          <w:spacing w:val="-3"/>
          <w:sz w:val="28"/>
          <w:szCs w:val="28"/>
        </w:rPr>
        <w:t>.</w:t>
      </w:r>
    </w:p>
    <w:p w:rsidR="00B67418" w:rsidRPr="00C81CB1" w:rsidRDefault="00F0322D" w:rsidP="00EC3D28">
      <w:pPr>
        <w:shd w:val="clear" w:color="auto" w:fill="FFFFFF"/>
        <w:ind w:left="-284" w:firstLine="1004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В условиях, когда на обучение химии в 10-11 классах в учебном плане отводится 1 час в неделю, возникают сложности проведения химического эксперимента на уроках. В рамках одного урока необходимо обсудить с учениками цель эксперимента, ход проведения работы, вспомнить основные правила техники безопасности, оформить отчёт по проделанной работе, сделать выводы по данному эксперименту. Для более эффективного проведения </w:t>
      </w:r>
      <w:r w:rsidRPr="00C81CB1">
        <w:rPr>
          <w:bCs/>
          <w:i/>
          <w:color w:val="000000"/>
          <w:spacing w:val="-3"/>
          <w:sz w:val="28"/>
          <w:szCs w:val="28"/>
        </w:rPr>
        <w:t>практической работы,</w:t>
      </w:r>
      <w:r w:rsidRPr="00C81CB1">
        <w:rPr>
          <w:b/>
          <w:bCs/>
          <w:color w:val="000000"/>
          <w:spacing w:val="-3"/>
          <w:sz w:val="28"/>
          <w:szCs w:val="28"/>
        </w:rPr>
        <w:t xml:space="preserve"> </w:t>
      </w:r>
      <w:r w:rsidRPr="00C81CB1">
        <w:rPr>
          <w:bCs/>
          <w:color w:val="000000"/>
          <w:spacing w:val="-3"/>
          <w:sz w:val="28"/>
          <w:szCs w:val="28"/>
        </w:rPr>
        <w:t>экономии времени на уроке я использую презентации</w:t>
      </w:r>
      <w:r w:rsidRPr="00C81CB1">
        <w:rPr>
          <w:color w:val="000000"/>
          <w:spacing w:val="-3"/>
          <w:sz w:val="28"/>
          <w:szCs w:val="28"/>
        </w:rPr>
        <w:t xml:space="preserve"> на подготовительном этапе и перед оформлением учениками отчёта.</w:t>
      </w:r>
    </w:p>
    <w:p w:rsidR="00AF74F2" w:rsidRPr="00C81CB1" w:rsidRDefault="00AF74F2" w:rsidP="00EC3D28">
      <w:pPr>
        <w:shd w:val="clear" w:color="auto" w:fill="FFFFFF"/>
        <w:ind w:left="-284" w:firstLine="1004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Затем школьники самостоятельно выполняют </w:t>
      </w:r>
      <w:r w:rsidR="007C3325" w:rsidRPr="00C81CB1">
        <w:rPr>
          <w:bCs/>
          <w:i/>
          <w:iCs/>
          <w:color w:val="000000"/>
          <w:spacing w:val="-3"/>
          <w:sz w:val="28"/>
          <w:szCs w:val="28"/>
          <w:u w:val="single"/>
        </w:rPr>
        <w:t xml:space="preserve">отчёт по проделанной работе </w:t>
      </w:r>
      <w:r w:rsidRPr="00C81CB1">
        <w:rPr>
          <w:bCs/>
          <w:i/>
          <w:iCs/>
          <w:color w:val="000000"/>
          <w:spacing w:val="-3"/>
          <w:sz w:val="28"/>
          <w:szCs w:val="28"/>
          <w:u w:val="single"/>
        </w:rPr>
        <w:t xml:space="preserve"> непосредственно в лист</w:t>
      </w:r>
      <w:r w:rsidRPr="00C81CB1">
        <w:rPr>
          <w:color w:val="000000"/>
          <w:spacing w:val="-3"/>
          <w:sz w:val="28"/>
          <w:szCs w:val="28"/>
        </w:rPr>
        <w:t>ах</w:t>
      </w:r>
      <w:r w:rsidR="007C3325" w:rsidRPr="00C81CB1">
        <w:rPr>
          <w:color w:val="000000"/>
          <w:spacing w:val="-3"/>
          <w:sz w:val="28"/>
          <w:szCs w:val="28"/>
        </w:rPr>
        <w:t xml:space="preserve"> на печатной основе</w:t>
      </w:r>
      <w:r w:rsidRPr="00C81CB1">
        <w:rPr>
          <w:color w:val="000000"/>
          <w:spacing w:val="-3"/>
          <w:sz w:val="28"/>
          <w:szCs w:val="28"/>
        </w:rPr>
        <w:t>. В целях экономии времени, ход работы не переписывается.</w:t>
      </w:r>
    </w:p>
    <w:p w:rsidR="00AF74F2" w:rsidRPr="00C81CB1" w:rsidRDefault="00AF74F2" w:rsidP="00EC3D28">
      <w:pPr>
        <w:shd w:val="clear" w:color="auto" w:fill="FFFFFF"/>
        <w:ind w:left="-284" w:firstLine="1004"/>
        <w:jc w:val="both"/>
        <w:rPr>
          <w:color w:val="000000"/>
          <w:spacing w:val="-3"/>
          <w:sz w:val="28"/>
          <w:szCs w:val="28"/>
        </w:rPr>
      </w:pPr>
      <w:r w:rsidRPr="00C81CB1">
        <w:rPr>
          <w:noProof/>
          <w:sz w:val="28"/>
          <w:szCs w:val="28"/>
        </w:rPr>
        <w:drawing>
          <wp:inline distT="0" distB="0" distL="0" distR="0" wp14:anchorId="75FED251" wp14:editId="4BD76995">
            <wp:extent cx="2896819" cy="238475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572" t="20569" r="24714" b="8096"/>
                    <a:stretch/>
                  </pic:blipFill>
                  <pic:spPr bwMode="auto">
                    <a:xfrm>
                      <a:off x="0" y="0"/>
                      <a:ext cx="2893842" cy="2382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74F2" w:rsidRPr="00C81CB1" w:rsidRDefault="00AF74F2" w:rsidP="00EC3D28">
      <w:pPr>
        <w:shd w:val="clear" w:color="auto" w:fill="FFFFFF"/>
        <w:ind w:left="10" w:firstLine="557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Одна из самых  «болевых точек» курса – </w:t>
      </w:r>
      <w:r w:rsidRPr="00C81CB1">
        <w:rPr>
          <w:i/>
          <w:color w:val="000000"/>
          <w:spacing w:val="-3"/>
          <w:sz w:val="28"/>
          <w:szCs w:val="28"/>
        </w:rPr>
        <w:t>решение задач.</w:t>
      </w:r>
      <w:r w:rsidRPr="00C81CB1">
        <w:rPr>
          <w:color w:val="000000"/>
          <w:spacing w:val="-3"/>
          <w:sz w:val="28"/>
          <w:szCs w:val="28"/>
        </w:rPr>
        <w:t xml:space="preserve"> Специфика химических задач для учащихся – гуманитариев состоит во введении в их содержание гуманитарного компонента. Классификация химических задач по содержанию гуманитарного компонента включает следующие виды задач: 1) задачи с историко-искусствоведческим содержанием;  2) задачи с литературным содержанием; 3) задачи с практически значимым содержанием; 4) задачи с экологическим содержанием; 5) задачи с региональным содержанием.</w:t>
      </w:r>
    </w:p>
    <w:p w:rsidR="00B27E96" w:rsidRPr="00C81CB1" w:rsidRDefault="00B27E96" w:rsidP="00EC3D28">
      <w:pPr>
        <w:shd w:val="clear" w:color="auto" w:fill="FFFFFF"/>
        <w:ind w:left="10" w:firstLine="557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>Например, задача с историко-искусствоведческим содержанием:</w:t>
      </w:r>
    </w:p>
    <w:p w:rsidR="00B27E96" w:rsidRPr="00C81CB1" w:rsidRDefault="00B27E96" w:rsidP="00EC3D28">
      <w:pPr>
        <w:shd w:val="clear" w:color="auto" w:fill="FFFFFF"/>
        <w:ind w:left="10" w:firstLine="557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>Существует легенда, что однажды греческий художник Никий заказал для своей работы свинцовые белила (</w:t>
      </w:r>
      <w:proofErr w:type="spellStart"/>
      <w:r w:rsidRPr="00C81CB1">
        <w:rPr>
          <w:color w:val="000000"/>
          <w:spacing w:val="-3"/>
          <w:sz w:val="28"/>
          <w:szCs w:val="28"/>
        </w:rPr>
        <w:t>Pb</w:t>
      </w:r>
      <w:proofErr w:type="spellEnd"/>
      <w:r w:rsidRPr="00C81CB1">
        <w:rPr>
          <w:color w:val="000000"/>
          <w:spacing w:val="-3"/>
          <w:sz w:val="28"/>
          <w:szCs w:val="28"/>
        </w:rPr>
        <w:t xml:space="preserve">(OH)2•2PbCO3), которые были на корабле привезены в афинский порт Пирей. Однако пожар омрачил надежды художника: практически весь груз корабля сгорел. Подойдя к обгоревшим </w:t>
      </w:r>
      <w:r w:rsidRPr="00C81CB1">
        <w:rPr>
          <w:color w:val="000000"/>
          <w:spacing w:val="-3"/>
          <w:sz w:val="28"/>
          <w:szCs w:val="28"/>
        </w:rPr>
        <w:lastRenderedPageBreak/>
        <w:t xml:space="preserve">бочкам, в которых везли белила, </w:t>
      </w:r>
      <w:proofErr w:type="gramStart"/>
      <w:r w:rsidRPr="00C81CB1">
        <w:rPr>
          <w:color w:val="000000"/>
          <w:spacing w:val="-3"/>
          <w:sz w:val="28"/>
          <w:szCs w:val="28"/>
        </w:rPr>
        <w:t>Никий</w:t>
      </w:r>
      <w:proofErr w:type="gramEnd"/>
      <w:r w:rsidRPr="00C81CB1">
        <w:rPr>
          <w:color w:val="000000"/>
          <w:spacing w:val="-3"/>
          <w:sz w:val="28"/>
          <w:szCs w:val="28"/>
        </w:rPr>
        <w:t xml:space="preserve"> обнаружил под слоем угля и золы ярко-красное вещество, которое он впоследствии использовал как превосходную краску. Так случайно был открыт сурик (Pb3O4). На Руси сурик с давних времен применяли в иконописи, а также для покраски щитов. Получали сурик аналогично, прокаливая свинцовые белила, или основный карбонат свинца, на воздухе:               2</w:t>
      </w:r>
      <w:proofErr w:type="spellStart"/>
      <w:r w:rsidRPr="00C81CB1">
        <w:rPr>
          <w:color w:val="000000"/>
          <w:spacing w:val="-3"/>
          <w:sz w:val="28"/>
          <w:szCs w:val="28"/>
          <w:lang w:val="en-US"/>
        </w:rPr>
        <w:t>Pb</w:t>
      </w:r>
      <w:proofErr w:type="spellEnd"/>
      <w:r w:rsidRPr="00C81CB1">
        <w:rPr>
          <w:color w:val="000000"/>
          <w:spacing w:val="-3"/>
          <w:sz w:val="28"/>
          <w:szCs w:val="28"/>
        </w:rPr>
        <w:t>(</w:t>
      </w:r>
      <w:r w:rsidRPr="00C81CB1">
        <w:rPr>
          <w:color w:val="000000"/>
          <w:spacing w:val="-3"/>
          <w:sz w:val="28"/>
          <w:szCs w:val="28"/>
          <w:lang w:val="en-US"/>
        </w:rPr>
        <w:t>OH</w:t>
      </w:r>
      <w:r w:rsidRPr="00C81CB1">
        <w:rPr>
          <w:color w:val="000000"/>
          <w:spacing w:val="-3"/>
          <w:sz w:val="28"/>
          <w:szCs w:val="28"/>
        </w:rPr>
        <w:t>)2•2</w:t>
      </w:r>
      <w:proofErr w:type="spellStart"/>
      <w:r w:rsidRPr="00C81CB1">
        <w:rPr>
          <w:color w:val="000000"/>
          <w:spacing w:val="-3"/>
          <w:sz w:val="28"/>
          <w:szCs w:val="28"/>
          <w:lang w:val="en-US"/>
        </w:rPr>
        <w:t>PbCO</w:t>
      </w:r>
      <w:proofErr w:type="spellEnd"/>
      <w:r w:rsidRPr="00C81CB1">
        <w:rPr>
          <w:color w:val="000000"/>
          <w:spacing w:val="-3"/>
          <w:sz w:val="28"/>
          <w:szCs w:val="28"/>
        </w:rPr>
        <w:t xml:space="preserve">3 + </w:t>
      </w:r>
      <w:r w:rsidRPr="00C81CB1">
        <w:rPr>
          <w:color w:val="000000"/>
          <w:spacing w:val="-3"/>
          <w:sz w:val="28"/>
          <w:szCs w:val="28"/>
          <w:lang w:val="en-US"/>
        </w:rPr>
        <w:t>O</w:t>
      </w:r>
      <w:r w:rsidRPr="00C81CB1">
        <w:rPr>
          <w:color w:val="000000"/>
          <w:spacing w:val="-3"/>
          <w:sz w:val="28"/>
          <w:szCs w:val="28"/>
        </w:rPr>
        <w:t>2 = 2</w:t>
      </w:r>
      <w:proofErr w:type="spellStart"/>
      <w:r w:rsidRPr="00C81CB1">
        <w:rPr>
          <w:color w:val="000000"/>
          <w:spacing w:val="-3"/>
          <w:sz w:val="28"/>
          <w:szCs w:val="28"/>
          <w:lang w:val="en-US"/>
        </w:rPr>
        <w:t>Pb</w:t>
      </w:r>
      <w:proofErr w:type="spellEnd"/>
      <w:r w:rsidRPr="00C81CB1">
        <w:rPr>
          <w:color w:val="000000"/>
          <w:spacing w:val="-3"/>
          <w:sz w:val="28"/>
          <w:szCs w:val="28"/>
        </w:rPr>
        <w:t>3</w:t>
      </w:r>
      <w:r w:rsidRPr="00C81CB1">
        <w:rPr>
          <w:color w:val="000000"/>
          <w:spacing w:val="-3"/>
          <w:sz w:val="28"/>
          <w:szCs w:val="28"/>
          <w:lang w:val="en-US"/>
        </w:rPr>
        <w:t>O</w:t>
      </w:r>
      <w:r w:rsidRPr="00C81CB1">
        <w:rPr>
          <w:color w:val="000000"/>
          <w:spacing w:val="-3"/>
          <w:sz w:val="28"/>
          <w:szCs w:val="28"/>
        </w:rPr>
        <w:t>4 + 4</w:t>
      </w:r>
      <w:r w:rsidRPr="00C81CB1">
        <w:rPr>
          <w:color w:val="000000"/>
          <w:spacing w:val="-3"/>
          <w:sz w:val="28"/>
          <w:szCs w:val="28"/>
          <w:lang w:val="en-US"/>
        </w:rPr>
        <w:t>CO</w:t>
      </w:r>
      <w:r w:rsidRPr="00C81CB1">
        <w:rPr>
          <w:color w:val="000000"/>
          <w:spacing w:val="-3"/>
          <w:sz w:val="28"/>
          <w:szCs w:val="28"/>
        </w:rPr>
        <w:t>2 + 2</w:t>
      </w:r>
      <w:r w:rsidRPr="00C81CB1">
        <w:rPr>
          <w:color w:val="000000"/>
          <w:spacing w:val="-3"/>
          <w:sz w:val="28"/>
          <w:szCs w:val="28"/>
          <w:lang w:val="en-US"/>
        </w:rPr>
        <w:t>H</w:t>
      </w:r>
      <w:r w:rsidRPr="00C81CB1">
        <w:rPr>
          <w:color w:val="000000"/>
          <w:spacing w:val="-3"/>
          <w:sz w:val="28"/>
          <w:szCs w:val="28"/>
        </w:rPr>
        <w:t>2</w:t>
      </w:r>
      <w:r w:rsidRPr="00C81CB1">
        <w:rPr>
          <w:color w:val="000000"/>
          <w:spacing w:val="-3"/>
          <w:sz w:val="28"/>
          <w:szCs w:val="28"/>
          <w:lang w:val="en-US"/>
        </w:rPr>
        <w:t>O</w:t>
      </w:r>
      <w:r w:rsidRPr="00C81CB1">
        <w:rPr>
          <w:color w:val="000000"/>
          <w:spacing w:val="-3"/>
          <w:sz w:val="28"/>
          <w:szCs w:val="28"/>
        </w:rPr>
        <w:t>.</w:t>
      </w:r>
    </w:p>
    <w:p w:rsidR="00B27E96" w:rsidRPr="00C81CB1" w:rsidRDefault="00B27E96" w:rsidP="00EC3D28">
      <w:pPr>
        <w:shd w:val="clear" w:color="auto" w:fill="FFFFFF"/>
        <w:ind w:left="10" w:firstLine="557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  <w:lang w:val="en-US"/>
        </w:rPr>
        <w:t> </w:t>
      </w:r>
      <w:r w:rsidRPr="00C81CB1">
        <w:rPr>
          <w:color w:val="000000"/>
          <w:spacing w:val="-3"/>
          <w:sz w:val="28"/>
          <w:szCs w:val="28"/>
        </w:rPr>
        <w:t>Вычислите, какую массу сурика можно получить при прокаливании основного карбоната свинца массой 310 г.</w:t>
      </w:r>
    </w:p>
    <w:p w:rsidR="00B27E96" w:rsidRPr="00C81CB1" w:rsidRDefault="00B27E96" w:rsidP="00EC3D28">
      <w:pPr>
        <w:shd w:val="clear" w:color="auto" w:fill="FFFFFF"/>
        <w:ind w:left="10" w:firstLine="557"/>
        <w:jc w:val="both"/>
        <w:rPr>
          <w:color w:val="000000"/>
          <w:spacing w:val="-3"/>
          <w:sz w:val="28"/>
          <w:szCs w:val="28"/>
        </w:rPr>
      </w:pPr>
      <w:r w:rsidRPr="00C81CB1">
        <w:rPr>
          <w:color w:val="000000"/>
          <w:spacing w:val="-3"/>
          <w:sz w:val="28"/>
          <w:szCs w:val="28"/>
        </w:rPr>
        <w:t xml:space="preserve"> В презентации представлены образцы </w:t>
      </w:r>
      <w:r w:rsidR="003450B3" w:rsidRPr="00C81CB1">
        <w:rPr>
          <w:color w:val="000000"/>
          <w:spacing w:val="-3"/>
          <w:sz w:val="28"/>
          <w:szCs w:val="28"/>
        </w:rPr>
        <w:t xml:space="preserve">задач </w:t>
      </w:r>
      <w:r w:rsidRPr="00C81CB1">
        <w:rPr>
          <w:color w:val="000000"/>
          <w:spacing w:val="-3"/>
          <w:sz w:val="28"/>
          <w:szCs w:val="28"/>
        </w:rPr>
        <w:t>всех</w:t>
      </w:r>
      <w:r w:rsidR="003450B3" w:rsidRPr="00C81CB1">
        <w:rPr>
          <w:color w:val="000000"/>
          <w:spacing w:val="-3"/>
          <w:sz w:val="28"/>
          <w:szCs w:val="28"/>
        </w:rPr>
        <w:t xml:space="preserve"> вышеуказанных</w:t>
      </w:r>
      <w:r w:rsidRPr="00C81CB1">
        <w:rPr>
          <w:color w:val="000000"/>
          <w:spacing w:val="-3"/>
          <w:sz w:val="28"/>
          <w:szCs w:val="28"/>
        </w:rPr>
        <w:t xml:space="preserve"> типов.</w:t>
      </w:r>
    </w:p>
    <w:p w:rsidR="00B27E96" w:rsidRPr="00C81CB1" w:rsidRDefault="00B27E96" w:rsidP="00EC3D28">
      <w:pPr>
        <w:shd w:val="clear" w:color="auto" w:fill="FFFFFF"/>
        <w:jc w:val="both"/>
        <w:rPr>
          <w:color w:val="333333"/>
          <w:sz w:val="28"/>
          <w:szCs w:val="28"/>
        </w:rPr>
      </w:pPr>
      <w:r w:rsidRPr="00C81CB1">
        <w:rPr>
          <w:color w:val="333333"/>
          <w:sz w:val="28"/>
          <w:szCs w:val="28"/>
        </w:rPr>
        <w:t xml:space="preserve">    Перед современной школой стоят новые цели: развитие творческих способностей, самостоятельности, инициативы, стремления ребенка к самореализации. </w:t>
      </w:r>
      <w:r w:rsidR="00190499" w:rsidRPr="00C81CB1">
        <w:rPr>
          <w:color w:val="333333"/>
          <w:sz w:val="28"/>
          <w:szCs w:val="28"/>
          <w:shd w:val="clear" w:color="auto" w:fill="FFFFFF"/>
        </w:rPr>
        <w:t xml:space="preserve">Сегодняшний старшеклассник – это завтрашний студент. Поэтому навыки исследовательской деятельности, полученные в школе, могут сослужить добрую службу. </w:t>
      </w:r>
      <w:r w:rsidRPr="00C81CB1">
        <w:rPr>
          <w:color w:val="333333"/>
          <w:sz w:val="28"/>
          <w:szCs w:val="28"/>
        </w:rPr>
        <w:t>Один из путей достижения этой цели – организация индивидуального образования</w:t>
      </w:r>
      <w:r w:rsidRPr="00C81CB1">
        <w:rPr>
          <w:rFonts w:ascii="Helvetica" w:hAnsi="Helvetica" w:cs="Helvetica"/>
          <w:color w:val="333333"/>
          <w:sz w:val="28"/>
          <w:szCs w:val="28"/>
        </w:rPr>
        <w:t xml:space="preserve">. </w:t>
      </w:r>
      <w:r w:rsidRPr="00C81CB1">
        <w:rPr>
          <w:color w:val="333333"/>
          <w:sz w:val="28"/>
          <w:szCs w:val="28"/>
        </w:rPr>
        <w:t>Существенную роль в этом играет проектная деятельность.</w:t>
      </w:r>
    </w:p>
    <w:p w:rsidR="00B27E96" w:rsidRPr="00C81CB1" w:rsidRDefault="00B27E96" w:rsidP="00EC3D28">
      <w:pPr>
        <w:shd w:val="clear" w:color="auto" w:fill="FFFFFF"/>
        <w:ind w:left="10" w:firstLine="557"/>
        <w:jc w:val="both"/>
        <w:rPr>
          <w:color w:val="000000"/>
          <w:spacing w:val="-3"/>
          <w:sz w:val="28"/>
          <w:szCs w:val="28"/>
        </w:rPr>
      </w:pPr>
      <w:r w:rsidRPr="00C81CB1">
        <w:rPr>
          <w:b/>
          <w:color w:val="000000"/>
          <w:spacing w:val="-3"/>
          <w:sz w:val="28"/>
          <w:szCs w:val="28"/>
        </w:rPr>
        <w:t>Из опыта работы</w:t>
      </w:r>
      <w:r w:rsidRPr="00C81CB1">
        <w:rPr>
          <w:color w:val="000000"/>
          <w:spacing w:val="-3"/>
          <w:sz w:val="28"/>
          <w:szCs w:val="28"/>
        </w:rPr>
        <w:t>: при изучении темы «Каучук» учащимся предлагаются проекты:  «Утилизация шин в г. Владивостоке», « Использование старых покрышек как декор».</w:t>
      </w:r>
    </w:p>
    <w:p w:rsidR="00B27E96" w:rsidRPr="00C81CB1" w:rsidRDefault="00B27E96" w:rsidP="00EC3D28">
      <w:pPr>
        <w:shd w:val="clear" w:color="auto" w:fill="FFFFFF"/>
        <w:ind w:left="10" w:firstLine="557"/>
        <w:jc w:val="both"/>
        <w:rPr>
          <w:color w:val="000000"/>
          <w:spacing w:val="-3"/>
          <w:sz w:val="28"/>
          <w:szCs w:val="28"/>
        </w:rPr>
      </w:pPr>
    </w:p>
    <w:p w:rsidR="00B27E96" w:rsidRPr="00C81CB1" w:rsidRDefault="00B27E96" w:rsidP="00EC3D28">
      <w:pPr>
        <w:shd w:val="clear" w:color="auto" w:fill="FFFFFF"/>
        <w:ind w:left="10" w:firstLine="557"/>
        <w:jc w:val="both"/>
        <w:rPr>
          <w:color w:val="000000"/>
          <w:spacing w:val="-3"/>
          <w:sz w:val="28"/>
          <w:szCs w:val="28"/>
        </w:rPr>
      </w:pPr>
      <w:r w:rsidRPr="00C81CB1">
        <w:rPr>
          <w:noProof/>
          <w:sz w:val="28"/>
          <w:szCs w:val="28"/>
        </w:rPr>
        <w:drawing>
          <wp:inline distT="0" distB="0" distL="0" distR="0" wp14:anchorId="21FA5239" wp14:editId="1B310710">
            <wp:extent cx="2174851" cy="154790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4569" t="19685" r="14735" b="16135"/>
                    <a:stretch/>
                  </pic:blipFill>
                  <pic:spPr bwMode="auto">
                    <a:xfrm>
                      <a:off x="0" y="0"/>
                      <a:ext cx="2178719" cy="1550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D51F2" w:rsidRPr="00C81CB1">
        <w:rPr>
          <w:color w:val="000000"/>
          <w:spacing w:val="-3"/>
          <w:sz w:val="28"/>
          <w:szCs w:val="28"/>
        </w:rPr>
        <w:t xml:space="preserve">         </w:t>
      </w:r>
      <w:r w:rsidRPr="00C81CB1">
        <w:rPr>
          <w:noProof/>
          <w:color w:val="000000"/>
          <w:spacing w:val="-3"/>
          <w:sz w:val="28"/>
          <w:szCs w:val="28"/>
        </w:rPr>
        <w:drawing>
          <wp:inline distT="0" distB="0" distL="0" distR="0" wp14:anchorId="42E8A6B0" wp14:editId="724F786A">
            <wp:extent cx="2217270" cy="1532797"/>
            <wp:effectExtent l="0" t="0" r="0" b="0"/>
            <wp:docPr id="368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29" t="24286" r="18478" b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54" cy="153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F74F2" w:rsidRPr="00C81CB1" w:rsidRDefault="00AF74F2" w:rsidP="00EC3D28">
      <w:pPr>
        <w:shd w:val="clear" w:color="auto" w:fill="FFFFFF"/>
        <w:ind w:left="-284" w:firstLine="1004"/>
        <w:jc w:val="both"/>
        <w:rPr>
          <w:color w:val="000000"/>
          <w:spacing w:val="-3"/>
          <w:sz w:val="28"/>
          <w:szCs w:val="28"/>
        </w:rPr>
      </w:pPr>
    </w:p>
    <w:p w:rsidR="00162F77" w:rsidRPr="00C81CB1" w:rsidRDefault="00AD51F2" w:rsidP="00EC3D28">
      <w:pPr>
        <w:ind w:left="-284" w:firstLine="1004"/>
        <w:jc w:val="both"/>
        <w:rPr>
          <w:sz w:val="28"/>
          <w:szCs w:val="28"/>
        </w:rPr>
      </w:pPr>
      <w:r w:rsidRPr="00C81CB1">
        <w:rPr>
          <w:sz w:val="28"/>
          <w:szCs w:val="28"/>
        </w:rPr>
        <w:t xml:space="preserve">Обязательно использую </w:t>
      </w:r>
      <w:r w:rsidR="004A1F0A" w:rsidRPr="00C81CB1">
        <w:rPr>
          <w:sz w:val="28"/>
          <w:szCs w:val="28"/>
        </w:rPr>
        <w:t xml:space="preserve">и другие </w:t>
      </w:r>
      <w:r w:rsidRPr="00C81CB1">
        <w:rPr>
          <w:sz w:val="28"/>
          <w:szCs w:val="28"/>
        </w:rPr>
        <w:t>современные педагогические технологии. Например, представлена в презентации технология «</w:t>
      </w:r>
      <w:proofErr w:type="gramStart"/>
      <w:r w:rsidRPr="00C81CB1">
        <w:rPr>
          <w:sz w:val="28"/>
          <w:szCs w:val="28"/>
        </w:rPr>
        <w:t>Карта-памяти</w:t>
      </w:r>
      <w:proofErr w:type="gramEnd"/>
      <w:r w:rsidRPr="00C81CB1">
        <w:rPr>
          <w:sz w:val="28"/>
          <w:szCs w:val="28"/>
        </w:rPr>
        <w:t>».</w:t>
      </w:r>
    </w:p>
    <w:p w:rsidR="00AD51F2" w:rsidRPr="00C81CB1" w:rsidRDefault="00190499" w:rsidP="003450B3">
      <w:pPr>
        <w:ind w:left="-284" w:firstLine="284"/>
        <w:jc w:val="both"/>
        <w:rPr>
          <w:b/>
          <w:bCs/>
          <w:i/>
          <w:iCs/>
          <w:sz w:val="28"/>
          <w:szCs w:val="28"/>
        </w:rPr>
      </w:pPr>
      <w:r w:rsidRPr="00C81CB1">
        <w:rPr>
          <w:sz w:val="28"/>
          <w:szCs w:val="28"/>
        </w:rPr>
        <w:t xml:space="preserve">Итак, </w:t>
      </w:r>
      <w:r w:rsidRPr="00C81CB1">
        <w:rPr>
          <w:b/>
          <w:bCs/>
          <w:i/>
          <w:iCs/>
          <w:sz w:val="28"/>
          <w:szCs w:val="28"/>
        </w:rPr>
        <w:t xml:space="preserve">основные </w:t>
      </w:r>
      <w:proofErr w:type="gramStart"/>
      <w:r w:rsidRPr="00C81CB1">
        <w:rPr>
          <w:b/>
          <w:bCs/>
          <w:i/>
          <w:iCs/>
          <w:sz w:val="28"/>
          <w:szCs w:val="28"/>
        </w:rPr>
        <w:t>методические подходы</w:t>
      </w:r>
      <w:proofErr w:type="gramEnd"/>
      <w:r w:rsidRPr="00C81CB1">
        <w:rPr>
          <w:b/>
          <w:bCs/>
          <w:i/>
          <w:iCs/>
          <w:sz w:val="28"/>
          <w:szCs w:val="28"/>
        </w:rPr>
        <w:t xml:space="preserve"> к обучению химии  в «классах нехимического профиля:</w:t>
      </w:r>
    </w:p>
    <w:p w:rsidR="00B67418" w:rsidRPr="00C81CB1" w:rsidRDefault="00F0322D" w:rsidP="003450B3">
      <w:pPr>
        <w:ind w:left="-284" w:firstLine="284"/>
        <w:jc w:val="both"/>
        <w:rPr>
          <w:sz w:val="28"/>
          <w:szCs w:val="28"/>
        </w:rPr>
      </w:pPr>
      <w:r w:rsidRPr="00C81CB1">
        <w:rPr>
          <w:sz w:val="28"/>
          <w:szCs w:val="28"/>
        </w:rPr>
        <w:t xml:space="preserve">1. В школьном курсе  химии для гуманитарных классов химическое содержание  должно </w:t>
      </w:r>
      <w:r w:rsidRPr="00C81CB1">
        <w:rPr>
          <w:bCs/>
          <w:i/>
          <w:iCs/>
          <w:sz w:val="28"/>
          <w:szCs w:val="28"/>
          <w:u w:val="single"/>
        </w:rPr>
        <w:t>интегрироваться с материалом гуманитарных дис</w:t>
      </w:r>
      <w:r w:rsidRPr="00C81CB1">
        <w:rPr>
          <w:b/>
          <w:bCs/>
          <w:i/>
          <w:iCs/>
          <w:sz w:val="28"/>
          <w:szCs w:val="28"/>
          <w:u w:val="single"/>
        </w:rPr>
        <w:t>циплин</w:t>
      </w:r>
      <w:r w:rsidRPr="00C81CB1">
        <w:rPr>
          <w:sz w:val="28"/>
          <w:szCs w:val="28"/>
        </w:rPr>
        <w:t xml:space="preserve"> (история, литература, языкознание, изобразительное искусство, музыка), т.к. это усиливает воздействие  на эмоциональную сферу учащихся – гуманитариев и пробуждает интерес к химической науке.</w:t>
      </w:r>
    </w:p>
    <w:p w:rsidR="00B67418" w:rsidRPr="00C81CB1" w:rsidRDefault="00F0322D" w:rsidP="003450B3">
      <w:pPr>
        <w:ind w:left="-284" w:firstLine="284"/>
        <w:jc w:val="both"/>
        <w:rPr>
          <w:sz w:val="28"/>
          <w:szCs w:val="28"/>
        </w:rPr>
      </w:pPr>
      <w:r w:rsidRPr="00C81CB1">
        <w:rPr>
          <w:sz w:val="28"/>
          <w:szCs w:val="28"/>
        </w:rPr>
        <w:t xml:space="preserve">2. Для учащихся, занимающихся углубленным изучением языков, очень важно </w:t>
      </w:r>
      <w:r w:rsidRPr="00C81CB1">
        <w:rPr>
          <w:bCs/>
          <w:i/>
          <w:iCs/>
          <w:sz w:val="28"/>
          <w:szCs w:val="28"/>
          <w:u w:val="single"/>
        </w:rPr>
        <w:t>установление  межпредметных связей  химии с лексикой русского</w:t>
      </w:r>
      <w:r w:rsidR="004A1F0A" w:rsidRPr="00C81CB1">
        <w:rPr>
          <w:bCs/>
          <w:i/>
          <w:iCs/>
          <w:sz w:val="28"/>
          <w:szCs w:val="28"/>
          <w:u w:val="single"/>
        </w:rPr>
        <w:t>\иностранного  языков</w:t>
      </w:r>
      <w:r w:rsidRPr="00C81CB1">
        <w:rPr>
          <w:b/>
          <w:bCs/>
          <w:i/>
          <w:iCs/>
          <w:sz w:val="28"/>
          <w:szCs w:val="28"/>
          <w:u w:val="single"/>
        </w:rPr>
        <w:t>.</w:t>
      </w:r>
    </w:p>
    <w:p w:rsidR="00B67418" w:rsidRPr="00C81CB1" w:rsidRDefault="00F0322D" w:rsidP="003450B3">
      <w:pPr>
        <w:ind w:left="-284" w:firstLine="284"/>
        <w:jc w:val="both"/>
        <w:rPr>
          <w:sz w:val="28"/>
          <w:szCs w:val="28"/>
        </w:rPr>
      </w:pPr>
      <w:r w:rsidRPr="00C81CB1">
        <w:rPr>
          <w:sz w:val="28"/>
          <w:szCs w:val="28"/>
        </w:rPr>
        <w:t xml:space="preserve">3. Большую роль  </w:t>
      </w:r>
      <w:r w:rsidRPr="00C81CB1">
        <w:rPr>
          <w:bCs/>
          <w:i/>
          <w:iCs/>
          <w:sz w:val="28"/>
          <w:szCs w:val="28"/>
          <w:u w:val="single"/>
        </w:rPr>
        <w:t>при проведении химического эксперимента</w:t>
      </w:r>
      <w:r w:rsidRPr="00C81CB1">
        <w:rPr>
          <w:sz w:val="28"/>
          <w:szCs w:val="28"/>
        </w:rPr>
        <w:t xml:space="preserve"> в гуманитарных классах  может сыграть использование соответствующего </w:t>
      </w:r>
      <w:r w:rsidRPr="00C81CB1">
        <w:rPr>
          <w:bCs/>
          <w:i/>
          <w:iCs/>
          <w:sz w:val="28"/>
          <w:szCs w:val="28"/>
          <w:u w:val="single"/>
        </w:rPr>
        <w:t>культурологического экскурса</w:t>
      </w:r>
      <w:r w:rsidRPr="00C81CB1">
        <w:rPr>
          <w:b/>
          <w:bCs/>
          <w:i/>
          <w:iCs/>
          <w:sz w:val="28"/>
          <w:szCs w:val="28"/>
          <w:u w:val="single"/>
        </w:rPr>
        <w:t xml:space="preserve"> </w:t>
      </w:r>
      <w:r w:rsidRPr="00C81CB1">
        <w:rPr>
          <w:sz w:val="28"/>
          <w:szCs w:val="28"/>
        </w:rPr>
        <w:t>исторической, экологической и практической направленности.</w:t>
      </w:r>
    </w:p>
    <w:p w:rsidR="00B67418" w:rsidRPr="00C81CB1" w:rsidRDefault="00F0322D" w:rsidP="003450B3">
      <w:pPr>
        <w:ind w:left="-284" w:firstLine="284"/>
        <w:jc w:val="both"/>
        <w:rPr>
          <w:sz w:val="28"/>
          <w:szCs w:val="28"/>
        </w:rPr>
      </w:pPr>
      <w:r w:rsidRPr="00C81CB1">
        <w:rPr>
          <w:sz w:val="28"/>
          <w:szCs w:val="28"/>
        </w:rPr>
        <w:lastRenderedPageBreak/>
        <w:t xml:space="preserve">4. </w:t>
      </w:r>
      <w:r w:rsidRPr="00C81CB1">
        <w:rPr>
          <w:bCs/>
          <w:i/>
          <w:iCs/>
          <w:sz w:val="28"/>
          <w:szCs w:val="28"/>
          <w:u w:val="single"/>
        </w:rPr>
        <w:t>Специфика химических зад</w:t>
      </w:r>
      <w:r w:rsidRPr="00C81CB1">
        <w:rPr>
          <w:sz w:val="28"/>
          <w:szCs w:val="28"/>
        </w:rPr>
        <w:t xml:space="preserve">ач для учащихся – гуманитариев состоит во введении в их </w:t>
      </w:r>
      <w:r w:rsidRPr="00C81CB1">
        <w:rPr>
          <w:bCs/>
          <w:i/>
          <w:iCs/>
          <w:sz w:val="28"/>
          <w:szCs w:val="28"/>
          <w:u w:val="single"/>
        </w:rPr>
        <w:t>содержание гуманитарного компонента</w:t>
      </w:r>
      <w:r w:rsidRPr="00C81CB1">
        <w:rPr>
          <w:b/>
          <w:bCs/>
          <w:i/>
          <w:iCs/>
          <w:sz w:val="28"/>
          <w:szCs w:val="28"/>
          <w:u w:val="single"/>
        </w:rPr>
        <w:t xml:space="preserve">. </w:t>
      </w:r>
    </w:p>
    <w:p w:rsidR="00B67418" w:rsidRPr="00C81CB1" w:rsidRDefault="00F0322D" w:rsidP="003450B3">
      <w:pPr>
        <w:ind w:left="-284" w:firstLine="284"/>
        <w:jc w:val="both"/>
        <w:rPr>
          <w:sz w:val="28"/>
          <w:szCs w:val="28"/>
        </w:rPr>
      </w:pPr>
      <w:r w:rsidRPr="00C81CB1">
        <w:rPr>
          <w:sz w:val="28"/>
          <w:szCs w:val="28"/>
        </w:rPr>
        <w:t xml:space="preserve">5. Использование </w:t>
      </w:r>
      <w:r w:rsidRPr="00C81CB1">
        <w:rPr>
          <w:bCs/>
          <w:i/>
          <w:iCs/>
          <w:sz w:val="28"/>
          <w:szCs w:val="28"/>
          <w:u w:val="single"/>
        </w:rPr>
        <w:t>современных педагогических технологий.</w:t>
      </w:r>
    </w:p>
    <w:p w:rsidR="00B67418" w:rsidRPr="00C81CB1" w:rsidRDefault="00F0322D" w:rsidP="003450B3">
      <w:pPr>
        <w:ind w:left="-284" w:firstLine="284"/>
        <w:jc w:val="both"/>
        <w:rPr>
          <w:sz w:val="28"/>
          <w:szCs w:val="28"/>
        </w:rPr>
      </w:pPr>
      <w:r w:rsidRPr="00C81CB1">
        <w:rPr>
          <w:sz w:val="28"/>
          <w:szCs w:val="28"/>
        </w:rPr>
        <w:t xml:space="preserve">6. </w:t>
      </w:r>
      <w:r w:rsidRPr="00C81CB1">
        <w:rPr>
          <w:bCs/>
          <w:i/>
          <w:iCs/>
          <w:sz w:val="28"/>
          <w:szCs w:val="28"/>
          <w:u w:val="single"/>
        </w:rPr>
        <w:t>Пропедевтик</w:t>
      </w:r>
      <w:r w:rsidRPr="00C81CB1">
        <w:rPr>
          <w:sz w:val="28"/>
          <w:szCs w:val="28"/>
        </w:rPr>
        <w:t>а химии в 7 классе.</w:t>
      </w:r>
    </w:p>
    <w:p w:rsidR="00B67418" w:rsidRPr="00C81CB1" w:rsidRDefault="00F0322D" w:rsidP="003450B3">
      <w:pPr>
        <w:ind w:left="-284" w:firstLine="284"/>
        <w:jc w:val="both"/>
        <w:rPr>
          <w:sz w:val="28"/>
          <w:szCs w:val="28"/>
        </w:rPr>
      </w:pPr>
      <w:r w:rsidRPr="00C81CB1">
        <w:rPr>
          <w:sz w:val="28"/>
          <w:szCs w:val="28"/>
        </w:rPr>
        <w:t xml:space="preserve">7. </w:t>
      </w:r>
      <w:r w:rsidRPr="00C81CB1">
        <w:rPr>
          <w:bCs/>
          <w:i/>
          <w:iCs/>
          <w:sz w:val="28"/>
          <w:szCs w:val="28"/>
          <w:u w:val="single"/>
        </w:rPr>
        <w:t>Организация ИГЗ, элективов, кружков</w:t>
      </w:r>
      <w:r w:rsidR="004A1F0A" w:rsidRPr="00C81CB1">
        <w:rPr>
          <w:bCs/>
          <w:i/>
          <w:iCs/>
          <w:sz w:val="28"/>
          <w:szCs w:val="28"/>
          <w:u w:val="single"/>
        </w:rPr>
        <w:t>, организация модульного подхода в УВП</w:t>
      </w:r>
      <w:r w:rsidRPr="00C81CB1">
        <w:rPr>
          <w:bCs/>
          <w:i/>
          <w:iCs/>
          <w:sz w:val="28"/>
          <w:szCs w:val="28"/>
          <w:u w:val="single"/>
        </w:rPr>
        <w:t xml:space="preserve"> </w:t>
      </w:r>
      <w:r w:rsidRPr="00C81CB1">
        <w:rPr>
          <w:sz w:val="28"/>
          <w:szCs w:val="28"/>
        </w:rPr>
        <w:t>и т.д.</w:t>
      </w:r>
    </w:p>
    <w:p w:rsidR="00190499" w:rsidRPr="00C81CB1" w:rsidRDefault="00190499" w:rsidP="003450B3">
      <w:pPr>
        <w:ind w:left="-284" w:firstLine="284"/>
        <w:jc w:val="both"/>
        <w:rPr>
          <w:sz w:val="28"/>
          <w:szCs w:val="28"/>
        </w:rPr>
      </w:pPr>
    </w:p>
    <w:sectPr w:rsidR="00190499" w:rsidRPr="00C81CB1" w:rsidSect="00670DA5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97C5E"/>
    <w:multiLevelType w:val="hybridMultilevel"/>
    <w:tmpl w:val="EA2635AE"/>
    <w:lvl w:ilvl="0" w:tplc="A8C07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B279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5C3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CA5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8E99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34BF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9A5F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BC2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CEE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80A603E"/>
    <w:multiLevelType w:val="hybridMultilevel"/>
    <w:tmpl w:val="DD8E0FE6"/>
    <w:lvl w:ilvl="0" w:tplc="40AC6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ECE2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0C92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309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CEA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4A5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9ED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BA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A8D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50E4B11"/>
    <w:multiLevelType w:val="hybridMultilevel"/>
    <w:tmpl w:val="AAD8C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0543B"/>
    <w:multiLevelType w:val="hybridMultilevel"/>
    <w:tmpl w:val="4942B832"/>
    <w:lvl w:ilvl="0" w:tplc="CEA08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5011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64B8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CAC3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96B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DAA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A81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4CF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A06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FF45FF7"/>
    <w:multiLevelType w:val="hybridMultilevel"/>
    <w:tmpl w:val="AE5696E6"/>
    <w:lvl w:ilvl="0" w:tplc="87BA52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32C0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3EB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E81A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9E0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46B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4473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6E0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8429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2342462"/>
    <w:multiLevelType w:val="hybridMultilevel"/>
    <w:tmpl w:val="FCF02672"/>
    <w:lvl w:ilvl="0" w:tplc="3A2865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8E5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964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5AD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804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3A1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D2BD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983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AAB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72537E2"/>
    <w:multiLevelType w:val="hybridMultilevel"/>
    <w:tmpl w:val="15501316"/>
    <w:lvl w:ilvl="0" w:tplc="8E8E5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EE51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A85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12F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92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965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C25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12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AEC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8781AC5"/>
    <w:multiLevelType w:val="hybridMultilevel"/>
    <w:tmpl w:val="78E8CCE0"/>
    <w:lvl w:ilvl="0" w:tplc="278A1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E815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60A2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7EE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2EC5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023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B43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BC7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2A1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A6F46D6"/>
    <w:multiLevelType w:val="hybridMultilevel"/>
    <w:tmpl w:val="8B1044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F077AB"/>
    <w:multiLevelType w:val="hybridMultilevel"/>
    <w:tmpl w:val="57C6D126"/>
    <w:lvl w:ilvl="0" w:tplc="5622D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228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EE6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F48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723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1408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FAD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F41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1A4F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B367988"/>
    <w:multiLevelType w:val="hybridMultilevel"/>
    <w:tmpl w:val="2CEE0BA6"/>
    <w:lvl w:ilvl="0" w:tplc="4CF82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6E0E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4EC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2851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906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721D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3244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02B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F803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25F21D0"/>
    <w:multiLevelType w:val="hybridMultilevel"/>
    <w:tmpl w:val="B5F4ECD0"/>
    <w:lvl w:ilvl="0" w:tplc="6D28FD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D47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C0F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7A69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C843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306B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90C3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741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7C8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B4E258E"/>
    <w:multiLevelType w:val="hybridMultilevel"/>
    <w:tmpl w:val="C3CAB22C"/>
    <w:lvl w:ilvl="0" w:tplc="DDE8C6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ECED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E00C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1CBB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ECAA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4CF2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4061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90F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9AFB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CED6752"/>
    <w:multiLevelType w:val="hybridMultilevel"/>
    <w:tmpl w:val="E3BC40FC"/>
    <w:lvl w:ilvl="0" w:tplc="90E661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404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56BC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14A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CE4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0E2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BCDB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0CC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949D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12"/>
  </w:num>
  <w:num w:numId="5">
    <w:abstractNumId w:val="13"/>
  </w:num>
  <w:num w:numId="6">
    <w:abstractNumId w:val="0"/>
  </w:num>
  <w:num w:numId="7">
    <w:abstractNumId w:val="6"/>
  </w:num>
  <w:num w:numId="8">
    <w:abstractNumId w:val="7"/>
  </w:num>
  <w:num w:numId="9">
    <w:abstractNumId w:val="11"/>
  </w:num>
  <w:num w:numId="10">
    <w:abstractNumId w:val="5"/>
  </w:num>
  <w:num w:numId="11">
    <w:abstractNumId w:val="1"/>
  </w:num>
  <w:num w:numId="12">
    <w:abstractNumId w:val="3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B7"/>
    <w:rsid w:val="00045147"/>
    <w:rsid w:val="00141927"/>
    <w:rsid w:val="00162AD9"/>
    <w:rsid w:val="00162F77"/>
    <w:rsid w:val="00190499"/>
    <w:rsid w:val="002E4A81"/>
    <w:rsid w:val="0033126E"/>
    <w:rsid w:val="003450B3"/>
    <w:rsid w:val="00345CAE"/>
    <w:rsid w:val="0039479A"/>
    <w:rsid w:val="004326FE"/>
    <w:rsid w:val="00442D62"/>
    <w:rsid w:val="004A1F0A"/>
    <w:rsid w:val="00533570"/>
    <w:rsid w:val="00670DA5"/>
    <w:rsid w:val="00670EE7"/>
    <w:rsid w:val="006B07FD"/>
    <w:rsid w:val="007C3325"/>
    <w:rsid w:val="007C48BF"/>
    <w:rsid w:val="007F0FE7"/>
    <w:rsid w:val="009603FA"/>
    <w:rsid w:val="009C254B"/>
    <w:rsid w:val="00AD51F2"/>
    <w:rsid w:val="00AF74F2"/>
    <w:rsid w:val="00B27E96"/>
    <w:rsid w:val="00B67418"/>
    <w:rsid w:val="00BE4A72"/>
    <w:rsid w:val="00C26127"/>
    <w:rsid w:val="00C50EB7"/>
    <w:rsid w:val="00C81CB1"/>
    <w:rsid w:val="00CA2F99"/>
    <w:rsid w:val="00CE30E0"/>
    <w:rsid w:val="00DF41BA"/>
    <w:rsid w:val="00E15E57"/>
    <w:rsid w:val="00E225E2"/>
    <w:rsid w:val="00E523FD"/>
    <w:rsid w:val="00EC3D28"/>
    <w:rsid w:val="00ED03C5"/>
    <w:rsid w:val="00EE1827"/>
    <w:rsid w:val="00EF5A53"/>
    <w:rsid w:val="00F0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5A53"/>
    <w:pPr>
      <w:spacing w:before="100" w:beforeAutospacing="1" w:after="100" w:afterAutospacing="1"/>
    </w:pPr>
    <w:rPr>
      <w:rFonts w:eastAsiaTheme="minorEastAsia"/>
    </w:rPr>
  </w:style>
  <w:style w:type="paragraph" w:styleId="a4">
    <w:name w:val="List Paragraph"/>
    <w:basedOn w:val="a"/>
    <w:uiPriority w:val="34"/>
    <w:qFormat/>
    <w:rsid w:val="00533570"/>
    <w:pPr>
      <w:ind w:left="720"/>
      <w:contextualSpacing/>
    </w:pPr>
  </w:style>
  <w:style w:type="table" w:styleId="a5">
    <w:name w:val="Table Grid"/>
    <w:basedOn w:val="a1"/>
    <w:uiPriority w:val="59"/>
    <w:rsid w:val="00670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F0F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0FE7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AF74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5A53"/>
    <w:pPr>
      <w:spacing w:before="100" w:beforeAutospacing="1" w:after="100" w:afterAutospacing="1"/>
    </w:pPr>
    <w:rPr>
      <w:rFonts w:eastAsiaTheme="minorEastAsia"/>
    </w:rPr>
  </w:style>
  <w:style w:type="paragraph" w:styleId="a4">
    <w:name w:val="List Paragraph"/>
    <w:basedOn w:val="a"/>
    <w:uiPriority w:val="34"/>
    <w:qFormat/>
    <w:rsid w:val="00533570"/>
    <w:pPr>
      <w:ind w:left="720"/>
      <w:contextualSpacing/>
    </w:pPr>
  </w:style>
  <w:style w:type="table" w:styleId="a5">
    <w:name w:val="Table Grid"/>
    <w:basedOn w:val="a1"/>
    <w:uiPriority w:val="59"/>
    <w:rsid w:val="00670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F0F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0FE7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AF74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563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33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2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81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9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760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7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6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17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4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1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6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230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571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379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77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3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6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1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00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7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79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8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5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29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4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6865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82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11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30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59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4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73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05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62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85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6</Pages>
  <Words>1739</Words>
  <Characters>9915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x453ma</dc:creator>
  <cp:keywords/>
  <dc:description/>
  <cp:lastModifiedBy>ЛЁЛЯ</cp:lastModifiedBy>
  <cp:revision>22</cp:revision>
  <dcterms:created xsi:type="dcterms:W3CDTF">2015-07-10T00:22:00Z</dcterms:created>
  <dcterms:modified xsi:type="dcterms:W3CDTF">2017-03-19T23:46:00Z</dcterms:modified>
</cp:coreProperties>
</file>