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029" w:rsidRDefault="00C424C0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Родительское собрание  на тему:   </w:t>
      </w:r>
    </w:p>
    <w:p w:rsidR="00FB0C1E" w:rsidRDefault="00C424C0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32029">
        <w:rPr>
          <w:rFonts w:ascii="Times New Roman" w:hAnsi="Times New Roman" w:cs="Times New Roman"/>
          <w:b/>
          <w:sz w:val="28"/>
          <w:szCs w:val="28"/>
        </w:rPr>
        <w:t>«Роль сказки в жизни ребенка»</w:t>
      </w:r>
      <w:r w:rsidR="0043202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651565">
        <w:rPr>
          <w:rFonts w:ascii="Times New Roman" w:hAnsi="Times New Roman" w:cs="Times New Roman"/>
          <w:sz w:val="28"/>
          <w:szCs w:val="28"/>
        </w:rPr>
        <w:t xml:space="preserve">2-я </w:t>
      </w:r>
      <w:r w:rsidR="00981725">
        <w:rPr>
          <w:rFonts w:ascii="Times New Roman" w:hAnsi="Times New Roman" w:cs="Times New Roman"/>
          <w:sz w:val="28"/>
          <w:szCs w:val="28"/>
        </w:rPr>
        <w:t>младшая группа.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0C1E" w:rsidRDefault="00C424C0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Цель собрания: </w:t>
      </w:r>
    </w:p>
    <w:p w:rsidR="00FB0C1E" w:rsidRDefault="00C424C0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1. Способствовать гармонизации взаимоотношений между детьми и родителями.                                                                                     </w:t>
      </w:r>
    </w:p>
    <w:p w:rsidR="00FB0C1E" w:rsidRDefault="00C424C0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2. Способствовать активному вовлечению родителей в совместную деятельность    с ребенком</w:t>
      </w:r>
      <w:r w:rsidR="003A2F4E" w:rsidRPr="00484B58">
        <w:rPr>
          <w:rFonts w:ascii="Times New Roman" w:hAnsi="Times New Roman" w:cs="Times New Roman"/>
          <w:sz w:val="28"/>
          <w:szCs w:val="28"/>
        </w:rPr>
        <w:t xml:space="preserve"> в условиях семьи.                                                        </w:t>
      </w:r>
    </w:p>
    <w:p w:rsidR="00FB0C1E" w:rsidRDefault="003A2F4E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3. Установление партнерских отношений с семьей каждого ребенка.      </w:t>
      </w:r>
    </w:p>
    <w:p w:rsidR="00FB0C1E" w:rsidRDefault="003A2F4E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Ход собрания:                                                                                                                   1. Подведение результатов анкетирования детей и родителей по теме:              </w:t>
      </w:r>
    </w:p>
    <w:p w:rsidR="00FB0C1E" w:rsidRDefault="003A2F4E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Анкета для детей:                                                                                                     1. Кто тебе читает сказки дома?                                                                                                 2. Какую сказку прочитали вчера (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последней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)?                                                                   </w:t>
      </w:r>
      <w:r w:rsidR="00981725">
        <w:rPr>
          <w:rFonts w:ascii="Times New Roman" w:hAnsi="Times New Roman" w:cs="Times New Roman"/>
          <w:sz w:val="28"/>
          <w:szCs w:val="28"/>
        </w:rPr>
        <w:t xml:space="preserve">   3. Твой любимый мультфильм (</w:t>
      </w:r>
      <w:r w:rsidRPr="00484B58">
        <w:rPr>
          <w:rFonts w:ascii="Times New Roman" w:hAnsi="Times New Roman" w:cs="Times New Roman"/>
          <w:sz w:val="28"/>
          <w:szCs w:val="28"/>
        </w:rPr>
        <w:t xml:space="preserve">телевидение, компьютер)? Как долго смотришь?            </w:t>
      </w:r>
      <w:r w:rsidR="00C424C0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B0C1E" w:rsidRDefault="003A2F4E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Анкета для родителей:                                                                                                                             </w:t>
      </w:r>
      <w:r w:rsidR="00A55445" w:rsidRPr="00484B58">
        <w:rPr>
          <w:rFonts w:ascii="Times New Roman" w:hAnsi="Times New Roman" w:cs="Times New Roman"/>
          <w:sz w:val="28"/>
          <w:szCs w:val="28"/>
        </w:rPr>
        <w:t xml:space="preserve">                       1.Читаете ли Вы своему ребенку сказки? Какие? Как часто?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FB0C1E" w:rsidRDefault="003A2F4E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2.Какую сказку прочитали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последней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>?                                                                    3.Какие мультфильмы предпочитает Ваш ребенок?</w:t>
      </w:r>
      <w:r w:rsidR="00A55445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4.Сколько времени ребенок проводит за просмотром мультфильмов?</w:t>
      </w:r>
      <w:r w:rsidR="00C424C0" w:rsidRPr="00484B58">
        <w:rPr>
          <w:rFonts w:ascii="Times New Roman" w:hAnsi="Times New Roman" w:cs="Times New Roman"/>
          <w:sz w:val="28"/>
          <w:szCs w:val="28"/>
        </w:rPr>
        <w:t xml:space="preserve">     </w:t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</w:r>
      <w:r w:rsidR="004802AC" w:rsidRPr="00484B58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A55445" w:rsidRPr="00484B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B0C1E" w:rsidRDefault="00FB0C1E" w:rsidP="00981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55445" w:rsidRPr="00484B58">
        <w:rPr>
          <w:rFonts w:ascii="Times New Roman" w:hAnsi="Times New Roman" w:cs="Times New Roman"/>
          <w:sz w:val="28"/>
          <w:szCs w:val="28"/>
        </w:rPr>
        <w:t xml:space="preserve">Выступление воспитателя по теме. </w:t>
      </w:r>
    </w:p>
    <w:p w:rsidR="00FB0C1E" w:rsidRDefault="00A55445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Возраст до 5 лет очень важен в развитии человеческой личности.  Л. Н. Толстой: «Разве не тогда я приобретал …так много, так быстро, что во всю остальную жизнь я не приобрел и 1/1000 того. От 5- летнего ребенка до меня только шаг.</w:t>
      </w:r>
      <w:r w:rsidR="00551FC2" w:rsidRPr="00484B58">
        <w:rPr>
          <w:rFonts w:ascii="Times New Roman" w:hAnsi="Times New Roman" w:cs="Times New Roman"/>
          <w:sz w:val="28"/>
          <w:szCs w:val="28"/>
        </w:rPr>
        <w:t xml:space="preserve"> А от новорожденного </w:t>
      </w:r>
      <w:proofErr w:type="gramStart"/>
      <w:r w:rsidR="00551FC2" w:rsidRPr="00484B5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551FC2" w:rsidRPr="00484B58">
        <w:rPr>
          <w:rFonts w:ascii="Times New Roman" w:hAnsi="Times New Roman" w:cs="Times New Roman"/>
          <w:sz w:val="28"/>
          <w:szCs w:val="28"/>
        </w:rPr>
        <w:t xml:space="preserve"> пя</w:t>
      </w:r>
      <w:r w:rsidR="00FB0C1E">
        <w:rPr>
          <w:rFonts w:ascii="Times New Roman" w:hAnsi="Times New Roman" w:cs="Times New Roman"/>
          <w:sz w:val="28"/>
          <w:szCs w:val="28"/>
        </w:rPr>
        <w:t>тилетнего – страшное расстояние</w:t>
      </w:r>
      <w:r w:rsidR="00551FC2" w:rsidRPr="00484B58">
        <w:rPr>
          <w:rFonts w:ascii="Times New Roman" w:hAnsi="Times New Roman" w:cs="Times New Roman"/>
          <w:sz w:val="28"/>
          <w:szCs w:val="28"/>
        </w:rPr>
        <w:t>»</w:t>
      </w:r>
      <w:r w:rsidR="00FB0C1E">
        <w:rPr>
          <w:rFonts w:ascii="Times New Roman" w:hAnsi="Times New Roman" w:cs="Times New Roman"/>
          <w:sz w:val="28"/>
          <w:szCs w:val="28"/>
        </w:rPr>
        <w:t>.</w:t>
      </w:r>
      <w:r w:rsidR="00551FC2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Знакомство малыша с устным народным творчеством начинается с песенок, </w:t>
      </w:r>
      <w:proofErr w:type="spellStart"/>
      <w:r w:rsidR="00551FC2" w:rsidRPr="00484B58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551FC2" w:rsidRPr="00484B58">
        <w:rPr>
          <w:rFonts w:ascii="Times New Roman" w:hAnsi="Times New Roman" w:cs="Times New Roman"/>
          <w:sz w:val="28"/>
          <w:szCs w:val="28"/>
        </w:rPr>
        <w:t>. Под звуки их ласковых, напевных слов малыш легче проснетс</w:t>
      </w:r>
      <w:r w:rsidR="00FB0C1E">
        <w:rPr>
          <w:rFonts w:ascii="Times New Roman" w:hAnsi="Times New Roman" w:cs="Times New Roman"/>
          <w:sz w:val="28"/>
          <w:szCs w:val="28"/>
        </w:rPr>
        <w:t xml:space="preserve">я, даст себя умыть, накормить… </w:t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551FC2" w:rsidRPr="00484B58">
        <w:rPr>
          <w:rFonts w:ascii="Times New Roman" w:hAnsi="Times New Roman" w:cs="Times New Roman"/>
          <w:sz w:val="28"/>
          <w:szCs w:val="28"/>
        </w:rPr>
        <w:t>Особенно много радости</w:t>
      </w:r>
      <w:r w:rsidR="00C424C0"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551FC2" w:rsidRPr="00484B58">
        <w:rPr>
          <w:rFonts w:ascii="Times New Roman" w:hAnsi="Times New Roman" w:cs="Times New Roman"/>
          <w:sz w:val="28"/>
          <w:szCs w:val="28"/>
        </w:rPr>
        <w:t xml:space="preserve">доставляют детям игры </w:t>
      </w:r>
      <w:proofErr w:type="gramStart"/>
      <w:r w:rsidR="00551FC2" w:rsidRPr="00484B5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551FC2" w:rsidRPr="00484B58">
        <w:rPr>
          <w:rFonts w:ascii="Times New Roman" w:hAnsi="Times New Roman" w:cs="Times New Roman"/>
          <w:sz w:val="28"/>
          <w:szCs w:val="28"/>
        </w:rPr>
        <w:t xml:space="preserve"> взрослыми. Народ создал множество игровых песенок. Сопровождая действия с малышом словами песенки, взрослые приучают ребенка вслушиваться в звуки речи, улавливать её ритм, отдельные звукосочетания</w:t>
      </w:r>
      <w:r w:rsidR="00ED768A" w:rsidRPr="00484B58">
        <w:rPr>
          <w:rFonts w:ascii="Times New Roman" w:hAnsi="Times New Roman" w:cs="Times New Roman"/>
          <w:sz w:val="28"/>
          <w:szCs w:val="28"/>
        </w:rPr>
        <w:t xml:space="preserve"> и понемногу проникать в их </w:t>
      </w:r>
      <w:r w:rsidR="00ED768A" w:rsidRPr="00484B58">
        <w:rPr>
          <w:rFonts w:ascii="Times New Roman" w:hAnsi="Times New Roman" w:cs="Times New Roman"/>
          <w:sz w:val="28"/>
          <w:szCs w:val="28"/>
        </w:rPr>
        <w:lastRenderedPageBreak/>
        <w:t xml:space="preserve">смысл. Своевременное развитие фонематического слуха подготавливают ребенка к овладению правильным звукопроизношением.   В песенках и </w:t>
      </w:r>
      <w:proofErr w:type="spellStart"/>
      <w:r w:rsidR="00ED768A" w:rsidRPr="00484B58">
        <w:rPr>
          <w:rFonts w:ascii="Times New Roman" w:hAnsi="Times New Roman" w:cs="Times New Roman"/>
          <w:sz w:val="28"/>
          <w:szCs w:val="28"/>
        </w:rPr>
        <w:t>потешках</w:t>
      </w:r>
      <w:proofErr w:type="spellEnd"/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="00ED768A" w:rsidRPr="00484B58">
        <w:rPr>
          <w:rFonts w:ascii="Times New Roman" w:hAnsi="Times New Roman" w:cs="Times New Roman"/>
          <w:sz w:val="28"/>
          <w:szCs w:val="28"/>
        </w:rPr>
        <w:t xml:space="preserve"> часто встречаются звукосочетания, наиболее трудно усваиваемые детьми: много шипящих, свистя</w:t>
      </w:r>
      <w:r w:rsidR="00700564">
        <w:rPr>
          <w:rFonts w:ascii="Times New Roman" w:hAnsi="Times New Roman" w:cs="Times New Roman"/>
          <w:sz w:val="28"/>
          <w:szCs w:val="28"/>
        </w:rPr>
        <w:t>щих, се</w:t>
      </w:r>
      <w:r w:rsidR="00ED768A" w:rsidRPr="00484B58">
        <w:rPr>
          <w:rFonts w:ascii="Times New Roman" w:hAnsi="Times New Roman" w:cs="Times New Roman"/>
          <w:sz w:val="28"/>
          <w:szCs w:val="28"/>
        </w:rPr>
        <w:t xml:space="preserve">нсорных и пр.:                                                                             - Ладушки, ладушки, где были  - у бабушки…                                                  </w:t>
      </w:r>
    </w:p>
    <w:p w:rsidR="00FB0C1E" w:rsidRDefault="00ED768A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>,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, кички,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березовы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 лычки! Летели 2 птички, собой невелички…           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</w:t>
      </w:r>
    </w:p>
    <w:p w:rsidR="00FB0C1E" w:rsidRDefault="00ED768A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Скок – поскок, сколочу мосток, серебром замощу, всех ребят пущу…                                                                         </w:t>
      </w:r>
      <w:r w:rsidR="00FB0C1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FB0C1E" w:rsidRDefault="00ED768A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М.Горький</w:t>
      </w:r>
      <w:proofErr w:type="spellEnd"/>
      <w:r w:rsidR="003C36C0" w:rsidRPr="00484B58">
        <w:rPr>
          <w:rFonts w:ascii="Times New Roman" w:hAnsi="Times New Roman" w:cs="Times New Roman"/>
          <w:sz w:val="28"/>
          <w:szCs w:val="28"/>
        </w:rPr>
        <w:t>: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="003C36C0" w:rsidRPr="00484B58">
        <w:rPr>
          <w:rFonts w:ascii="Times New Roman" w:hAnsi="Times New Roman" w:cs="Times New Roman"/>
          <w:sz w:val="28"/>
          <w:szCs w:val="28"/>
        </w:rPr>
        <w:t xml:space="preserve"> «Именно на игре со словом ребенок учится тонкостям родного языка, усваивает музыку его, и то, что филологи называют «духом языка». Они оказывают и нравственное влияние – пробуждают чувство симпатии, любви к людям, всему живому, интерес и уважение к труду. Наряду с песенками и </w:t>
      </w:r>
      <w:proofErr w:type="spellStart"/>
      <w:r w:rsidR="003C36C0" w:rsidRPr="00484B58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="003C36C0" w:rsidRPr="00484B58">
        <w:rPr>
          <w:rFonts w:ascii="Times New Roman" w:hAnsi="Times New Roman" w:cs="Times New Roman"/>
          <w:sz w:val="28"/>
          <w:szCs w:val="28"/>
        </w:rPr>
        <w:t xml:space="preserve"> для маленьких в круг детского чтения давно вошли отрывки из лирических, обрядовых и скоморошьих песен.                                                                                                                                        Не менее разнообразен и сказочный фонд, от сказок предельно простых: «Репка», «Курочка Ряба», до сказок с острым сюжетом: «Кот, п</w:t>
      </w:r>
      <w:r w:rsidR="00FB0C1E">
        <w:rPr>
          <w:rFonts w:ascii="Times New Roman" w:hAnsi="Times New Roman" w:cs="Times New Roman"/>
          <w:sz w:val="28"/>
          <w:szCs w:val="28"/>
        </w:rPr>
        <w:t xml:space="preserve">етух и лиса», «Гуси – лебеди».  </w:t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FB0C1E">
        <w:rPr>
          <w:rFonts w:ascii="Times New Roman" w:hAnsi="Times New Roman" w:cs="Times New Roman"/>
          <w:sz w:val="28"/>
          <w:szCs w:val="28"/>
        </w:rPr>
        <w:tab/>
      </w:r>
      <w:r w:rsidR="003C36C0" w:rsidRPr="00484B58">
        <w:rPr>
          <w:rFonts w:ascii="Times New Roman" w:hAnsi="Times New Roman" w:cs="Times New Roman"/>
          <w:sz w:val="28"/>
          <w:szCs w:val="28"/>
        </w:rPr>
        <w:t xml:space="preserve">С удивительным педагогическим талантом </w:t>
      </w:r>
      <w:r w:rsidR="00A02A5D" w:rsidRPr="00484B58">
        <w:rPr>
          <w:rFonts w:ascii="Times New Roman" w:hAnsi="Times New Roman" w:cs="Times New Roman"/>
          <w:sz w:val="28"/>
          <w:szCs w:val="28"/>
        </w:rPr>
        <w:t xml:space="preserve">ведет народ ребенка от </w:t>
      </w:r>
      <w:proofErr w:type="spellStart"/>
      <w:r w:rsidR="00A02A5D" w:rsidRPr="00484B58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="00A02A5D" w:rsidRPr="00484B58">
        <w:rPr>
          <w:rFonts w:ascii="Times New Roman" w:hAnsi="Times New Roman" w:cs="Times New Roman"/>
          <w:sz w:val="28"/>
          <w:szCs w:val="28"/>
        </w:rPr>
        <w:t xml:space="preserve"> к сложным образам сказок.    </w:t>
      </w:r>
    </w:p>
    <w:p w:rsidR="00FB0C1E" w:rsidRDefault="00A02A5D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Стремясь пробудить в детях лучшие чувства, уберечь их от черствости, эгоизма, равнодушия, народ красочно рисовал в сказках борьбу сил зла  с силой добра, которые чаще всего воплощены в образе обыкновенного человека.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B0C1E" w:rsidRDefault="00A02A5D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Важна эмоциональность рассказа, его выразительность, но необходимо остерегаться попыток растолковать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объяснить своими словами содержание или мораль сказки. Этим можно разрушить обаяние художественного произведения, лишить детей возможности пережить, прочувствовать его.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Рассказывать сказку надо неоднократно</w:t>
      </w:r>
      <w:r w:rsidR="00ED35F9" w:rsidRPr="00484B58">
        <w:rPr>
          <w:rFonts w:ascii="Times New Roman" w:hAnsi="Times New Roman" w:cs="Times New Roman"/>
          <w:sz w:val="28"/>
          <w:szCs w:val="28"/>
        </w:rPr>
        <w:t>. При первом прослушивании впечатления часто бывают неточны.</w:t>
      </w:r>
      <w:r w:rsidR="00A8674F" w:rsidRPr="00484B58">
        <w:rPr>
          <w:rFonts w:ascii="Times New Roman" w:hAnsi="Times New Roman" w:cs="Times New Roman"/>
          <w:sz w:val="28"/>
          <w:szCs w:val="28"/>
        </w:rPr>
        <w:t xml:space="preserve"> Во время повторных прослушиваний впечатления углубляются, сила эмоциональных переживаний нарастает, так как ребенок все больше вникает в ход событий, яснее становятся поступки героев, их взаимоотношения. Больше вслушивается малыш и в звучание родной речи. Особенно необходимы повторы для детей, эмоционально менее развитых. Для того</w:t>
      </w:r>
      <w:proofErr w:type="gramStart"/>
      <w:r w:rsidR="00A8674F" w:rsidRPr="00484B5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8674F" w:rsidRPr="00484B58">
        <w:rPr>
          <w:rFonts w:ascii="Times New Roman" w:hAnsi="Times New Roman" w:cs="Times New Roman"/>
          <w:sz w:val="28"/>
          <w:szCs w:val="28"/>
        </w:rPr>
        <w:t xml:space="preserve"> чтобы дети слушали в</w:t>
      </w:r>
      <w:r w:rsidR="00BB1631" w:rsidRPr="00484B58">
        <w:rPr>
          <w:rFonts w:ascii="Times New Roman" w:hAnsi="Times New Roman" w:cs="Times New Roman"/>
          <w:sz w:val="28"/>
          <w:szCs w:val="28"/>
        </w:rPr>
        <w:t xml:space="preserve">нимательно, надо подготовить их: можно заинтересовать видом игрушек, с помощью которых покажут сказку (род настольного театра); у детей 3 – 4 лет интерес можно возбудить </w:t>
      </w:r>
      <w:r w:rsidR="00BB1631" w:rsidRPr="00484B58">
        <w:rPr>
          <w:rFonts w:ascii="Times New Roman" w:hAnsi="Times New Roman" w:cs="Times New Roman"/>
          <w:sz w:val="28"/>
          <w:szCs w:val="28"/>
        </w:rPr>
        <w:lastRenderedPageBreak/>
        <w:t xml:space="preserve">присказкой, которая мобилизует их внимание (подготовит она и самого рассказчика к неторопливости, ритмичности речи сказочника). </w:t>
      </w:r>
    </w:p>
    <w:p w:rsidR="00981725" w:rsidRDefault="00BB1631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Присказок сложено множество: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1. За ступенькою ступенька – станет лесенка,                       </w:t>
      </w:r>
      <w:r w:rsidR="00981725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FB0C1E" w:rsidRDefault="00BB1631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Слово к слову ставь складненько – будет песенка,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725" w:rsidRDefault="00BB1631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А колечко на колечко будет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вязочка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Сядь со мною на крылечко, слушай сказочку.                                                     </w:t>
      </w:r>
    </w:p>
    <w:p w:rsidR="00FB0C1E" w:rsidRDefault="00BB1631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2. Ой, ребята, та –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!                                                                                      На лугу стоит гора,                                                                                                        А на той горе дубок                        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B0C1E" w:rsidRDefault="00BB1631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А на дубе воронок.                                                                                                Ворон в красных сапогах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В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позолоченных серьгах;                                                                                   Черный ворон на дубу                   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0C1E" w:rsidRDefault="00BB1631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Он играет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трубу.                                                                                               </w:t>
      </w:r>
    </w:p>
    <w:p w:rsidR="00FB0C1E" w:rsidRDefault="00BB1631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3. Сказка, сказка, прибаутка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Р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ассказать ее не шутка                  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81725" w:rsidRDefault="00BB1631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Что бы сказочка сначала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С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>ловно реченька</w:t>
      </w:r>
      <w:r w:rsidR="00137743" w:rsidRPr="00484B58">
        <w:rPr>
          <w:rFonts w:ascii="Times New Roman" w:hAnsi="Times New Roman" w:cs="Times New Roman"/>
          <w:sz w:val="28"/>
          <w:szCs w:val="28"/>
        </w:rPr>
        <w:t>,</w:t>
      </w:r>
      <w:r w:rsidRPr="00484B58">
        <w:rPr>
          <w:rFonts w:ascii="Times New Roman" w:hAnsi="Times New Roman" w:cs="Times New Roman"/>
          <w:sz w:val="28"/>
          <w:szCs w:val="28"/>
        </w:rPr>
        <w:t xml:space="preserve"> журчала</w:t>
      </w:r>
      <w:r w:rsidR="00137743" w:rsidRPr="00484B58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Чтоб к концу ни стар, ни мал             </w:t>
      </w:r>
      <w:r w:rsidR="0098172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981725" w:rsidRDefault="00137743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От нее не задремал.                                                                                                    </w:t>
      </w:r>
    </w:p>
    <w:p w:rsidR="00FB0C1E" w:rsidRDefault="00137743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4.Труба точеная, позолоченная                                                                                         Труба ладная, песня складная                                                                                Утром он в трубу трубит        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B0C1E" w:rsidRDefault="00137743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К ночи сказки говорит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С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обираются зверьки                                                                                             Ворона послушать                                                                                          Прянички послушать.                                                                                          Широко используются и не стихотворные присказки.                         </w:t>
      </w:r>
    </w:p>
    <w:p w:rsidR="00FB0C1E" w:rsidRDefault="00137743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5.На море, на океане, на острове Буяне стоит дерево – золотые маковки. По этому дереву ходит кот -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баюн</w:t>
      </w:r>
      <w:proofErr w:type="spellEnd"/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вверх идет – песню заводит, вниз идет – сказки сказывает. Это еще не сказка, а присказка, а сказка впереди.                                                              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lastRenderedPageBreak/>
        <w:t>Новую сказку лучше начинать присказкой знакомой, а уже слышанную детьми – присказкой новой, интересной, забавной.</w:t>
      </w:r>
      <w:r w:rsidR="00744E3E" w:rsidRPr="00484B58">
        <w:rPr>
          <w:rFonts w:ascii="Times New Roman" w:hAnsi="Times New Roman" w:cs="Times New Roman"/>
          <w:sz w:val="28"/>
          <w:szCs w:val="28"/>
        </w:rPr>
        <w:t xml:space="preserve"> Заканчивать сказку можно широко известными концовками: </w:t>
      </w:r>
      <w:proofErr w:type="gramStart"/>
      <w:r w:rsidR="00744E3E" w:rsidRPr="00484B58">
        <w:rPr>
          <w:rFonts w:ascii="Times New Roman" w:hAnsi="Times New Roman" w:cs="Times New Roman"/>
          <w:sz w:val="28"/>
          <w:szCs w:val="28"/>
        </w:rPr>
        <w:t xml:space="preserve">«Тут и сказке конец, кто дослушал – молодец»; «Тут и сказка вся, дальше </w:t>
      </w:r>
      <w:proofErr w:type="spellStart"/>
      <w:r w:rsidR="00744E3E" w:rsidRPr="00484B58">
        <w:rPr>
          <w:rFonts w:ascii="Times New Roman" w:hAnsi="Times New Roman" w:cs="Times New Roman"/>
          <w:sz w:val="28"/>
          <w:szCs w:val="28"/>
        </w:rPr>
        <w:t>плесть</w:t>
      </w:r>
      <w:proofErr w:type="spellEnd"/>
      <w:r w:rsidR="00744E3E" w:rsidRPr="00484B58">
        <w:rPr>
          <w:rFonts w:ascii="Times New Roman" w:hAnsi="Times New Roman" w:cs="Times New Roman"/>
          <w:sz w:val="28"/>
          <w:szCs w:val="28"/>
        </w:rPr>
        <w:t xml:space="preserve"> нельзя»; «Так они живут, пряники жуют, медом запивают, нас в гости поджидают»; «И я там был, мед, пиво пил…»; «Сказка ложь, да в ней намек…».</w:t>
      </w:r>
      <w:proofErr w:type="gramEnd"/>
      <w:r w:rsidR="00744E3E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44E3E" w:rsidRPr="00484B58">
        <w:rPr>
          <w:rFonts w:ascii="Times New Roman" w:hAnsi="Times New Roman" w:cs="Times New Roman"/>
          <w:sz w:val="28"/>
          <w:szCs w:val="28"/>
        </w:rPr>
        <w:t xml:space="preserve">  Концовками могут служить подходящие к содержанию сказки пословицы: «Так – то! Смелость города берет!»; «Сам погибай, а товарища выручай»; «Сказка ложь, да в ней намек…». Такая концовка закрепит впечатление от </w:t>
      </w:r>
      <w:proofErr w:type="gramStart"/>
      <w:r w:rsidR="00744E3E" w:rsidRPr="00484B58">
        <w:rPr>
          <w:rFonts w:ascii="Times New Roman" w:hAnsi="Times New Roman" w:cs="Times New Roman"/>
          <w:sz w:val="28"/>
          <w:szCs w:val="28"/>
        </w:rPr>
        <w:t>услышанного</w:t>
      </w:r>
      <w:proofErr w:type="gramEnd"/>
      <w:r w:rsidR="00744E3E" w:rsidRPr="00484B58">
        <w:rPr>
          <w:rFonts w:ascii="Times New Roman" w:hAnsi="Times New Roman" w:cs="Times New Roman"/>
          <w:sz w:val="28"/>
          <w:szCs w:val="28"/>
        </w:rPr>
        <w:t xml:space="preserve">.                                    </w:t>
      </w:r>
    </w:p>
    <w:p w:rsidR="00FB0C1E" w:rsidRDefault="00744E3E" w:rsidP="009817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Произведения народного творчества – это школа развития чувств детей. Как п</w:t>
      </w:r>
      <w:r w:rsidR="00C305A5" w:rsidRPr="00484B58">
        <w:rPr>
          <w:rFonts w:ascii="Times New Roman" w:hAnsi="Times New Roman" w:cs="Times New Roman"/>
          <w:sz w:val="28"/>
          <w:szCs w:val="28"/>
        </w:rPr>
        <w:t>оказывает опыт, выразительные р</w:t>
      </w:r>
      <w:r w:rsidRPr="00484B58">
        <w:rPr>
          <w:rFonts w:ascii="Times New Roman" w:hAnsi="Times New Roman" w:cs="Times New Roman"/>
          <w:sz w:val="28"/>
          <w:szCs w:val="28"/>
        </w:rPr>
        <w:t>ассказывания, беседы о героях</w:t>
      </w:r>
      <w:r w:rsidR="00C305A5" w:rsidRPr="00484B58">
        <w:rPr>
          <w:rFonts w:ascii="Times New Roman" w:hAnsi="Times New Roman" w:cs="Times New Roman"/>
          <w:sz w:val="28"/>
          <w:szCs w:val="28"/>
        </w:rPr>
        <w:t xml:space="preserve"> сказок, о чувствах, которые они испытывают, о трудностях, которые им приходится преодолевать, рассматривание иллюстраций </w:t>
      </w:r>
      <w:proofErr w:type="gramStart"/>
      <w:r w:rsidR="00C305A5" w:rsidRPr="00484B5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305A5" w:rsidRPr="00484B58">
        <w:rPr>
          <w:rFonts w:ascii="Times New Roman" w:hAnsi="Times New Roman" w:cs="Times New Roman"/>
          <w:sz w:val="28"/>
          <w:szCs w:val="28"/>
        </w:rPr>
        <w:t>о их роли тоже можно много говорить), игры в сказки – все это значительно развивает эмоциональную восприимчивость детей.</w:t>
      </w:r>
      <w:r w:rsidR="00137743" w:rsidRPr="00484B58">
        <w:rPr>
          <w:rFonts w:ascii="Times New Roman" w:hAnsi="Times New Roman" w:cs="Times New Roman"/>
          <w:sz w:val="28"/>
          <w:szCs w:val="28"/>
        </w:rPr>
        <w:t xml:space="preserve">    </w:t>
      </w:r>
      <w:r w:rsidR="00C305A5" w:rsidRPr="00484B58">
        <w:rPr>
          <w:rFonts w:ascii="Times New Roman" w:hAnsi="Times New Roman" w:cs="Times New Roman"/>
          <w:sz w:val="28"/>
          <w:szCs w:val="28"/>
        </w:rPr>
        <w:t xml:space="preserve">Таким образом, говоря о роли сказки в жизни ребенка, можно отметить: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C305A5" w:rsidRPr="00484B58">
        <w:rPr>
          <w:rFonts w:ascii="Times New Roman" w:hAnsi="Times New Roman" w:cs="Times New Roman"/>
          <w:sz w:val="28"/>
          <w:szCs w:val="28"/>
        </w:rPr>
        <w:t xml:space="preserve"> - познавательное (помогает познать окружающий мир);                                        - эмоциональное воздействие;       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305A5" w:rsidRPr="00484B58">
        <w:rPr>
          <w:rFonts w:ascii="Times New Roman" w:hAnsi="Times New Roman" w:cs="Times New Roman"/>
          <w:sz w:val="28"/>
          <w:szCs w:val="28"/>
        </w:rPr>
        <w:t xml:space="preserve">  - сказки помогают детям впитывать нормы поведения;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305A5" w:rsidRPr="00484B5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D768A" w:rsidRPr="00484B58" w:rsidRDefault="00C305A5" w:rsidP="00981725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помогают овладевать средством общения – речью.   </w:t>
      </w:r>
      <w:r w:rsidR="0098172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Завершая эту часть собрания, мы хотим предложить вашему вниманию игру </w:t>
      </w:r>
      <w:r w:rsidR="00461D6D">
        <w:rPr>
          <w:rFonts w:ascii="Times New Roman" w:hAnsi="Times New Roman" w:cs="Times New Roman"/>
          <w:sz w:val="28"/>
          <w:szCs w:val="28"/>
        </w:rPr>
        <w:t>– драматизацию сказки «Теремок» в исполнении детей нашей группы.</w:t>
      </w:r>
    </w:p>
    <w:p w:rsidR="00ED768A" w:rsidRPr="00484B58" w:rsidRDefault="00ED768A" w:rsidP="0098172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D768A" w:rsidRPr="00484B58" w:rsidSect="00C50638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6E58"/>
    <w:multiLevelType w:val="hybridMultilevel"/>
    <w:tmpl w:val="F2CE7006"/>
    <w:lvl w:ilvl="0" w:tplc="88661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1E6B92"/>
    <w:multiLevelType w:val="hybridMultilevel"/>
    <w:tmpl w:val="16727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A7564"/>
    <w:multiLevelType w:val="hybridMultilevel"/>
    <w:tmpl w:val="83E0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10DE8"/>
    <w:multiLevelType w:val="hybridMultilevel"/>
    <w:tmpl w:val="EB301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21B"/>
    <w:rsid w:val="00017B07"/>
    <w:rsid w:val="00022E04"/>
    <w:rsid w:val="000230AF"/>
    <w:rsid w:val="00026928"/>
    <w:rsid w:val="00040479"/>
    <w:rsid w:val="00044671"/>
    <w:rsid w:val="00052E04"/>
    <w:rsid w:val="00056B3A"/>
    <w:rsid w:val="00063D78"/>
    <w:rsid w:val="000678E2"/>
    <w:rsid w:val="00081B2E"/>
    <w:rsid w:val="000C4380"/>
    <w:rsid w:val="000C7FD7"/>
    <w:rsid w:val="000D7F1B"/>
    <w:rsid w:val="00103224"/>
    <w:rsid w:val="001271F1"/>
    <w:rsid w:val="00131D75"/>
    <w:rsid w:val="00137743"/>
    <w:rsid w:val="0015121D"/>
    <w:rsid w:val="001707D8"/>
    <w:rsid w:val="001749B7"/>
    <w:rsid w:val="00193F12"/>
    <w:rsid w:val="001A66A3"/>
    <w:rsid w:val="001C0364"/>
    <w:rsid w:val="001C2B10"/>
    <w:rsid w:val="001D62E8"/>
    <w:rsid w:val="001F6F56"/>
    <w:rsid w:val="002362C9"/>
    <w:rsid w:val="00246878"/>
    <w:rsid w:val="00271F12"/>
    <w:rsid w:val="0028721B"/>
    <w:rsid w:val="002B4A15"/>
    <w:rsid w:val="002B4BFE"/>
    <w:rsid w:val="002D643F"/>
    <w:rsid w:val="00305490"/>
    <w:rsid w:val="00364CEC"/>
    <w:rsid w:val="00365CAE"/>
    <w:rsid w:val="00370EB3"/>
    <w:rsid w:val="003771D9"/>
    <w:rsid w:val="0038245F"/>
    <w:rsid w:val="003A2F4E"/>
    <w:rsid w:val="003C36C0"/>
    <w:rsid w:val="003D0313"/>
    <w:rsid w:val="00403E13"/>
    <w:rsid w:val="00432029"/>
    <w:rsid w:val="00440004"/>
    <w:rsid w:val="00461D6D"/>
    <w:rsid w:val="00466AEF"/>
    <w:rsid w:val="00467583"/>
    <w:rsid w:val="0047356E"/>
    <w:rsid w:val="004802AC"/>
    <w:rsid w:val="00484B58"/>
    <w:rsid w:val="00495BAA"/>
    <w:rsid w:val="004C0FF5"/>
    <w:rsid w:val="004C63A3"/>
    <w:rsid w:val="004D4F11"/>
    <w:rsid w:val="004D7FF1"/>
    <w:rsid w:val="004F128E"/>
    <w:rsid w:val="004F6268"/>
    <w:rsid w:val="004F7020"/>
    <w:rsid w:val="00520C29"/>
    <w:rsid w:val="00536995"/>
    <w:rsid w:val="00551FC2"/>
    <w:rsid w:val="00567D55"/>
    <w:rsid w:val="00595DA4"/>
    <w:rsid w:val="005A6D0D"/>
    <w:rsid w:val="005D15D0"/>
    <w:rsid w:val="005D757E"/>
    <w:rsid w:val="005F2867"/>
    <w:rsid w:val="00631FCC"/>
    <w:rsid w:val="00651565"/>
    <w:rsid w:val="0067032B"/>
    <w:rsid w:val="006D1CCF"/>
    <w:rsid w:val="006F7133"/>
    <w:rsid w:val="00700564"/>
    <w:rsid w:val="00701E8F"/>
    <w:rsid w:val="00710E88"/>
    <w:rsid w:val="00710F6A"/>
    <w:rsid w:val="007379D3"/>
    <w:rsid w:val="00744E3E"/>
    <w:rsid w:val="00753AFE"/>
    <w:rsid w:val="00755647"/>
    <w:rsid w:val="00761573"/>
    <w:rsid w:val="00783E1F"/>
    <w:rsid w:val="007A2D66"/>
    <w:rsid w:val="008338C6"/>
    <w:rsid w:val="00881101"/>
    <w:rsid w:val="00891115"/>
    <w:rsid w:val="008961FF"/>
    <w:rsid w:val="00897ADC"/>
    <w:rsid w:val="008A4ECB"/>
    <w:rsid w:val="008E2496"/>
    <w:rsid w:val="008F0ACA"/>
    <w:rsid w:val="008F6761"/>
    <w:rsid w:val="0090248E"/>
    <w:rsid w:val="00931F28"/>
    <w:rsid w:val="00935176"/>
    <w:rsid w:val="0096321C"/>
    <w:rsid w:val="00971A31"/>
    <w:rsid w:val="00981725"/>
    <w:rsid w:val="009918BA"/>
    <w:rsid w:val="00997C82"/>
    <w:rsid w:val="009A5071"/>
    <w:rsid w:val="009B2714"/>
    <w:rsid w:val="009C233D"/>
    <w:rsid w:val="009D1692"/>
    <w:rsid w:val="009D65D1"/>
    <w:rsid w:val="009F47DD"/>
    <w:rsid w:val="00A02A5D"/>
    <w:rsid w:val="00A454D7"/>
    <w:rsid w:val="00A47215"/>
    <w:rsid w:val="00A55445"/>
    <w:rsid w:val="00A8674F"/>
    <w:rsid w:val="00AA3D6A"/>
    <w:rsid w:val="00AE48BA"/>
    <w:rsid w:val="00AE4E36"/>
    <w:rsid w:val="00B079D2"/>
    <w:rsid w:val="00B36178"/>
    <w:rsid w:val="00B52548"/>
    <w:rsid w:val="00B611D8"/>
    <w:rsid w:val="00B64D73"/>
    <w:rsid w:val="00B72AAB"/>
    <w:rsid w:val="00B739EF"/>
    <w:rsid w:val="00B8412D"/>
    <w:rsid w:val="00B96034"/>
    <w:rsid w:val="00BB1631"/>
    <w:rsid w:val="00BD0B00"/>
    <w:rsid w:val="00BD2A36"/>
    <w:rsid w:val="00BD6682"/>
    <w:rsid w:val="00BE77C5"/>
    <w:rsid w:val="00C10FFC"/>
    <w:rsid w:val="00C2567C"/>
    <w:rsid w:val="00C30003"/>
    <w:rsid w:val="00C305A5"/>
    <w:rsid w:val="00C424C0"/>
    <w:rsid w:val="00C453F6"/>
    <w:rsid w:val="00C47584"/>
    <w:rsid w:val="00C50638"/>
    <w:rsid w:val="00C57BFF"/>
    <w:rsid w:val="00C67602"/>
    <w:rsid w:val="00C67BB7"/>
    <w:rsid w:val="00CA49C7"/>
    <w:rsid w:val="00CB00EF"/>
    <w:rsid w:val="00CB47B1"/>
    <w:rsid w:val="00CC0E59"/>
    <w:rsid w:val="00CD64EB"/>
    <w:rsid w:val="00CF6296"/>
    <w:rsid w:val="00D10438"/>
    <w:rsid w:val="00D348C8"/>
    <w:rsid w:val="00D37FDC"/>
    <w:rsid w:val="00D40345"/>
    <w:rsid w:val="00D42B4D"/>
    <w:rsid w:val="00D43422"/>
    <w:rsid w:val="00D52776"/>
    <w:rsid w:val="00D86826"/>
    <w:rsid w:val="00D87056"/>
    <w:rsid w:val="00D91AC5"/>
    <w:rsid w:val="00DA3FB9"/>
    <w:rsid w:val="00DA7D5B"/>
    <w:rsid w:val="00DB0796"/>
    <w:rsid w:val="00DC29B7"/>
    <w:rsid w:val="00DC3FB3"/>
    <w:rsid w:val="00DD0EFD"/>
    <w:rsid w:val="00DD4DFB"/>
    <w:rsid w:val="00DD60AE"/>
    <w:rsid w:val="00DE3627"/>
    <w:rsid w:val="00DF3082"/>
    <w:rsid w:val="00DF6BAA"/>
    <w:rsid w:val="00E02C66"/>
    <w:rsid w:val="00E607E4"/>
    <w:rsid w:val="00E660F2"/>
    <w:rsid w:val="00E74130"/>
    <w:rsid w:val="00EC0C37"/>
    <w:rsid w:val="00EC206C"/>
    <w:rsid w:val="00ED1807"/>
    <w:rsid w:val="00ED35F9"/>
    <w:rsid w:val="00ED768A"/>
    <w:rsid w:val="00EE74AD"/>
    <w:rsid w:val="00EF0402"/>
    <w:rsid w:val="00F10A25"/>
    <w:rsid w:val="00F1485C"/>
    <w:rsid w:val="00F56622"/>
    <w:rsid w:val="00F70801"/>
    <w:rsid w:val="00F80209"/>
    <w:rsid w:val="00FA38C4"/>
    <w:rsid w:val="00FA3DD8"/>
    <w:rsid w:val="00FA44C2"/>
    <w:rsid w:val="00FB0C1E"/>
    <w:rsid w:val="00FE6A31"/>
    <w:rsid w:val="00FF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азовая">
      <a:maj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111161-1029-419B-B138-1F3497EE4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4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72</cp:revision>
  <dcterms:created xsi:type="dcterms:W3CDTF">2016-05-07T23:45:00Z</dcterms:created>
  <dcterms:modified xsi:type="dcterms:W3CDTF">2018-10-09T09:26:00Z</dcterms:modified>
</cp:coreProperties>
</file>