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D30BB">
        <w:rPr>
          <w:b/>
          <w:bCs/>
          <w:color w:val="000000"/>
          <w:sz w:val="28"/>
          <w:szCs w:val="28"/>
        </w:rPr>
        <w:t>ОПЫТ РАБОТЫ ПО ПОЗНАВАТЕЛЬНО - ИССЛЕДОВАТЕЛЬСКОЙ ДЕЯТЕЛЬНОСТИ</w:t>
      </w:r>
    </w:p>
    <w:p w:rsidR="00A17ED5" w:rsidRPr="005D30BB" w:rsidRDefault="00A17ED5" w:rsidP="00A17ED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Выполнил</w:t>
      </w:r>
      <w:r>
        <w:rPr>
          <w:color w:val="000000"/>
          <w:sz w:val="28"/>
          <w:szCs w:val="28"/>
        </w:rPr>
        <w:t>а</w:t>
      </w:r>
      <w:r w:rsidRPr="005D30BB">
        <w:rPr>
          <w:color w:val="000000"/>
          <w:sz w:val="28"/>
          <w:szCs w:val="28"/>
        </w:rPr>
        <w:t xml:space="preserve">  Кравчук Л.В.</w:t>
      </w:r>
    </w:p>
    <w:p w:rsidR="00A17ED5" w:rsidRPr="005D30BB" w:rsidRDefault="00A17ED5" w:rsidP="00A17ED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Педагоги нашего ДОУ </w:t>
      </w:r>
      <w:r>
        <w:rPr>
          <w:rStyle w:val="a4"/>
          <w:b w:val="0"/>
          <w:iCs/>
          <w:color w:val="000000"/>
          <w:sz w:val="28"/>
          <w:szCs w:val="28"/>
        </w:rPr>
        <w:t xml:space="preserve"> проводят обширную работу по теме</w:t>
      </w:r>
      <w:r w:rsidRPr="005D30BB">
        <w:rPr>
          <w:rStyle w:val="a4"/>
          <w:b w:val="0"/>
          <w:iCs/>
          <w:color w:val="000000"/>
          <w:sz w:val="28"/>
          <w:szCs w:val="28"/>
        </w:rPr>
        <w:t xml:space="preserve"> «Развитие познавательно-исследовательской деятельности через организацию детского экспериментирования».</w:t>
      </w: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Сначала</w:t>
      </w:r>
      <w:r w:rsidRPr="005D30BB">
        <w:rPr>
          <w:iCs/>
          <w:color w:val="000000"/>
          <w:sz w:val="28"/>
          <w:szCs w:val="28"/>
        </w:rPr>
        <w:t> </w:t>
      </w:r>
      <w:r w:rsidRPr="005D30BB">
        <w:rPr>
          <w:color w:val="000000"/>
          <w:sz w:val="28"/>
          <w:szCs w:val="28"/>
        </w:rPr>
        <w:t>мы проанализировали</w:t>
      </w:r>
      <w:r>
        <w:rPr>
          <w:color w:val="000000"/>
          <w:sz w:val="28"/>
          <w:szCs w:val="28"/>
        </w:rPr>
        <w:t xml:space="preserve"> </w:t>
      </w:r>
      <w:r w:rsidRPr="005D30BB">
        <w:rPr>
          <w:rStyle w:val="a4"/>
          <w:b w:val="0"/>
          <w:color w:val="000000"/>
          <w:sz w:val="28"/>
          <w:szCs w:val="28"/>
        </w:rPr>
        <w:t>предметно</w:t>
      </w:r>
      <w:r w:rsidRPr="005D30BB">
        <w:rPr>
          <w:rStyle w:val="a4"/>
          <w:color w:val="000000"/>
          <w:sz w:val="28"/>
          <w:szCs w:val="28"/>
        </w:rPr>
        <w:t>-</w:t>
      </w:r>
      <w:r w:rsidRPr="000B0A0F">
        <w:rPr>
          <w:rStyle w:val="a4"/>
          <w:b w:val="0"/>
          <w:color w:val="000000"/>
          <w:sz w:val="28"/>
          <w:szCs w:val="28"/>
        </w:rPr>
        <w:t xml:space="preserve">развивающую среду </w:t>
      </w:r>
      <w:r>
        <w:rPr>
          <w:rStyle w:val="a4"/>
          <w:b w:val="0"/>
          <w:color w:val="000000"/>
          <w:sz w:val="28"/>
          <w:szCs w:val="28"/>
        </w:rPr>
        <w:t xml:space="preserve">всех </w:t>
      </w:r>
      <w:r w:rsidRPr="000B0A0F">
        <w:rPr>
          <w:rStyle w:val="a4"/>
          <w:b w:val="0"/>
          <w:color w:val="000000"/>
          <w:sz w:val="28"/>
          <w:szCs w:val="28"/>
        </w:rPr>
        <w:t>групп</w:t>
      </w:r>
      <w:r w:rsidRPr="000B0A0F">
        <w:rPr>
          <w:b/>
          <w:color w:val="000000"/>
          <w:sz w:val="28"/>
          <w:szCs w:val="28"/>
        </w:rPr>
        <w:t>.</w:t>
      </w:r>
      <w:r w:rsidRPr="005D30BB">
        <w:rPr>
          <w:color w:val="000000"/>
          <w:sz w:val="28"/>
          <w:szCs w:val="28"/>
        </w:rPr>
        <w:t xml:space="preserve"> Пришли к </w:t>
      </w:r>
      <w:r>
        <w:rPr>
          <w:color w:val="000000"/>
          <w:sz w:val="28"/>
          <w:szCs w:val="28"/>
        </w:rPr>
        <w:t xml:space="preserve"> мнению, что </w:t>
      </w:r>
      <w:r w:rsidRPr="005D30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группы важно дополнить  достаточным  количеством </w:t>
      </w:r>
      <w:r w:rsidRPr="005D30BB">
        <w:rPr>
          <w:color w:val="000000"/>
          <w:sz w:val="28"/>
          <w:szCs w:val="28"/>
        </w:rPr>
        <w:t xml:space="preserve"> оборудования для таких видов детской деятельности, как: игровая, продуктивная, коммуникативная, труд</w:t>
      </w:r>
      <w:r>
        <w:rPr>
          <w:color w:val="000000"/>
          <w:sz w:val="28"/>
          <w:szCs w:val="28"/>
        </w:rPr>
        <w:t>овая, музыкальная, физкультурная</w:t>
      </w:r>
      <w:r w:rsidRPr="005D30BB">
        <w:rPr>
          <w:color w:val="000000"/>
          <w:sz w:val="28"/>
          <w:szCs w:val="28"/>
        </w:rPr>
        <w:t>:</w:t>
      </w: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— пополнить центры экспериментирования объектами для исследования в реальном действии и разнообразить образно-символический материал;</w:t>
      </w: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— обновить материалы для сенсорного развития;</w:t>
      </w: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— приобрести наглядные пособия, отображающие детям мир вещей и событий;</w:t>
      </w:r>
    </w:p>
    <w:p w:rsidR="00A17ED5" w:rsidRPr="005D30BB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— обновить уголки природы;</w:t>
      </w:r>
    </w:p>
    <w:p w:rsidR="00A17ED5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— создать мини-макеты по познавательному развитию.</w:t>
      </w:r>
    </w:p>
    <w:p w:rsidR="00A17ED5" w:rsidRPr="000B0A0F" w:rsidRDefault="00A17ED5" w:rsidP="00A17ED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Выдвинул</w:t>
      </w:r>
      <w:r w:rsidRPr="005D30BB">
        <w:rPr>
          <w:color w:val="000000"/>
          <w:sz w:val="28"/>
          <w:szCs w:val="28"/>
        </w:rPr>
        <w:t>и следующие </w:t>
      </w:r>
      <w:r w:rsidRPr="000B0A0F">
        <w:rPr>
          <w:rStyle w:val="a4"/>
          <w:b w:val="0"/>
          <w:iCs/>
          <w:color w:val="000000"/>
          <w:sz w:val="28"/>
          <w:szCs w:val="28"/>
        </w:rPr>
        <w:t>задачи</w:t>
      </w:r>
      <w:r>
        <w:rPr>
          <w:rStyle w:val="a4"/>
          <w:b w:val="0"/>
          <w:iCs/>
          <w:color w:val="000000"/>
          <w:sz w:val="28"/>
          <w:szCs w:val="28"/>
        </w:rPr>
        <w:t xml:space="preserve"> и успешно проводим работу по этим задачам</w:t>
      </w:r>
      <w:r w:rsidRPr="000B0A0F">
        <w:rPr>
          <w:rStyle w:val="a4"/>
          <w:b w:val="0"/>
          <w:iCs/>
          <w:color w:val="000000"/>
          <w:sz w:val="28"/>
          <w:szCs w:val="28"/>
        </w:rPr>
        <w:t>:</w:t>
      </w:r>
    </w:p>
    <w:p w:rsidR="00A17ED5" w:rsidRPr="005D30BB" w:rsidRDefault="00A17ED5" w:rsidP="00A17ED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совершенствовать у педагогов навыки и умения самостоятельной работы над нормативно-правовой базой, обеспечивающей организацию воспитательно-образовательного процесса;</w:t>
      </w:r>
    </w:p>
    <w:p w:rsidR="00A17ED5" w:rsidRPr="005D30BB" w:rsidRDefault="00A17ED5" w:rsidP="00A17ED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повышать уровень аналитика – прогностической деятельности педагогов;</w:t>
      </w:r>
    </w:p>
    <w:p w:rsidR="00A17ED5" w:rsidRPr="005D30BB" w:rsidRDefault="00A17ED5" w:rsidP="00A17ED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>углубить теоретические знания по организации и проведению проектной деятельности;</w:t>
      </w:r>
    </w:p>
    <w:p w:rsidR="00A17ED5" w:rsidRPr="000B0A0F" w:rsidRDefault="00A17ED5" w:rsidP="00A17ED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D30BB">
        <w:rPr>
          <w:color w:val="000000"/>
          <w:sz w:val="28"/>
          <w:szCs w:val="28"/>
        </w:rPr>
        <w:t xml:space="preserve">улучшить  развивающую среду в группах, в соответствии с ФГОС ДО. </w:t>
      </w:r>
    </w:p>
    <w:p w:rsidR="00A17ED5" w:rsidRPr="000B0A0F" w:rsidRDefault="00A17ED5" w:rsidP="00A17ED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мы понимаем </w:t>
      </w:r>
      <w:r w:rsidRPr="000B0A0F">
        <w:rPr>
          <w:rStyle w:val="a4"/>
          <w:b w:val="0"/>
          <w:color w:val="000000"/>
          <w:sz w:val="28"/>
          <w:szCs w:val="28"/>
        </w:rPr>
        <w:t xml:space="preserve"> «Познавательное развитие» является — </w:t>
      </w:r>
      <w:r w:rsidRPr="000B0A0F">
        <w:rPr>
          <w:color w:val="000000"/>
          <w:sz w:val="28"/>
          <w:szCs w:val="28"/>
        </w:rPr>
        <w:t xml:space="preserve">развитие познавательных интересов и познавательных способностей детей, которые можно подразделить на сенсорные, интеллектуально-познавательные и интеллектуально </w:t>
      </w:r>
      <w:r>
        <w:rPr>
          <w:color w:val="000000"/>
          <w:sz w:val="28"/>
          <w:szCs w:val="28"/>
        </w:rPr>
        <w:t>–</w:t>
      </w:r>
      <w:r w:rsidRPr="000B0A0F">
        <w:rPr>
          <w:color w:val="000000"/>
          <w:sz w:val="28"/>
          <w:szCs w:val="28"/>
        </w:rPr>
        <w:t xml:space="preserve"> творческие</w:t>
      </w:r>
      <w:r w:rsidRPr="000B0A0F">
        <w:rPr>
          <w:rStyle w:val="a4"/>
          <w:color w:val="000000"/>
          <w:sz w:val="28"/>
          <w:szCs w:val="28"/>
        </w:rPr>
        <w:t>.</w:t>
      </w:r>
    </w:p>
    <w:p w:rsidR="00B865CE" w:rsidRDefault="00A17ED5" w:rsidP="00A17ED5">
      <w:r>
        <w:rPr>
          <w:color w:val="000000"/>
          <w:sz w:val="28"/>
          <w:szCs w:val="28"/>
        </w:rPr>
        <w:t xml:space="preserve"> </w:t>
      </w:r>
    </w:p>
    <w:sectPr w:rsidR="00B865CE" w:rsidSect="00B86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B7F8C"/>
    <w:multiLevelType w:val="multilevel"/>
    <w:tmpl w:val="55122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A17ED5"/>
    <w:rsid w:val="00A17ED5"/>
    <w:rsid w:val="00B86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7E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1314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2018-09-11T08:17:00Z</dcterms:created>
  <dcterms:modified xsi:type="dcterms:W3CDTF">2018-09-11T08:19:00Z</dcterms:modified>
</cp:coreProperties>
</file>