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FE115" w14:textId="75F3CFEA" w:rsidR="005638DE" w:rsidRPr="001C2F45" w:rsidRDefault="005638DE" w:rsidP="005638DE">
      <w:pPr>
        <w:rPr>
          <w:rFonts w:ascii="Times New Roman" w:hAnsi="Times New Roman" w:cs="Times New Roman"/>
          <w:b/>
          <w:sz w:val="28"/>
          <w:szCs w:val="28"/>
        </w:rPr>
      </w:pPr>
      <w:r w:rsidRPr="001C2F45">
        <w:rPr>
          <w:rFonts w:ascii="Times New Roman" w:hAnsi="Times New Roman" w:cs="Times New Roman"/>
          <w:b/>
          <w:sz w:val="28"/>
          <w:szCs w:val="28"/>
        </w:rPr>
        <w:t>«Роль дидактической игры в развитии речи дошкольников».</w:t>
      </w:r>
    </w:p>
    <w:p w14:paraId="56AE9F1F" w14:textId="6CF25223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C2F45">
        <w:rPr>
          <w:rFonts w:ascii="Times New Roman" w:hAnsi="Times New Roman" w:cs="Times New Roman"/>
          <w:sz w:val="28"/>
          <w:szCs w:val="28"/>
        </w:rPr>
        <w:t>Актуальность данн</w:t>
      </w:r>
      <w:r w:rsidRPr="001C2F45">
        <w:rPr>
          <w:rFonts w:ascii="Times New Roman" w:hAnsi="Times New Roman" w:cs="Times New Roman"/>
          <w:sz w:val="28"/>
          <w:szCs w:val="28"/>
        </w:rPr>
        <w:t>ой статьи</w:t>
      </w:r>
      <w:r w:rsidRPr="001C2F45">
        <w:rPr>
          <w:rFonts w:ascii="Times New Roman" w:hAnsi="Times New Roman" w:cs="Times New Roman"/>
          <w:sz w:val="28"/>
          <w:szCs w:val="28"/>
        </w:rPr>
        <w:t xml:space="preserve"> состоит в том, что многие выдающиеся</w:t>
      </w:r>
    </w:p>
    <w:p w14:paraId="041B4374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педагоги и мыслители прошлого придавали большое значение дидактической игре, как средству развития речи детей дошкольного возраста.</w:t>
      </w:r>
    </w:p>
    <w:p w14:paraId="252579C2" w14:textId="0BA1E60E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 xml:space="preserve">Педагоги и психологи пришли к выводу о необходимости выбора методов, форм обучения, наиболее приближенных к естественной детской деятельности, игре. Дидактические игры это одно из средств– воспитания и обучения детей дошкольного возраста. </w:t>
      </w:r>
      <w:r w:rsidRPr="001C2F45">
        <w:rPr>
          <w:rFonts w:ascii="Times New Roman" w:hAnsi="Times New Roman" w:cs="Times New Roman"/>
          <w:sz w:val="28"/>
          <w:szCs w:val="28"/>
        </w:rPr>
        <w:t>Б</w:t>
      </w:r>
      <w:r w:rsidRPr="001C2F45">
        <w:rPr>
          <w:rFonts w:ascii="Times New Roman" w:hAnsi="Times New Roman" w:cs="Times New Roman"/>
          <w:sz w:val="28"/>
          <w:szCs w:val="28"/>
        </w:rPr>
        <w:t xml:space="preserve">ольшое значение </w:t>
      </w:r>
      <w:r w:rsidRPr="001C2F45">
        <w:rPr>
          <w:rFonts w:ascii="Times New Roman" w:hAnsi="Times New Roman" w:cs="Times New Roman"/>
          <w:sz w:val="28"/>
          <w:szCs w:val="28"/>
        </w:rPr>
        <w:t xml:space="preserve">придается </w:t>
      </w:r>
      <w:r w:rsidRPr="001C2F45">
        <w:rPr>
          <w:rFonts w:ascii="Times New Roman" w:hAnsi="Times New Roman" w:cs="Times New Roman"/>
          <w:sz w:val="28"/>
          <w:szCs w:val="28"/>
        </w:rPr>
        <w:t xml:space="preserve">игре, игра – это средство воспитания и формирования личности ребенка: </w:t>
      </w:r>
      <w:r w:rsidRPr="001C2F45">
        <w:rPr>
          <w:rFonts w:ascii="Times New Roman" w:hAnsi="Times New Roman" w:cs="Times New Roman"/>
          <w:sz w:val="28"/>
          <w:szCs w:val="28"/>
        </w:rPr>
        <w:t>и</w:t>
      </w:r>
      <w:r w:rsidRPr="001C2F45">
        <w:rPr>
          <w:rFonts w:ascii="Times New Roman" w:hAnsi="Times New Roman" w:cs="Times New Roman"/>
          <w:sz w:val="28"/>
          <w:szCs w:val="28"/>
        </w:rPr>
        <w:t>гра для них – учеба, игра для них - труд, игра для них серьезная форма воспитания. Игра для дошкольников – способ познания окружающего.</w:t>
      </w:r>
      <w:r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 xml:space="preserve">Играя, </w:t>
      </w:r>
      <w:r w:rsidRPr="001C2F45">
        <w:rPr>
          <w:rFonts w:ascii="Times New Roman" w:hAnsi="Times New Roman" w:cs="Times New Roman"/>
          <w:sz w:val="28"/>
          <w:szCs w:val="28"/>
        </w:rPr>
        <w:t>дети</w:t>
      </w:r>
      <w:r w:rsidRPr="001C2F45">
        <w:rPr>
          <w:rFonts w:ascii="Times New Roman" w:hAnsi="Times New Roman" w:cs="Times New Roman"/>
          <w:sz w:val="28"/>
          <w:szCs w:val="28"/>
        </w:rPr>
        <w:t xml:space="preserve"> изуча</w:t>
      </w:r>
      <w:r w:rsidRPr="001C2F45">
        <w:rPr>
          <w:rFonts w:ascii="Times New Roman" w:hAnsi="Times New Roman" w:cs="Times New Roman"/>
          <w:sz w:val="28"/>
          <w:szCs w:val="28"/>
        </w:rPr>
        <w:t>ют</w:t>
      </w:r>
      <w:r w:rsidRPr="001C2F45">
        <w:rPr>
          <w:rFonts w:ascii="Times New Roman" w:hAnsi="Times New Roman" w:cs="Times New Roman"/>
          <w:sz w:val="28"/>
          <w:szCs w:val="28"/>
        </w:rPr>
        <w:t xml:space="preserve"> цвета, форму, свойства материала, пространственные отношения, числовые отношения, изучает растения, животных. В игре ребенок развивается, у него воспитывается сообразительность, находчивость, инициатива. Приобретать знания можно не только сидя за книгой, а через игру, которая должна помочь детям познать жизнь, познать самих себя. Идеи развития речи дошкольников с использованием дидактических игр получили дальнейшее развитие в теории и практике дошкольного воспитания в статьях, методических работах C.Л </w:t>
      </w:r>
      <w:proofErr w:type="spellStart"/>
      <w:r w:rsidRPr="001C2F45">
        <w:rPr>
          <w:rFonts w:ascii="Times New Roman" w:hAnsi="Times New Roman" w:cs="Times New Roman"/>
          <w:sz w:val="28"/>
          <w:szCs w:val="28"/>
        </w:rPr>
        <w:t>Новоселовой</w:t>
      </w:r>
      <w:proofErr w:type="spellEnd"/>
      <w:r w:rsidRPr="001C2F45">
        <w:rPr>
          <w:rFonts w:ascii="Times New Roman" w:hAnsi="Times New Roman" w:cs="Times New Roman"/>
          <w:sz w:val="28"/>
          <w:szCs w:val="28"/>
        </w:rPr>
        <w:t xml:space="preserve"> «Игра дошкольника», А. И. Сорокиной « Дидактические игры в детском саду», А.К. Бондаренко « Дидактические игры в детском саду», Е.И. Удальцовой «Дидактические игры в воспитании и обучении дошкольников».</w:t>
      </w:r>
    </w:p>
    <w:p w14:paraId="7BFF0003" w14:textId="77777777" w:rsidR="000D34B1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 xml:space="preserve">Изучив внимательно их методические разработки, изучив « Программу воспитания и обучения в детском саду» под редакцией М. А. Васильевой, в которой говорится: « С помощью дидактических игр осуществляется сенсорное воспитание, развиваются познавательные процессы (любознательность, понимание взаимосвязей простых явлений), я пришла к выводу, что необходимо использовать дидактическую игру как средство развития мышления, речи, воображения, памяти, расширения и закрепления представлений об окружающей жизни». Особенности дидактических игр заключаются в том, что они создаются взрослыми с целью обучения и воспитания детей, они способствуют формированию у детей психических качеств: внимания, памяти, наблюдательности, сообразительности. Такие игры учат детей применять имеющие знания в разных игровых условиях, активизируют разнообразные умственные процессы и доставляют эмоциональную радость детям. Игра незаменима как средство воспитания правильных взаимоотношений между детьми, в ней ребенок проявляет чуткое отношение к товарищу, учится быть справедливым, уступать в случае необходимости, помогать в беде. Поэтому игра </w:t>
      </w:r>
      <w:proofErr w:type="gramStart"/>
      <w:r w:rsidRPr="001C2F45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1C2F45">
        <w:rPr>
          <w:rFonts w:ascii="Times New Roman" w:hAnsi="Times New Roman" w:cs="Times New Roman"/>
          <w:sz w:val="28"/>
          <w:szCs w:val="28"/>
        </w:rPr>
        <w:t xml:space="preserve"> прекрасное средство воспитания коллективизма. Дидактические игры способствуют и </w:t>
      </w:r>
      <w:r w:rsidRPr="001C2F45">
        <w:rPr>
          <w:rFonts w:ascii="Times New Roman" w:hAnsi="Times New Roman" w:cs="Times New Roman"/>
          <w:sz w:val="28"/>
          <w:szCs w:val="28"/>
        </w:rPr>
        <w:lastRenderedPageBreak/>
        <w:t>художественному воспитанию совершенствованию движений,</w:t>
      </w:r>
      <w:r w:rsidR="000D34B1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 xml:space="preserve">выразительности речи, развитию творческой фантазии. </w:t>
      </w:r>
    </w:p>
    <w:p w14:paraId="6F291F90" w14:textId="0369997E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В процессе дидактических игр многие сложные явления расчленяются на простые и, наоборот, осуществляется аналитическая и синтетическая деятельность, игры подводят детей к обобщению и классификации, к употреблению слов, обозначающих обобщенные понятия (посуда, мебель, одежда, обувь, продукты). Поэтому дидактические игры – это не просто заполнение свободного времени детей, а спланированный и целенаправленный педагогический прием для расширения и закрепления полученных ими знаний, дети на практике самостоятельно применяют полученные на занятиях знания об окружающем в новых, игровых условиях, что весьма благоприятно влияет на их умственное развитие и конечно же на речь</w:t>
      </w:r>
      <w:r w:rsidR="000D34B1" w:rsidRPr="001C2F45">
        <w:rPr>
          <w:rFonts w:ascii="Times New Roman" w:hAnsi="Times New Roman" w:cs="Times New Roman"/>
          <w:sz w:val="28"/>
          <w:szCs w:val="28"/>
        </w:rPr>
        <w:t>.</w:t>
      </w:r>
    </w:p>
    <w:p w14:paraId="17ACC828" w14:textId="4A3FFB23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Всем известен постулат детской психологии, что игра – ведущий вид деятельности дошкольника, а с помощью дидактических игр детям передаются и закрепляются определенные знания, полученные ими при обучении, формируются представления об окружающем мире, развивается речь. Использование игр на занятиях способствует правильному произношению слов, звуков, фраз, темпу речи, речевому слуху. В дидактических играх развиваются мышление,</w:t>
      </w:r>
      <w:r w:rsidR="007930FF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память,</w:t>
      </w:r>
      <w:r w:rsidR="007930FF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внимание,</w:t>
      </w:r>
      <w:r w:rsidR="007930FF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наблюдательность - необходимые компоненты для полноценного развития речи детей дошкольного возраста.</w:t>
      </w:r>
    </w:p>
    <w:p w14:paraId="5A876F49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Игра – один из тех видов детской деятельности, которые используются взрослыми в целях воспитания дошкольников, обучения их различным действиям с предметами, способам и средствам общения. В игре ребенок развивается как личность, у него формируются те стороны психики, от которых впоследствии будут зависеть успешность его учебной и трудовой деятельности, его отношения с людьми.</w:t>
      </w:r>
    </w:p>
    <w:p w14:paraId="4972873A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 xml:space="preserve">Известный педагог Е.И. Тихеева высоко ценила дидактическую игру, ее роль в ознакомлении детей с предметами, явлениями жизни. Особое значение она придавала обучению родному языку. Обучение и игровая деятельность как форма обучения в детском саду направлена на развитие у детей внимания, наблюдательности, запоминания и припоминания, сравнения, форм </w:t>
      </w:r>
      <w:proofErr w:type="spellStart"/>
      <w:r w:rsidRPr="001C2F45">
        <w:rPr>
          <w:rFonts w:ascii="Times New Roman" w:hAnsi="Times New Roman" w:cs="Times New Roman"/>
          <w:sz w:val="28"/>
          <w:szCs w:val="28"/>
        </w:rPr>
        <w:t>аналитико</w:t>
      </w:r>
      <w:proofErr w:type="spellEnd"/>
      <w:r w:rsidRPr="001C2F45">
        <w:rPr>
          <w:rFonts w:ascii="Times New Roman" w:hAnsi="Times New Roman" w:cs="Times New Roman"/>
          <w:sz w:val="28"/>
          <w:szCs w:val="28"/>
        </w:rPr>
        <w:t xml:space="preserve"> - синтетической деятельности, деятельности воображения, развития речи, любознательности и познавательных интересов, направлена также на решение задач нравственного и эстетического воспитания.</w:t>
      </w:r>
    </w:p>
    <w:p w14:paraId="49BA8520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Дидактические игры способствуют развитию всех сторон личности ребенка.</w:t>
      </w:r>
    </w:p>
    <w:p w14:paraId="1391FA4A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 xml:space="preserve">Психолог А.В. Запорожец, оценивая роль дидактической игры, справедливо указывал: необходимо добиваться того, чтобы «Нам дидактическая игра была </w:t>
      </w:r>
      <w:r w:rsidRPr="001C2F45">
        <w:rPr>
          <w:rFonts w:ascii="Times New Roman" w:hAnsi="Times New Roman" w:cs="Times New Roman"/>
          <w:sz w:val="28"/>
          <w:szCs w:val="28"/>
        </w:rPr>
        <w:lastRenderedPageBreak/>
        <w:t>не только формой усвоения отдельных знаний и умений, но и способствовала бы общему развитию ребенка, служила формированию его способностей».</w:t>
      </w:r>
    </w:p>
    <w:p w14:paraId="20DCFE45" w14:textId="306D3376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Одно из основных положений педагогической теории детской игры заключается в том, что игра имеет историческую, а не биологическую природу. Такое понимание природы игры и закономерностей ее развития нашло отражение в исследованиях психологов Л.С. Выготского, А.Н.</w:t>
      </w:r>
      <w:r w:rsidR="007930FF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 xml:space="preserve">Леонтьева, Д.Б. Эльконина, А. В. Запорожца и их последователей. Ученые считают, что детские игры стихийны, но закономерно возникли как отражение трудовой и общественной деятельности взрослых людей. </w:t>
      </w:r>
    </w:p>
    <w:p w14:paraId="124A11BF" w14:textId="697384E4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Плохо играющие дошкольники, ждущие от взрослого подсказки каждого очередного действия,</w:t>
      </w:r>
      <w:r w:rsidR="007930FF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– это, как правило, те дети, у которых не сформирована психологическая деятельностная основа игры (видимость игры можно создать, научив ребенка игровым умениям, органически не связанным с необходимыми мотивами), либо те дети, которые в обстановке менторского руководства теряют инициативу.</w:t>
      </w:r>
    </w:p>
    <w:p w14:paraId="3E97913F" w14:textId="3E9750CE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Г.А.</w:t>
      </w:r>
      <w:r w:rsidR="008272A4" w:rsidRPr="001C2F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F45">
        <w:rPr>
          <w:rFonts w:ascii="Times New Roman" w:hAnsi="Times New Roman" w:cs="Times New Roman"/>
          <w:sz w:val="28"/>
          <w:szCs w:val="28"/>
        </w:rPr>
        <w:t>Тумакова</w:t>
      </w:r>
      <w:proofErr w:type="spellEnd"/>
      <w:r w:rsidRPr="001C2F45">
        <w:rPr>
          <w:rFonts w:ascii="Times New Roman" w:hAnsi="Times New Roman" w:cs="Times New Roman"/>
          <w:sz w:val="28"/>
          <w:szCs w:val="28"/>
        </w:rPr>
        <w:t>, Г.С.</w:t>
      </w:r>
      <w:r w:rsidR="008272A4" w:rsidRPr="001C2F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F45">
        <w:rPr>
          <w:rFonts w:ascii="Times New Roman" w:hAnsi="Times New Roman" w:cs="Times New Roman"/>
          <w:sz w:val="28"/>
          <w:szCs w:val="28"/>
        </w:rPr>
        <w:t>Швайко</w:t>
      </w:r>
      <w:proofErr w:type="spellEnd"/>
      <w:r w:rsidRPr="001C2F45">
        <w:rPr>
          <w:rFonts w:ascii="Times New Roman" w:hAnsi="Times New Roman" w:cs="Times New Roman"/>
          <w:sz w:val="28"/>
          <w:szCs w:val="28"/>
        </w:rPr>
        <w:t>, Г.М.</w:t>
      </w:r>
      <w:r w:rsidR="008272A4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Лямина, Л.В. Склярова указывают на необходимость использования дидактической игры в процессе воспитания детей в дошкольном учреждении. Поэтому многие отечественные и зарубежные педагоги считают актуальной проблему недостаточного использования дидактических игр в развитии</w:t>
      </w:r>
      <w:r w:rsidR="008272A4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дошкольников. По утверждению ряда исследователей, дети, лишенные совместной игровой деятельности со сверстниками, вырастают с низким уровнем самооценки, притязания и самоуважения. Поэтому перед нами, педагогами стоит задача организовать работу с детьми так, чтобы детские взаимоотношения в процессе проведения дидактических игр складывались положительно.</w:t>
      </w:r>
    </w:p>
    <w:p w14:paraId="7AE11106" w14:textId="7EFA8BC3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Задача педагога - выбрать наиболее эффективные методы и приемы организации дидактических игр, которые позволили бы максимально использовать влиятельное положение лидеров, создать ситуацию успеха для каждого ребенка.</w:t>
      </w:r>
      <w:r w:rsidR="008272A4" w:rsidRPr="001C2F45">
        <w:rPr>
          <w:rFonts w:ascii="Times New Roman" w:hAnsi="Times New Roman" w:cs="Times New Roman"/>
          <w:sz w:val="28"/>
          <w:szCs w:val="28"/>
        </w:rPr>
        <w:t xml:space="preserve"> </w:t>
      </w:r>
      <w:r w:rsidRPr="001C2F45">
        <w:rPr>
          <w:rFonts w:ascii="Times New Roman" w:hAnsi="Times New Roman" w:cs="Times New Roman"/>
          <w:sz w:val="28"/>
          <w:szCs w:val="28"/>
        </w:rPr>
        <w:t>И я, изучив их теории, методическую литературу, тоже пришла к такому выводу, что многие педагоги практически перестали использовать в своей работе дидактические игры.</w:t>
      </w:r>
    </w:p>
    <w:p w14:paraId="275711F6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Анализ практики работы дошкольных учреждений, научно – методической литературы по данной теме, свидетельствует об углублении противоречия между признанием роли дидактической игры в развитии детей дошкольного возраста и явным перевесом педагогического процесса в сторону обучения детей на занятиях и их раннего вовлечения в систему дополнительного образования.</w:t>
      </w:r>
    </w:p>
    <w:p w14:paraId="5258CABB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lastRenderedPageBreak/>
        <w:t>Таким образом, игровая деятельность перестаёт быть источником самореализации ребёнка – дошкольника, и это приводит к необратимым потерям в развитии детской психики.</w:t>
      </w:r>
    </w:p>
    <w:p w14:paraId="336642E6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Наш детский сад развитие речи дошкольников реализует в рамках содержания «Программы воспитания и обучения в детском саду» под редакцией М. А. Васильевой, одна из основных задач которой – способствовать развитию познавательной активности, любознательности, стремления самостоятельному познанию и размышлению, развитию умственных способностей и речи в наиболее близких и естественных для ребёнка – дошкольника видов деятельности: игре, общении со взрослыми и сверстниками, изобразительной, художественно–театральной деятельности, труде.</w:t>
      </w:r>
    </w:p>
    <w:p w14:paraId="752138A9" w14:textId="77777777" w:rsidR="005638DE" w:rsidRPr="001C2F45" w:rsidRDefault="005638DE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Именно в этих видах деятельности, по мнению авторов программы, происходит становление таких новообразований, как произвольность поведения, способность к логическому мышлению, самоконтроль, творческое воображение, что составляет важнейшую базу для начала систематического обучения.</w:t>
      </w:r>
    </w:p>
    <w:p w14:paraId="35869E60" w14:textId="4BCDD7C8" w:rsidR="00C34BEF" w:rsidRPr="001C2F45" w:rsidRDefault="008272A4" w:rsidP="005638DE">
      <w:pPr>
        <w:rPr>
          <w:rFonts w:ascii="Times New Roman" w:hAnsi="Times New Roman" w:cs="Times New Roman"/>
          <w:sz w:val="28"/>
          <w:szCs w:val="28"/>
        </w:rPr>
      </w:pPr>
      <w:r w:rsidRPr="001C2F45">
        <w:rPr>
          <w:rFonts w:ascii="Times New Roman" w:hAnsi="Times New Roman" w:cs="Times New Roman"/>
          <w:sz w:val="28"/>
          <w:szCs w:val="28"/>
        </w:rPr>
        <w:t>Я уверена, что</w:t>
      </w:r>
      <w:r w:rsidR="005638DE" w:rsidRPr="001C2F45">
        <w:rPr>
          <w:rFonts w:ascii="Times New Roman" w:hAnsi="Times New Roman" w:cs="Times New Roman"/>
          <w:sz w:val="28"/>
          <w:szCs w:val="28"/>
        </w:rPr>
        <w:t xml:space="preserve"> дидактическая игра неразрывно связана с дошкольным обучением</w:t>
      </w:r>
      <w:r w:rsidR="005638DE" w:rsidRPr="001C2F45">
        <w:rPr>
          <w:sz w:val="28"/>
          <w:szCs w:val="28"/>
        </w:rPr>
        <w:t>.</w:t>
      </w:r>
    </w:p>
    <w:sectPr w:rsidR="00C34BEF" w:rsidRPr="001C2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A2A"/>
    <w:rsid w:val="000D34B1"/>
    <w:rsid w:val="001C2F45"/>
    <w:rsid w:val="005638DE"/>
    <w:rsid w:val="00764A2A"/>
    <w:rsid w:val="007930FF"/>
    <w:rsid w:val="008272A4"/>
    <w:rsid w:val="00C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00C6"/>
  <w15:chartTrackingRefBased/>
  <w15:docId w15:val="{3D08BC4F-1F1B-45DE-872E-254C8B0D5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2</cp:revision>
  <dcterms:created xsi:type="dcterms:W3CDTF">2018-09-05T15:12:00Z</dcterms:created>
  <dcterms:modified xsi:type="dcterms:W3CDTF">2018-09-05T15:56:00Z</dcterms:modified>
</cp:coreProperties>
</file>