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36DD" w:rsidRPr="008736DD" w:rsidRDefault="008736DD" w:rsidP="008736DD">
      <w:pPr>
        <w:spacing w:after="0" w:line="243" w:lineRule="atLeast"/>
        <w:ind w:firstLine="172"/>
        <w:jc w:val="center"/>
        <w:textAlignment w:val="baseline"/>
        <w:rPr>
          <w:rFonts w:ascii="Times New Roman" w:eastAsia="Times New Roman" w:hAnsi="Times New Roman" w:cs="Times New Roman"/>
          <w:b/>
          <w:sz w:val="24"/>
          <w:szCs w:val="24"/>
          <w:lang w:eastAsia="ru-RU"/>
        </w:rPr>
      </w:pPr>
      <w:r w:rsidRPr="008736DD">
        <w:rPr>
          <w:rFonts w:ascii="Times New Roman" w:eastAsia="Times New Roman" w:hAnsi="Times New Roman" w:cs="Times New Roman"/>
          <w:b/>
          <w:sz w:val="24"/>
          <w:szCs w:val="24"/>
          <w:lang w:eastAsia="ru-RU"/>
        </w:rPr>
        <w:t>Современные технологии в работе с одаренными детьми</w:t>
      </w:r>
    </w:p>
    <w:p w:rsidR="008736DD" w:rsidRDefault="008736DD" w:rsidP="008736DD">
      <w:pPr>
        <w:spacing w:after="0" w:line="243" w:lineRule="atLeast"/>
        <w:ind w:firstLine="172"/>
        <w:jc w:val="both"/>
        <w:textAlignment w:val="baseline"/>
        <w:rPr>
          <w:rFonts w:ascii="Times New Roman" w:eastAsia="Times New Roman" w:hAnsi="Times New Roman" w:cs="Times New Roman"/>
          <w:sz w:val="24"/>
          <w:szCs w:val="24"/>
          <w:lang w:eastAsia="ru-RU"/>
        </w:rPr>
      </w:pPr>
    </w:p>
    <w:p w:rsidR="008736DD" w:rsidRPr="008736DD" w:rsidRDefault="008736DD" w:rsidP="008736DD">
      <w:pPr>
        <w:spacing w:after="0" w:line="243" w:lineRule="atLeast"/>
        <w:ind w:firstLine="172"/>
        <w:jc w:val="both"/>
        <w:textAlignment w:val="baseline"/>
        <w:rPr>
          <w:rFonts w:ascii="Times New Roman" w:eastAsia="Times New Roman" w:hAnsi="Times New Roman" w:cs="Times New Roman"/>
          <w:sz w:val="24"/>
          <w:szCs w:val="24"/>
          <w:lang w:eastAsia="ru-RU"/>
        </w:rPr>
      </w:pPr>
      <w:r w:rsidRPr="008736DD">
        <w:rPr>
          <w:rFonts w:ascii="Times New Roman" w:eastAsia="Times New Roman" w:hAnsi="Times New Roman" w:cs="Times New Roman"/>
          <w:sz w:val="24"/>
          <w:szCs w:val="24"/>
          <w:lang w:eastAsia="ru-RU"/>
        </w:rPr>
        <w:t>Для всех детей главнейшей целью обучения и воспитания является обеспечение условий для раскрытия и развития всех способностей и дарований с целью их последующей реализации в профессиональной деятельности. Но применительно к одаренным детям эта цель особенно значима. Следует подчеркнуть, что именно на этих детей общество в первую очередь возлагает надежду на решение актуальных проблем современной цивилизации. Таким образом, поддержать и развить индивидуальность ребенка, не растерять, не затормозить рост его способностей — это особо важная задача обучения одаренных детей.</w:t>
      </w:r>
    </w:p>
    <w:p w:rsidR="008736DD" w:rsidRPr="008736DD" w:rsidRDefault="008736DD" w:rsidP="008736DD">
      <w:pPr>
        <w:spacing w:after="0" w:line="243" w:lineRule="atLeast"/>
        <w:jc w:val="both"/>
        <w:textAlignment w:val="baseline"/>
        <w:outlineLvl w:val="0"/>
        <w:rPr>
          <w:rFonts w:ascii="Times New Roman" w:eastAsia="Times New Roman" w:hAnsi="Times New Roman" w:cs="Times New Roman"/>
          <w:kern w:val="36"/>
          <w:sz w:val="24"/>
          <w:szCs w:val="24"/>
          <w:lang w:eastAsia="ru-RU"/>
        </w:rPr>
      </w:pPr>
      <w:r w:rsidRPr="008736DD">
        <w:rPr>
          <w:rFonts w:ascii="Times New Roman" w:hAnsi="Times New Roman" w:cs="Times New Roman"/>
          <w:sz w:val="24"/>
          <w:szCs w:val="24"/>
        </w:rPr>
        <w:tab/>
      </w:r>
      <w:r w:rsidRPr="008736DD">
        <w:rPr>
          <w:rFonts w:ascii="Times New Roman" w:hAnsi="Times New Roman" w:cs="Times New Roman"/>
          <w:sz w:val="24"/>
          <w:szCs w:val="24"/>
        </w:rPr>
        <w:tab/>
      </w:r>
      <w:r w:rsidRPr="008736DD">
        <w:rPr>
          <w:rFonts w:ascii="Times New Roman" w:eastAsia="Calibri" w:hAnsi="Times New Roman" w:cs="Times New Roman"/>
          <w:sz w:val="24"/>
          <w:szCs w:val="24"/>
        </w:rPr>
        <w:t>Россия вплотную озаботилась проблемой обучения и развития одаренных детей совсем недавно. В 2000 году была утверждена программа «Одаренные дети», целью которой является создание государственной системы выявления, развития, поддержки одаренных и талантливых детей, развитие интеллектуального и творческого потенциала страны, развитие системы конкурсных мероприятий по выявлению одаренных детей.</w:t>
      </w:r>
    </w:p>
    <w:p w:rsidR="008736DD" w:rsidRPr="008736DD" w:rsidRDefault="008736DD" w:rsidP="008736DD">
      <w:pPr>
        <w:pStyle w:val="a3"/>
        <w:spacing w:before="0" w:beforeAutospacing="0" w:after="0" w:afterAutospacing="0" w:line="243" w:lineRule="atLeast"/>
        <w:ind w:firstLine="172"/>
        <w:jc w:val="both"/>
        <w:textAlignment w:val="baseline"/>
      </w:pPr>
      <w:r w:rsidRPr="008736DD">
        <w:rPr>
          <w:b/>
          <w:bCs/>
          <w:color w:val="000000"/>
        </w:rPr>
        <w:t>Принципы обучения.</w:t>
      </w:r>
    </w:p>
    <w:p w:rsidR="008736DD" w:rsidRPr="008736DD" w:rsidRDefault="008736DD" w:rsidP="008736DD">
      <w:pPr>
        <w:pStyle w:val="a3"/>
        <w:spacing w:before="0" w:beforeAutospacing="0" w:after="0" w:afterAutospacing="0" w:line="243" w:lineRule="atLeast"/>
        <w:ind w:firstLine="172"/>
        <w:jc w:val="both"/>
        <w:textAlignment w:val="baseline"/>
      </w:pPr>
      <w:r w:rsidRPr="008736DD">
        <w:t xml:space="preserve">К основным общим принципам обучения </w:t>
      </w:r>
      <w:proofErr w:type="gramStart"/>
      <w:r w:rsidRPr="008736DD">
        <w:t>одаренных</w:t>
      </w:r>
      <w:proofErr w:type="gramEnd"/>
      <w:r w:rsidRPr="008736DD">
        <w:t xml:space="preserve"> обучающихся  относятся:</w:t>
      </w:r>
    </w:p>
    <w:p w:rsidR="008736DD" w:rsidRPr="008736DD" w:rsidRDefault="008736DD" w:rsidP="008736DD">
      <w:pPr>
        <w:numPr>
          <w:ilvl w:val="0"/>
          <w:numId w:val="3"/>
        </w:numPr>
        <w:spacing w:after="0" w:line="240" w:lineRule="auto"/>
        <w:jc w:val="both"/>
        <w:rPr>
          <w:rFonts w:ascii="Times New Roman" w:eastAsia="Times New Roman" w:hAnsi="Times New Roman" w:cs="Times New Roman"/>
          <w:color w:val="000000"/>
          <w:sz w:val="24"/>
          <w:szCs w:val="24"/>
          <w:lang w:eastAsia="ru-RU"/>
        </w:rPr>
      </w:pPr>
      <w:r w:rsidRPr="008736DD">
        <w:rPr>
          <w:rFonts w:ascii="Times New Roman" w:eastAsia="Times New Roman" w:hAnsi="Times New Roman" w:cs="Times New Roman"/>
          <w:i/>
          <w:color w:val="000000"/>
          <w:sz w:val="24"/>
          <w:szCs w:val="24"/>
          <w:lang w:eastAsia="ru-RU"/>
        </w:rPr>
        <w:t>принцип развивающее и воспитывающее обучение,</w:t>
      </w:r>
    </w:p>
    <w:p w:rsidR="008736DD" w:rsidRPr="008736DD" w:rsidRDefault="008736DD" w:rsidP="008736DD">
      <w:pPr>
        <w:numPr>
          <w:ilvl w:val="0"/>
          <w:numId w:val="3"/>
        </w:numPr>
        <w:spacing w:after="0" w:line="240" w:lineRule="auto"/>
        <w:jc w:val="both"/>
        <w:rPr>
          <w:rFonts w:ascii="Times New Roman" w:eastAsia="Times New Roman" w:hAnsi="Times New Roman" w:cs="Times New Roman"/>
          <w:color w:val="000000"/>
          <w:sz w:val="24"/>
          <w:szCs w:val="24"/>
          <w:lang w:eastAsia="ru-RU"/>
        </w:rPr>
      </w:pPr>
      <w:r w:rsidRPr="008736DD">
        <w:rPr>
          <w:rFonts w:ascii="Times New Roman" w:eastAsia="Times New Roman" w:hAnsi="Times New Roman" w:cs="Times New Roman"/>
          <w:i/>
          <w:iCs/>
          <w:color w:val="000000"/>
          <w:sz w:val="24"/>
          <w:szCs w:val="24"/>
          <w:lang w:eastAsia="ru-RU"/>
        </w:rPr>
        <w:t>принцип максимального разнообразия предоставленных возможностей для развития личности;</w:t>
      </w:r>
    </w:p>
    <w:p w:rsidR="008736DD" w:rsidRPr="008736DD" w:rsidRDefault="008736DD" w:rsidP="008736DD">
      <w:pPr>
        <w:numPr>
          <w:ilvl w:val="0"/>
          <w:numId w:val="3"/>
        </w:numPr>
        <w:spacing w:after="0" w:line="240" w:lineRule="auto"/>
        <w:jc w:val="both"/>
        <w:rPr>
          <w:rFonts w:ascii="Times New Roman" w:eastAsia="Times New Roman" w:hAnsi="Times New Roman" w:cs="Times New Roman"/>
          <w:color w:val="000000"/>
          <w:sz w:val="24"/>
          <w:szCs w:val="24"/>
          <w:lang w:eastAsia="ru-RU"/>
        </w:rPr>
      </w:pPr>
      <w:r w:rsidRPr="008736DD">
        <w:rPr>
          <w:rFonts w:ascii="Times New Roman" w:eastAsia="Times New Roman" w:hAnsi="Times New Roman" w:cs="Times New Roman"/>
          <w:i/>
          <w:iCs/>
          <w:color w:val="000000"/>
          <w:sz w:val="24"/>
          <w:szCs w:val="24"/>
          <w:lang w:eastAsia="ru-RU"/>
        </w:rPr>
        <w:t>принцип возрастания роли внеурочной деятельности;</w:t>
      </w:r>
    </w:p>
    <w:p w:rsidR="008736DD" w:rsidRPr="008736DD" w:rsidRDefault="008736DD" w:rsidP="008736DD">
      <w:pPr>
        <w:numPr>
          <w:ilvl w:val="0"/>
          <w:numId w:val="3"/>
        </w:numPr>
        <w:spacing w:after="0" w:line="240" w:lineRule="auto"/>
        <w:jc w:val="both"/>
        <w:rPr>
          <w:rFonts w:ascii="Times New Roman" w:eastAsia="Times New Roman" w:hAnsi="Times New Roman" w:cs="Times New Roman"/>
          <w:color w:val="000000"/>
          <w:sz w:val="24"/>
          <w:szCs w:val="24"/>
          <w:lang w:eastAsia="ru-RU"/>
        </w:rPr>
      </w:pPr>
      <w:r w:rsidRPr="008736DD">
        <w:rPr>
          <w:rFonts w:ascii="Times New Roman" w:eastAsia="Times New Roman" w:hAnsi="Times New Roman" w:cs="Times New Roman"/>
          <w:i/>
          <w:iCs/>
          <w:color w:val="000000"/>
          <w:sz w:val="24"/>
          <w:szCs w:val="24"/>
          <w:lang w:eastAsia="ru-RU"/>
        </w:rPr>
        <w:t>принцип индивидуализации и дифференциации обучения;</w:t>
      </w:r>
    </w:p>
    <w:p w:rsidR="008736DD" w:rsidRPr="008736DD" w:rsidRDefault="008736DD" w:rsidP="008736DD">
      <w:pPr>
        <w:numPr>
          <w:ilvl w:val="0"/>
          <w:numId w:val="3"/>
        </w:numPr>
        <w:spacing w:after="0" w:line="240" w:lineRule="auto"/>
        <w:jc w:val="both"/>
        <w:rPr>
          <w:rFonts w:ascii="Times New Roman" w:eastAsia="Times New Roman" w:hAnsi="Times New Roman" w:cs="Times New Roman"/>
          <w:color w:val="000000"/>
          <w:sz w:val="24"/>
          <w:szCs w:val="24"/>
          <w:lang w:eastAsia="ru-RU"/>
        </w:rPr>
      </w:pPr>
      <w:r w:rsidRPr="008736DD">
        <w:rPr>
          <w:rFonts w:ascii="Times New Roman" w:eastAsia="Times New Roman" w:hAnsi="Times New Roman" w:cs="Times New Roman"/>
          <w:i/>
          <w:iCs/>
          <w:color w:val="000000"/>
          <w:sz w:val="24"/>
          <w:szCs w:val="24"/>
          <w:lang w:eastAsia="ru-RU"/>
        </w:rPr>
        <w:t>принцип создания условий для совместной работы учащихся при минимальном участии учителя;</w:t>
      </w:r>
    </w:p>
    <w:p w:rsidR="008736DD" w:rsidRPr="008736DD" w:rsidRDefault="008736DD" w:rsidP="008736DD">
      <w:pPr>
        <w:numPr>
          <w:ilvl w:val="0"/>
          <w:numId w:val="3"/>
        </w:numPr>
        <w:spacing w:after="0" w:line="240" w:lineRule="auto"/>
        <w:jc w:val="both"/>
        <w:rPr>
          <w:rFonts w:ascii="Times New Roman" w:eastAsia="Times New Roman" w:hAnsi="Times New Roman" w:cs="Times New Roman"/>
          <w:color w:val="000000"/>
          <w:sz w:val="24"/>
          <w:szCs w:val="24"/>
          <w:lang w:eastAsia="ru-RU"/>
        </w:rPr>
      </w:pPr>
      <w:r w:rsidRPr="008736DD">
        <w:rPr>
          <w:rFonts w:ascii="Times New Roman" w:eastAsia="Times New Roman" w:hAnsi="Times New Roman" w:cs="Times New Roman"/>
          <w:i/>
          <w:iCs/>
          <w:color w:val="000000"/>
          <w:sz w:val="24"/>
          <w:szCs w:val="24"/>
          <w:lang w:eastAsia="ru-RU"/>
        </w:rPr>
        <w:t>принцип свободы выбора учащимися помощи, наставничества,</w:t>
      </w:r>
    </w:p>
    <w:p w:rsidR="008736DD" w:rsidRPr="008736DD" w:rsidRDefault="008736DD" w:rsidP="008736DD">
      <w:pPr>
        <w:pStyle w:val="a4"/>
        <w:numPr>
          <w:ilvl w:val="0"/>
          <w:numId w:val="3"/>
        </w:numPr>
        <w:spacing w:after="0" w:line="240" w:lineRule="auto"/>
        <w:jc w:val="both"/>
        <w:rPr>
          <w:rFonts w:ascii="Times New Roman" w:eastAsia="Times New Roman" w:hAnsi="Times New Roman" w:cs="Times New Roman"/>
          <w:i/>
          <w:color w:val="000000"/>
          <w:sz w:val="24"/>
          <w:szCs w:val="24"/>
          <w:lang w:eastAsia="ru-RU"/>
        </w:rPr>
      </w:pPr>
      <w:r w:rsidRPr="008736DD">
        <w:rPr>
          <w:rFonts w:ascii="Times New Roman" w:eastAsia="Times New Roman" w:hAnsi="Times New Roman" w:cs="Times New Roman"/>
          <w:i/>
          <w:color w:val="000000"/>
          <w:sz w:val="24"/>
          <w:szCs w:val="24"/>
          <w:lang w:eastAsia="ru-RU"/>
        </w:rPr>
        <w:t>учет возрастных особенностей.</w:t>
      </w:r>
    </w:p>
    <w:p w:rsidR="008736DD" w:rsidRPr="008736DD" w:rsidRDefault="008736DD" w:rsidP="008736DD">
      <w:pPr>
        <w:pStyle w:val="a3"/>
        <w:spacing w:before="0" w:beforeAutospacing="0" w:after="0" w:afterAutospacing="0" w:line="243" w:lineRule="atLeast"/>
        <w:ind w:firstLine="172"/>
        <w:jc w:val="both"/>
        <w:textAlignment w:val="baseline"/>
      </w:pPr>
      <w:r w:rsidRPr="008736DD">
        <w:t>• Принцип развивающего и воспитывающего обучения. Этот принцип означает, что цели, содержание и методы обучения должны способствовать не только усвоению знаний и умений, но и познавательному развитию, а также воспитанию личностных качеств учащихся.</w:t>
      </w:r>
    </w:p>
    <w:p w:rsidR="008736DD" w:rsidRPr="008736DD" w:rsidRDefault="008736DD" w:rsidP="008736DD">
      <w:pPr>
        <w:pStyle w:val="a3"/>
        <w:spacing w:before="0" w:beforeAutospacing="0" w:after="0" w:afterAutospacing="0" w:line="243" w:lineRule="atLeast"/>
        <w:ind w:firstLine="172"/>
        <w:jc w:val="both"/>
        <w:textAlignment w:val="baseline"/>
      </w:pPr>
      <w:r w:rsidRPr="008736DD">
        <w:t>• Принцип индивидуализации и дифференциации обучения. Он состоит в том, что цели, содержание и процесс обучения должны как можно более полно учитывать индивидуальные и типологические особенности учащихся. Реализация этого принципа особенно важна при обучении одаренных детей, у которых индивидуальные различия выражены в яркой и уникальной форме.</w:t>
      </w:r>
    </w:p>
    <w:p w:rsidR="008736DD" w:rsidRPr="008736DD" w:rsidRDefault="008736DD" w:rsidP="008736DD">
      <w:pPr>
        <w:pStyle w:val="a3"/>
        <w:spacing w:before="0" w:beforeAutospacing="0" w:after="0" w:afterAutospacing="0" w:line="243" w:lineRule="atLeast"/>
        <w:ind w:firstLine="172"/>
        <w:jc w:val="both"/>
        <w:textAlignment w:val="baseline"/>
      </w:pPr>
      <w:r w:rsidRPr="008736DD">
        <w:t>• Принцип учета возрастных возможностей. Этот принцип предполагает соответствие содержания образования и методов обучения специфическим особенностям одаренных учащихся на разных возрастных этапах, поскольку их более высокие возможности могут легко провоцировать завышение уровней трудности обучения, что может привести к отрицательным последствиям.</w:t>
      </w:r>
    </w:p>
    <w:p w:rsidR="008736DD" w:rsidRPr="008736DD" w:rsidRDefault="008736DD" w:rsidP="008736DD">
      <w:pPr>
        <w:spacing w:after="0" w:line="240" w:lineRule="auto"/>
        <w:ind w:firstLine="360"/>
        <w:jc w:val="both"/>
        <w:rPr>
          <w:rFonts w:ascii="Calibri" w:eastAsia="Times New Roman" w:hAnsi="Calibri" w:cs="Calibri"/>
          <w:color w:val="000000"/>
          <w:sz w:val="24"/>
          <w:szCs w:val="24"/>
          <w:lang w:eastAsia="ru-RU"/>
        </w:rPr>
      </w:pPr>
      <w:r w:rsidRPr="008736DD">
        <w:rPr>
          <w:rFonts w:ascii="Times New Roman" w:eastAsia="Times New Roman" w:hAnsi="Times New Roman" w:cs="Times New Roman"/>
          <w:color w:val="000000"/>
          <w:sz w:val="24"/>
          <w:szCs w:val="24"/>
          <w:lang w:eastAsia="ru-RU"/>
        </w:rPr>
        <w:t xml:space="preserve">В работе с одаренными детьми  я  стараюсь использовать современные педагогические технологии, например, технологию развития критического мышления. </w:t>
      </w:r>
      <w:proofErr w:type="gramStart"/>
      <w:r w:rsidRPr="008736DD">
        <w:rPr>
          <w:rFonts w:ascii="Times New Roman" w:eastAsia="Times New Roman" w:hAnsi="Times New Roman" w:cs="Times New Roman"/>
          <w:color w:val="000000"/>
          <w:sz w:val="24"/>
          <w:szCs w:val="24"/>
          <w:lang w:eastAsia="ru-RU"/>
        </w:rPr>
        <w:t>Эта технология помогает мне во многом понять точку зрения учащегося и смотреть на вещи с его и со своей точек зрения.</w:t>
      </w:r>
      <w:proofErr w:type="gramEnd"/>
      <w:r w:rsidRPr="008736DD">
        <w:rPr>
          <w:rFonts w:ascii="Times New Roman" w:eastAsia="Times New Roman" w:hAnsi="Times New Roman" w:cs="Times New Roman"/>
          <w:color w:val="000000"/>
          <w:sz w:val="24"/>
          <w:szCs w:val="24"/>
          <w:lang w:eastAsia="ru-RU"/>
        </w:rPr>
        <w:t xml:space="preserve">  Исследовательские, частично-поисковые, проблемные, проектные.</w:t>
      </w:r>
    </w:p>
    <w:p w:rsidR="008736DD" w:rsidRPr="008736DD" w:rsidRDefault="008736DD" w:rsidP="008736DD">
      <w:pPr>
        <w:spacing w:after="0" w:line="240" w:lineRule="auto"/>
        <w:ind w:firstLine="360"/>
        <w:jc w:val="both"/>
        <w:rPr>
          <w:rFonts w:ascii="Calibri" w:eastAsia="Times New Roman" w:hAnsi="Calibri" w:cs="Calibri"/>
          <w:color w:val="000000"/>
          <w:sz w:val="24"/>
          <w:szCs w:val="24"/>
          <w:lang w:eastAsia="ru-RU"/>
        </w:rPr>
      </w:pPr>
      <w:r w:rsidRPr="008736DD">
        <w:rPr>
          <w:rFonts w:ascii="Times New Roman" w:eastAsia="Times New Roman" w:hAnsi="Times New Roman" w:cs="Times New Roman"/>
          <w:color w:val="000000"/>
          <w:sz w:val="24"/>
          <w:szCs w:val="24"/>
          <w:lang w:eastAsia="ru-RU"/>
        </w:rPr>
        <w:t>У одарённых детей чётко проявляется потребность в исследовательской и поисковой активности – это одно из условий, которое позволяет учащимся погрузиться в творческий процесс обучения и воспитывает в нём жажду знаний, стремление к открытиям, активному умственному труду самопознанию. Хотелось бы подробнее рассмотреть метод проектов. Метод проектов, относится к технологиям  </w:t>
      </w:r>
      <w:proofErr w:type="spellStart"/>
      <w:r w:rsidRPr="008736DD">
        <w:rPr>
          <w:rFonts w:ascii="Times New Roman" w:eastAsia="Times New Roman" w:hAnsi="Times New Roman" w:cs="Times New Roman"/>
          <w:color w:val="000000"/>
          <w:sz w:val="24"/>
          <w:szCs w:val="24"/>
          <w:lang w:eastAsia="ru-RU"/>
        </w:rPr>
        <w:t>компетентностно-ориентированного</w:t>
      </w:r>
      <w:proofErr w:type="spellEnd"/>
      <w:r w:rsidRPr="008736DD">
        <w:rPr>
          <w:rFonts w:ascii="Times New Roman" w:eastAsia="Times New Roman" w:hAnsi="Times New Roman" w:cs="Times New Roman"/>
          <w:color w:val="000000"/>
          <w:sz w:val="24"/>
          <w:szCs w:val="24"/>
          <w:lang w:eastAsia="ru-RU"/>
        </w:rPr>
        <w:t xml:space="preserve"> обучения. Использование данного метода на уроках и во внеурочной деятельности даёт новые возможности в активизации познавательного интереса учащихся, развития творческих способностей.  С учётом интересов и уровней дарования конкретных учеников им предлагается выполнить тот или иной проект: проанализировать и найти решение практической задачи, выстроив свою работу в режиме исследования и завершив ее </w:t>
      </w:r>
      <w:r w:rsidRPr="008736DD">
        <w:rPr>
          <w:rFonts w:ascii="Times New Roman" w:eastAsia="Times New Roman" w:hAnsi="Times New Roman" w:cs="Times New Roman"/>
          <w:color w:val="000000"/>
          <w:sz w:val="24"/>
          <w:szCs w:val="24"/>
          <w:lang w:eastAsia="ru-RU"/>
        </w:rPr>
        <w:lastRenderedPageBreak/>
        <w:t>публичным докладом с защитой своей позиции. Такая форма обучения позволяет одаренному ребенку, продолжая учиться вместе со сверстниками и оставаясь включенным в привычные социальные взаимоотношения, вместе с тем качественно углублять свои знания и выявить свои ресурсы в области, соответствующей содержанию его одаренности.</w:t>
      </w:r>
    </w:p>
    <w:p w:rsidR="008736DD" w:rsidRPr="008736DD" w:rsidRDefault="008736DD" w:rsidP="008736DD">
      <w:pPr>
        <w:spacing w:after="0" w:line="240" w:lineRule="auto"/>
        <w:ind w:firstLine="360"/>
        <w:jc w:val="both"/>
        <w:rPr>
          <w:rFonts w:ascii="Calibri" w:eastAsia="Times New Roman" w:hAnsi="Calibri" w:cs="Calibri"/>
          <w:color w:val="000000"/>
          <w:sz w:val="24"/>
          <w:szCs w:val="24"/>
          <w:lang w:eastAsia="ru-RU"/>
        </w:rPr>
      </w:pPr>
      <w:r w:rsidRPr="008736DD">
        <w:rPr>
          <w:rFonts w:ascii="Times New Roman" w:eastAsia="Times New Roman" w:hAnsi="Times New Roman" w:cs="Times New Roman"/>
          <w:color w:val="000000"/>
          <w:sz w:val="24"/>
          <w:szCs w:val="24"/>
          <w:lang w:eastAsia="ru-RU"/>
        </w:rPr>
        <w:t> Проектная деятельность – одна из технологий воспитания мотивированных детей. Одаренные дети, работая над проектами, овладевают методами научной творческой работы и принимают участие в экспериментах, исследованиях, что позволяет им почувствовать уверенность в себе, «не потеряться», самоутвердиться, ощутить радость успеха.</w:t>
      </w:r>
    </w:p>
    <w:p w:rsidR="008736DD" w:rsidRPr="008736DD" w:rsidRDefault="008736DD" w:rsidP="008736DD">
      <w:pPr>
        <w:spacing w:after="0" w:line="240" w:lineRule="auto"/>
        <w:ind w:firstLine="360"/>
        <w:jc w:val="both"/>
        <w:rPr>
          <w:rFonts w:ascii="Calibri" w:eastAsia="Times New Roman" w:hAnsi="Calibri" w:cs="Calibri"/>
          <w:color w:val="000000"/>
          <w:sz w:val="24"/>
          <w:szCs w:val="24"/>
          <w:lang w:eastAsia="ru-RU"/>
        </w:rPr>
      </w:pPr>
      <w:r w:rsidRPr="008736DD">
        <w:rPr>
          <w:rFonts w:ascii="Times New Roman" w:eastAsia="Times New Roman" w:hAnsi="Times New Roman" w:cs="Times New Roman"/>
          <w:color w:val="000000"/>
          <w:sz w:val="24"/>
          <w:szCs w:val="24"/>
          <w:lang w:eastAsia="ru-RU"/>
        </w:rPr>
        <w:t>         Занимаясь проектной деятельностью, одаренные дети развивают самостоятельное мышление, умение добывать информацию, прогнозировать, принимать нестандартные ситуации, школьники получают ценный опыт творческой, поисковой деятельности по решению новых проблем, возникающих перед ними. Это требует от них самостоятельного использования ранее усвоенных знаний и умений в новых ситуациях, формирования новых способов деятельности на основе уже известных.</w:t>
      </w:r>
    </w:p>
    <w:p w:rsidR="008736DD" w:rsidRPr="008736DD" w:rsidRDefault="008736DD" w:rsidP="008736DD">
      <w:pPr>
        <w:spacing w:after="0" w:line="240" w:lineRule="auto"/>
        <w:ind w:firstLine="360"/>
        <w:jc w:val="both"/>
        <w:rPr>
          <w:rFonts w:ascii="Calibri" w:eastAsia="Times New Roman" w:hAnsi="Calibri" w:cs="Calibri"/>
          <w:color w:val="000000"/>
          <w:sz w:val="24"/>
          <w:szCs w:val="24"/>
          <w:lang w:eastAsia="ru-RU"/>
        </w:rPr>
      </w:pPr>
      <w:r w:rsidRPr="008736DD">
        <w:rPr>
          <w:rFonts w:ascii="Times New Roman" w:eastAsia="Times New Roman" w:hAnsi="Times New Roman" w:cs="Times New Roman"/>
          <w:color w:val="000000"/>
          <w:sz w:val="24"/>
          <w:szCs w:val="24"/>
          <w:lang w:eastAsia="ru-RU"/>
        </w:rPr>
        <w:t>         Учитель в этой ситуации выступает консультантом, координатором проекта, помощником, направляющим поиск решения проблемы, но не доминирующей фигурой в учебном процессе.</w:t>
      </w:r>
    </w:p>
    <w:p w:rsidR="008736DD" w:rsidRPr="008736DD" w:rsidRDefault="008736DD" w:rsidP="008736DD">
      <w:pPr>
        <w:spacing w:after="0" w:line="240" w:lineRule="auto"/>
        <w:ind w:firstLine="360"/>
        <w:jc w:val="both"/>
        <w:rPr>
          <w:rFonts w:ascii="Calibri" w:eastAsia="Times New Roman" w:hAnsi="Calibri" w:cs="Calibri"/>
          <w:color w:val="000000"/>
          <w:sz w:val="24"/>
          <w:szCs w:val="24"/>
          <w:lang w:eastAsia="ru-RU"/>
        </w:rPr>
      </w:pPr>
      <w:r w:rsidRPr="008736DD">
        <w:rPr>
          <w:rFonts w:ascii="Times New Roman" w:eastAsia="Times New Roman" w:hAnsi="Times New Roman" w:cs="Times New Roman"/>
          <w:color w:val="000000"/>
          <w:sz w:val="24"/>
          <w:szCs w:val="24"/>
          <w:lang w:eastAsia="ru-RU"/>
        </w:rPr>
        <w:t>    Одним из направлений деятельности школы по работе с одаренными детьми является внедрение ИКТ в учебную практику.   Информационный потенциал нашей школы позволяет использовать информационные технологии разными способами.</w:t>
      </w:r>
    </w:p>
    <w:p w:rsidR="008736DD" w:rsidRPr="008736DD" w:rsidRDefault="008736DD" w:rsidP="008736DD">
      <w:pPr>
        <w:numPr>
          <w:ilvl w:val="0"/>
          <w:numId w:val="1"/>
        </w:numPr>
        <w:spacing w:after="0" w:line="240" w:lineRule="auto"/>
        <w:jc w:val="both"/>
        <w:rPr>
          <w:rFonts w:ascii="Calibri" w:eastAsia="Times New Roman" w:hAnsi="Calibri" w:cs="Calibri"/>
          <w:color w:val="000000"/>
          <w:sz w:val="24"/>
          <w:szCs w:val="24"/>
          <w:lang w:eastAsia="ru-RU"/>
        </w:rPr>
      </w:pPr>
      <w:r w:rsidRPr="008736DD">
        <w:rPr>
          <w:rFonts w:ascii="Times New Roman" w:eastAsia="Times New Roman" w:hAnsi="Times New Roman" w:cs="Times New Roman"/>
          <w:color w:val="000000"/>
          <w:sz w:val="24"/>
          <w:szCs w:val="24"/>
          <w:lang w:eastAsia="ru-RU"/>
        </w:rPr>
        <w:t xml:space="preserve">Проведение </w:t>
      </w:r>
      <w:proofErr w:type="spellStart"/>
      <w:r w:rsidRPr="008736DD">
        <w:rPr>
          <w:rFonts w:ascii="Times New Roman" w:eastAsia="Times New Roman" w:hAnsi="Times New Roman" w:cs="Times New Roman"/>
          <w:color w:val="000000"/>
          <w:sz w:val="24"/>
          <w:szCs w:val="24"/>
          <w:lang w:eastAsia="ru-RU"/>
        </w:rPr>
        <w:t>медиа-уроков</w:t>
      </w:r>
      <w:proofErr w:type="spellEnd"/>
      <w:r w:rsidRPr="008736DD">
        <w:rPr>
          <w:rFonts w:ascii="Times New Roman" w:eastAsia="Times New Roman" w:hAnsi="Times New Roman" w:cs="Times New Roman"/>
          <w:color w:val="000000"/>
          <w:sz w:val="24"/>
          <w:szCs w:val="24"/>
          <w:lang w:eastAsia="ru-RU"/>
        </w:rPr>
        <w:t>. Основой образовательной деятельности в школе является урок. Урок, отвечающий современным требованиям, не может обойтись без использования ИКТ, что приводит к новым формам работы учителей-предметников.</w:t>
      </w:r>
    </w:p>
    <w:p w:rsidR="008736DD" w:rsidRPr="008736DD" w:rsidRDefault="008736DD" w:rsidP="008736DD">
      <w:pPr>
        <w:spacing w:after="0" w:line="240" w:lineRule="auto"/>
        <w:jc w:val="both"/>
        <w:rPr>
          <w:rFonts w:ascii="Calibri" w:eastAsia="Times New Roman" w:hAnsi="Calibri" w:cs="Calibri"/>
          <w:color w:val="000000"/>
          <w:sz w:val="24"/>
          <w:szCs w:val="24"/>
          <w:lang w:eastAsia="ru-RU"/>
        </w:rPr>
      </w:pPr>
      <w:r w:rsidRPr="008736DD">
        <w:rPr>
          <w:rFonts w:ascii="Times New Roman" w:eastAsia="Times New Roman" w:hAnsi="Times New Roman" w:cs="Times New Roman"/>
          <w:color w:val="000000"/>
          <w:sz w:val="24"/>
          <w:szCs w:val="24"/>
          <w:lang w:eastAsia="ru-RU"/>
        </w:rPr>
        <w:t>Компьютерная технология развивает идеи программированного обучения, открывает совершенно новые, еще не исследованные технологические варианты обучения, связанные с уникальными возможностями современных компьютеров. Использование компьютера в качестве эффективного средства обучения существенно расширяет возможности педагогических технологий:  компьютерные энциклопедии, интерактивные курсы, всевозможные программы, виртуальные опыты и лабораторные работы позволяют повысить мотивацию учащихся. Преподавание  географии, в силу особенностей самого предмета, представляет собой благоприятную сферу для применения современных информационных технологий.</w:t>
      </w:r>
    </w:p>
    <w:p w:rsidR="008736DD" w:rsidRPr="008736DD" w:rsidRDefault="008736DD" w:rsidP="008736DD">
      <w:pPr>
        <w:spacing w:after="0" w:line="240" w:lineRule="auto"/>
        <w:jc w:val="both"/>
        <w:rPr>
          <w:rFonts w:ascii="Calibri" w:eastAsia="Times New Roman" w:hAnsi="Calibri" w:cs="Calibri"/>
          <w:color w:val="000000"/>
          <w:sz w:val="24"/>
          <w:szCs w:val="24"/>
          <w:lang w:eastAsia="ru-RU"/>
        </w:rPr>
      </w:pPr>
      <w:r w:rsidRPr="008736DD">
        <w:rPr>
          <w:rFonts w:ascii="Times New Roman" w:eastAsia="Times New Roman" w:hAnsi="Times New Roman" w:cs="Times New Roman"/>
          <w:color w:val="000000"/>
          <w:sz w:val="24"/>
          <w:szCs w:val="24"/>
          <w:lang w:eastAsia="ru-RU"/>
        </w:rPr>
        <w:t>Возможности использования  компьютера  в преподавании широки:</w:t>
      </w:r>
    </w:p>
    <w:p w:rsidR="008736DD" w:rsidRPr="008736DD" w:rsidRDefault="008736DD" w:rsidP="008736DD">
      <w:pPr>
        <w:spacing w:after="0" w:line="240" w:lineRule="auto"/>
        <w:jc w:val="both"/>
        <w:rPr>
          <w:rFonts w:ascii="Calibri" w:eastAsia="Times New Roman" w:hAnsi="Calibri" w:cs="Calibri"/>
          <w:color w:val="000000"/>
          <w:sz w:val="24"/>
          <w:szCs w:val="24"/>
          <w:lang w:eastAsia="ru-RU"/>
        </w:rPr>
      </w:pPr>
      <w:r w:rsidRPr="008736DD">
        <w:rPr>
          <w:rFonts w:ascii="Times New Roman" w:eastAsia="Times New Roman" w:hAnsi="Times New Roman" w:cs="Times New Roman"/>
          <w:color w:val="000000"/>
          <w:sz w:val="24"/>
          <w:szCs w:val="24"/>
          <w:lang w:eastAsia="ru-RU"/>
        </w:rPr>
        <w:t> - использование компьютера при подготовке и проведении уроков; </w:t>
      </w:r>
      <w:r w:rsidRPr="008736DD">
        <w:rPr>
          <w:rFonts w:ascii="Times New Roman" w:eastAsia="Times New Roman" w:hAnsi="Times New Roman" w:cs="Times New Roman"/>
          <w:color w:val="000000"/>
          <w:sz w:val="24"/>
          <w:szCs w:val="24"/>
          <w:lang w:eastAsia="ru-RU"/>
        </w:rPr>
        <w:br/>
        <w:t>- использование электронных учебников; </w:t>
      </w:r>
      <w:r w:rsidRPr="008736DD">
        <w:rPr>
          <w:rFonts w:ascii="Times New Roman" w:eastAsia="Times New Roman" w:hAnsi="Times New Roman" w:cs="Times New Roman"/>
          <w:color w:val="000000"/>
          <w:sz w:val="24"/>
          <w:szCs w:val="24"/>
          <w:lang w:eastAsia="ru-RU"/>
        </w:rPr>
        <w:br/>
        <w:t>- использование ресурсов сети Интернет; </w:t>
      </w:r>
    </w:p>
    <w:p w:rsidR="008736DD" w:rsidRPr="008736DD" w:rsidRDefault="008736DD" w:rsidP="008736DD">
      <w:pPr>
        <w:spacing w:after="0" w:line="240" w:lineRule="auto"/>
        <w:ind w:firstLine="708"/>
        <w:jc w:val="both"/>
        <w:rPr>
          <w:rFonts w:ascii="Calibri" w:eastAsia="Times New Roman" w:hAnsi="Calibri" w:cs="Calibri"/>
          <w:color w:val="000000"/>
          <w:sz w:val="24"/>
          <w:szCs w:val="24"/>
          <w:lang w:eastAsia="ru-RU"/>
        </w:rPr>
      </w:pPr>
      <w:r w:rsidRPr="008736DD">
        <w:rPr>
          <w:rFonts w:ascii="Times New Roman" w:eastAsia="Times New Roman" w:hAnsi="Times New Roman" w:cs="Times New Roman"/>
          <w:color w:val="000000"/>
          <w:sz w:val="24"/>
          <w:szCs w:val="24"/>
          <w:lang w:eastAsia="ru-RU"/>
        </w:rPr>
        <w:t>Анализ собственного опыта работы позволяет сформулировать ряд преимуще</w:t>
      </w:r>
      <w:proofErr w:type="gramStart"/>
      <w:r w:rsidRPr="008736DD">
        <w:rPr>
          <w:rFonts w:ascii="Times New Roman" w:eastAsia="Times New Roman" w:hAnsi="Times New Roman" w:cs="Times New Roman"/>
          <w:color w:val="000000"/>
          <w:sz w:val="24"/>
          <w:szCs w:val="24"/>
          <w:lang w:eastAsia="ru-RU"/>
        </w:rPr>
        <w:t>ств пр</w:t>
      </w:r>
      <w:proofErr w:type="gramEnd"/>
      <w:r w:rsidRPr="008736DD">
        <w:rPr>
          <w:rFonts w:ascii="Times New Roman" w:eastAsia="Times New Roman" w:hAnsi="Times New Roman" w:cs="Times New Roman"/>
          <w:color w:val="000000"/>
          <w:sz w:val="24"/>
          <w:szCs w:val="24"/>
          <w:lang w:eastAsia="ru-RU"/>
        </w:rPr>
        <w:t>и использовании ИКТ на уроках:</w:t>
      </w:r>
    </w:p>
    <w:p w:rsidR="008736DD" w:rsidRPr="008736DD" w:rsidRDefault="008736DD" w:rsidP="008736DD">
      <w:pPr>
        <w:numPr>
          <w:ilvl w:val="0"/>
          <w:numId w:val="2"/>
        </w:numPr>
        <w:spacing w:after="0" w:line="240" w:lineRule="auto"/>
        <w:jc w:val="both"/>
        <w:rPr>
          <w:rFonts w:ascii="Calibri" w:eastAsia="Times New Roman" w:hAnsi="Calibri" w:cs="Calibri"/>
          <w:color w:val="000000"/>
          <w:sz w:val="24"/>
          <w:szCs w:val="24"/>
          <w:lang w:eastAsia="ru-RU"/>
        </w:rPr>
      </w:pPr>
      <w:r w:rsidRPr="008736DD">
        <w:rPr>
          <w:rFonts w:ascii="Times New Roman" w:eastAsia="Times New Roman" w:hAnsi="Times New Roman" w:cs="Times New Roman"/>
          <w:color w:val="000000"/>
          <w:sz w:val="24"/>
          <w:szCs w:val="24"/>
          <w:lang w:eastAsia="ru-RU"/>
        </w:rPr>
        <w:t>Возможность более полного раскрытия творческого потенциала, как ученика, так и учителя.</w:t>
      </w:r>
    </w:p>
    <w:p w:rsidR="008736DD" w:rsidRPr="008736DD" w:rsidRDefault="008736DD" w:rsidP="008736DD">
      <w:pPr>
        <w:numPr>
          <w:ilvl w:val="0"/>
          <w:numId w:val="2"/>
        </w:numPr>
        <w:spacing w:after="0" w:line="240" w:lineRule="auto"/>
        <w:jc w:val="both"/>
        <w:rPr>
          <w:rFonts w:ascii="Calibri" w:eastAsia="Times New Roman" w:hAnsi="Calibri" w:cs="Calibri"/>
          <w:color w:val="000000"/>
          <w:sz w:val="24"/>
          <w:szCs w:val="24"/>
          <w:lang w:eastAsia="ru-RU"/>
        </w:rPr>
      </w:pPr>
      <w:r w:rsidRPr="008736DD">
        <w:rPr>
          <w:rFonts w:ascii="Times New Roman" w:eastAsia="Times New Roman" w:hAnsi="Times New Roman" w:cs="Times New Roman"/>
          <w:color w:val="000000"/>
          <w:sz w:val="24"/>
          <w:szCs w:val="24"/>
          <w:lang w:eastAsia="ru-RU"/>
        </w:rPr>
        <w:t>Стимулирование более активной деятельности учащихся за счет возможности самостоятельного управления объектами на доске или видимой всему классу работе у компьютера, что позволяет сосредоточить внимание учащихся на доске.</w:t>
      </w:r>
    </w:p>
    <w:p w:rsidR="008736DD" w:rsidRPr="008736DD" w:rsidRDefault="008736DD" w:rsidP="008736DD">
      <w:pPr>
        <w:numPr>
          <w:ilvl w:val="0"/>
          <w:numId w:val="2"/>
        </w:numPr>
        <w:spacing w:after="0" w:line="240" w:lineRule="auto"/>
        <w:jc w:val="both"/>
        <w:rPr>
          <w:rFonts w:ascii="Calibri" w:eastAsia="Times New Roman" w:hAnsi="Calibri" w:cs="Calibri"/>
          <w:color w:val="000000"/>
          <w:sz w:val="24"/>
          <w:szCs w:val="24"/>
          <w:lang w:eastAsia="ru-RU"/>
        </w:rPr>
      </w:pPr>
      <w:r w:rsidRPr="008736DD">
        <w:rPr>
          <w:rFonts w:ascii="Times New Roman" w:eastAsia="Times New Roman" w:hAnsi="Times New Roman" w:cs="Times New Roman"/>
          <w:color w:val="000000"/>
          <w:sz w:val="24"/>
          <w:szCs w:val="24"/>
          <w:lang w:eastAsia="ru-RU"/>
        </w:rPr>
        <w:t>Развитие положительной мотивации к изучению предмета за счет создания ярких образов и впечатлений, что способствует более полному и глубокому восприятию учебного материала.</w:t>
      </w:r>
    </w:p>
    <w:p w:rsidR="008736DD" w:rsidRPr="008736DD" w:rsidRDefault="008736DD" w:rsidP="008736DD">
      <w:pPr>
        <w:spacing w:after="0" w:line="240" w:lineRule="auto"/>
        <w:jc w:val="both"/>
        <w:rPr>
          <w:rFonts w:ascii="Calibri" w:eastAsia="Times New Roman" w:hAnsi="Calibri" w:cs="Calibri"/>
          <w:color w:val="000000"/>
          <w:sz w:val="24"/>
          <w:szCs w:val="24"/>
          <w:lang w:eastAsia="ru-RU"/>
        </w:rPr>
      </w:pPr>
      <w:r w:rsidRPr="008736DD">
        <w:rPr>
          <w:rFonts w:ascii="Times New Roman" w:eastAsia="Times New Roman" w:hAnsi="Times New Roman" w:cs="Times New Roman"/>
          <w:color w:val="000000"/>
          <w:sz w:val="24"/>
          <w:szCs w:val="24"/>
          <w:lang w:eastAsia="ru-RU"/>
        </w:rPr>
        <w:t> Детей нужно знакомить с раннего возраста информационным и компьютерным технологиям, потому что наше будущее станет их настоящим, они с раннего возраста быстрее осваивают компьютер. Просто делать это нужно с трезвым взглядом на вещи: внимательно следить за тем, чтобы компьютер и Интернет не заменили реальную жизнь</w:t>
      </w:r>
    </w:p>
    <w:p w:rsidR="008736DD" w:rsidRPr="008736DD" w:rsidRDefault="008736DD" w:rsidP="008736DD">
      <w:pPr>
        <w:spacing w:after="0" w:line="240" w:lineRule="auto"/>
        <w:jc w:val="both"/>
        <w:rPr>
          <w:rFonts w:ascii="Calibri" w:eastAsia="Times New Roman" w:hAnsi="Calibri" w:cs="Calibri"/>
          <w:color w:val="000000"/>
          <w:sz w:val="24"/>
          <w:szCs w:val="24"/>
          <w:lang w:eastAsia="ru-RU"/>
        </w:rPr>
      </w:pPr>
      <w:r w:rsidRPr="008736DD">
        <w:rPr>
          <w:rFonts w:ascii="Times New Roman" w:eastAsia="Times New Roman" w:hAnsi="Times New Roman" w:cs="Times New Roman"/>
          <w:color w:val="000000"/>
          <w:sz w:val="24"/>
          <w:szCs w:val="24"/>
          <w:lang w:eastAsia="ru-RU"/>
        </w:rPr>
        <w:lastRenderedPageBreak/>
        <w:t>  Хочется сделать вывод: нужно помочь одаренному ребенку вовремя выявить свой талант, а не закопать его в землю. Для этого нужно на ранней стадии обучения выявить таких детей и помочь им в дальнейшем развить свою одаренность.</w:t>
      </w:r>
    </w:p>
    <w:p w:rsidR="008736DD" w:rsidRPr="008736DD" w:rsidRDefault="008736DD" w:rsidP="008736DD">
      <w:pPr>
        <w:spacing w:after="0" w:line="240" w:lineRule="auto"/>
        <w:jc w:val="both"/>
        <w:rPr>
          <w:rFonts w:ascii="Calibri" w:eastAsia="Times New Roman" w:hAnsi="Calibri" w:cs="Calibri"/>
          <w:color w:val="000000"/>
          <w:sz w:val="24"/>
          <w:szCs w:val="24"/>
          <w:lang w:eastAsia="ru-RU"/>
        </w:rPr>
      </w:pPr>
      <w:r w:rsidRPr="008736DD">
        <w:rPr>
          <w:rFonts w:ascii="Times New Roman" w:eastAsia="Times New Roman" w:hAnsi="Times New Roman" w:cs="Times New Roman"/>
          <w:color w:val="000000"/>
          <w:sz w:val="24"/>
          <w:szCs w:val="24"/>
          <w:lang w:eastAsia="ru-RU"/>
        </w:rPr>
        <w:t xml:space="preserve"> Воспитание и обучение одарённых детей - трудная и широкомасштабная задача. Тут и соответствующее воспитание и подготовка учителей — подготовка их ко всему многообразию трудностей и радостей работы с юными талантами. Есть одаренные ребята, в которых удачно сочетаются высокий интеллект, творчество и скромность, доброта, чуткость, внимательное отношение к людям. У одаренных ребят появился еще один стимул - побеждать. Хотя цена этих побед - долгая и трудная работа над собой. И здесь незаменима помощь учителей. "Технические достижения не стоят ровным счетом ничего, если педагоги не в состоянии их использовать. Чудеса творят не компьютеры, а учителя!" отмечает </w:t>
      </w:r>
      <w:proofErr w:type="spellStart"/>
      <w:r w:rsidRPr="008736DD">
        <w:rPr>
          <w:rFonts w:ascii="Times New Roman" w:eastAsia="Times New Roman" w:hAnsi="Times New Roman" w:cs="Times New Roman"/>
          <w:color w:val="000000"/>
          <w:sz w:val="24"/>
          <w:szCs w:val="24"/>
          <w:lang w:eastAsia="ru-RU"/>
        </w:rPr>
        <w:t>Крейг</w:t>
      </w:r>
      <w:proofErr w:type="spellEnd"/>
      <w:r w:rsidRPr="008736DD">
        <w:rPr>
          <w:rFonts w:ascii="Times New Roman" w:eastAsia="Times New Roman" w:hAnsi="Times New Roman" w:cs="Times New Roman"/>
          <w:color w:val="000000"/>
          <w:sz w:val="24"/>
          <w:szCs w:val="24"/>
          <w:lang w:eastAsia="ru-RU"/>
        </w:rPr>
        <w:t xml:space="preserve"> </w:t>
      </w:r>
      <w:proofErr w:type="spellStart"/>
      <w:r w:rsidRPr="008736DD">
        <w:rPr>
          <w:rFonts w:ascii="Times New Roman" w:eastAsia="Times New Roman" w:hAnsi="Times New Roman" w:cs="Times New Roman"/>
          <w:color w:val="000000"/>
          <w:sz w:val="24"/>
          <w:szCs w:val="24"/>
          <w:lang w:eastAsia="ru-RU"/>
        </w:rPr>
        <w:t>Барретт</w:t>
      </w:r>
      <w:proofErr w:type="spellEnd"/>
      <w:r w:rsidRPr="008736DD">
        <w:rPr>
          <w:rFonts w:ascii="Times New Roman" w:eastAsia="Times New Roman" w:hAnsi="Times New Roman" w:cs="Times New Roman"/>
          <w:color w:val="000000"/>
          <w:sz w:val="24"/>
          <w:szCs w:val="24"/>
          <w:lang w:eastAsia="ru-RU"/>
        </w:rPr>
        <w:t>, и, наверное, с этим мы согласимся.  Все дети талантливы и успех каждого ребенка зависит от его своевременного выявления и развития. Обучение талантливого ребенка и выработка у него умения самостоятельно усваивать сложный материал – это тот первый шаг, который должен проделать педагог со своим подопечным, чтобы привить ребенку вкус к серьезной включающей в себя элементы творческого подхода работе, которая будет сопутствовать данному ребенку в жизни. Кроме того, вводя талантливого ребенка в предмет исследования, приобщая его к науке, необходимо ставить конкретную задачу, а именно, развитие самостоятельности в принятии решений по научным вопросам и проблемам, а также придумывание ребенком своим, качественно новых идей.</w:t>
      </w:r>
    </w:p>
    <w:p w:rsidR="008736DD" w:rsidRPr="008736DD" w:rsidRDefault="008736DD" w:rsidP="008736DD">
      <w:pPr>
        <w:spacing w:after="0" w:line="240" w:lineRule="auto"/>
        <w:ind w:firstLine="360"/>
        <w:jc w:val="both"/>
        <w:rPr>
          <w:rFonts w:ascii="Calibri" w:eastAsia="Times New Roman" w:hAnsi="Calibri" w:cs="Calibri"/>
          <w:color w:val="000000"/>
          <w:sz w:val="24"/>
          <w:szCs w:val="24"/>
          <w:lang w:eastAsia="ru-RU"/>
        </w:rPr>
      </w:pPr>
      <w:r w:rsidRPr="008736DD">
        <w:rPr>
          <w:rFonts w:ascii="Times New Roman" w:eastAsia="Times New Roman" w:hAnsi="Times New Roman" w:cs="Times New Roman"/>
          <w:color w:val="000000"/>
          <w:sz w:val="24"/>
          <w:szCs w:val="24"/>
          <w:lang w:eastAsia="ru-RU"/>
        </w:rPr>
        <w:t>  Немаловажную роль в этом играет реакция взрослых, умение учителя создать максимально благоприятные условия для всестороннего развития ребёнка, стимулировать творческую деятельность одарённых детей, что  я и пытаюсь сделать на своих уроках. Задача учителя состоит в том, чтобы создать условия практического овладения языком для каждого учащегося, выбрать такие методы обучения, которые позволили бы каждому ученику проявить свою активность, своё творчество, но в то же время нужно помочь одаренному ребенку вовремя выявить свой талант, а не закопать его в землю. Для этого нужно на ранней стадии обучения выявить таких детей и помочь им в дальнейшем развить свою одаренность. В заключение  хотелось бы отметить, что работа педагога с одаренными детьми — это сложный и никогда не прекращающийся процесс. Он требует от учителей и воспитателей  личностного роста, хороших, постоянно обновляемых знаний в области психологии одаренных и их обучения, а также тесного сотрудничества с психологами, другими учителями, администрацией и обязательно с родителями одаренных. Он требует постоянного роста мастерства педагогической  гибкости, умения отказаться оттого, что еще сегодня казалось творческой находкой и сильной стороной.</w:t>
      </w:r>
    </w:p>
    <w:p w:rsidR="008736DD" w:rsidRPr="008736DD" w:rsidRDefault="008736DD" w:rsidP="008736DD">
      <w:pPr>
        <w:spacing w:after="0" w:line="240" w:lineRule="auto"/>
        <w:jc w:val="both"/>
        <w:rPr>
          <w:rFonts w:ascii="Calibri" w:eastAsia="Times New Roman" w:hAnsi="Calibri" w:cs="Calibri"/>
          <w:color w:val="000000"/>
          <w:sz w:val="24"/>
          <w:szCs w:val="24"/>
          <w:lang w:eastAsia="ru-RU"/>
        </w:rPr>
      </w:pPr>
      <w:r w:rsidRPr="008736DD">
        <w:rPr>
          <w:rFonts w:ascii="Times New Roman" w:eastAsia="Times New Roman" w:hAnsi="Times New Roman" w:cs="Times New Roman"/>
          <w:color w:val="000000"/>
          <w:sz w:val="24"/>
          <w:szCs w:val="24"/>
          <w:lang w:eastAsia="ru-RU"/>
        </w:rPr>
        <w:t>И напоследок, хочу привести высказывание Сократа: «Учитель, подготовь себе ученика, у которого сам сможешь учиться».</w:t>
      </w:r>
    </w:p>
    <w:p w:rsidR="008736DD" w:rsidRPr="008736DD" w:rsidRDefault="008736DD" w:rsidP="008736DD">
      <w:pPr>
        <w:spacing w:before="100" w:beforeAutospacing="1" w:after="0" w:line="240" w:lineRule="auto"/>
        <w:jc w:val="both"/>
        <w:rPr>
          <w:rFonts w:ascii="Times New Roman" w:eastAsia="Times New Roman" w:hAnsi="Times New Roman" w:cs="Times New Roman"/>
          <w:color w:val="000000"/>
          <w:sz w:val="24"/>
          <w:szCs w:val="24"/>
          <w:lang w:eastAsia="ru-RU"/>
        </w:rPr>
      </w:pPr>
    </w:p>
    <w:p w:rsidR="005A7E3F" w:rsidRPr="008736DD" w:rsidRDefault="005A7E3F" w:rsidP="008736DD">
      <w:pPr>
        <w:jc w:val="both"/>
        <w:rPr>
          <w:sz w:val="24"/>
          <w:szCs w:val="24"/>
        </w:rPr>
      </w:pPr>
    </w:p>
    <w:sectPr w:rsidR="005A7E3F" w:rsidRPr="008736DD" w:rsidSect="0087404E">
      <w:pgSz w:w="11906" w:h="16838"/>
      <w:pgMar w:top="1134" w:right="566"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702637"/>
    <w:multiLevelType w:val="multilevel"/>
    <w:tmpl w:val="8BD853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CC61905"/>
    <w:multiLevelType w:val="multilevel"/>
    <w:tmpl w:val="0CE65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539D6D0D"/>
    <w:multiLevelType w:val="hybridMultilevel"/>
    <w:tmpl w:val="DA5E0808"/>
    <w:lvl w:ilvl="0" w:tplc="60342392">
      <w:start w:val="1"/>
      <w:numFmt w:val="bullet"/>
      <w:lvlText w:val="•"/>
      <w:lvlJc w:val="left"/>
      <w:pPr>
        <w:tabs>
          <w:tab w:val="num" w:pos="720"/>
        </w:tabs>
        <w:ind w:left="720" w:hanging="360"/>
      </w:pPr>
      <w:rPr>
        <w:rFonts w:ascii="Arial" w:hAnsi="Arial" w:hint="default"/>
      </w:rPr>
    </w:lvl>
    <w:lvl w:ilvl="1" w:tplc="0BD67A14" w:tentative="1">
      <w:start w:val="1"/>
      <w:numFmt w:val="bullet"/>
      <w:lvlText w:val="•"/>
      <w:lvlJc w:val="left"/>
      <w:pPr>
        <w:tabs>
          <w:tab w:val="num" w:pos="1440"/>
        </w:tabs>
        <w:ind w:left="1440" w:hanging="360"/>
      </w:pPr>
      <w:rPr>
        <w:rFonts w:ascii="Arial" w:hAnsi="Arial" w:hint="default"/>
      </w:rPr>
    </w:lvl>
    <w:lvl w:ilvl="2" w:tplc="C2D62752" w:tentative="1">
      <w:start w:val="1"/>
      <w:numFmt w:val="bullet"/>
      <w:lvlText w:val="•"/>
      <w:lvlJc w:val="left"/>
      <w:pPr>
        <w:tabs>
          <w:tab w:val="num" w:pos="2160"/>
        </w:tabs>
        <w:ind w:left="2160" w:hanging="360"/>
      </w:pPr>
      <w:rPr>
        <w:rFonts w:ascii="Arial" w:hAnsi="Arial" w:hint="default"/>
      </w:rPr>
    </w:lvl>
    <w:lvl w:ilvl="3" w:tplc="C2302F10" w:tentative="1">
      <w:start w:val="1"/>
      <w:numFmt w:val="bullet"/>
      <w:lvlText w:val="•"/>
      <w:lvlJc w:val="left"/>
      <w:pPr>
        <w:tabs>
          <w:tab w:val="num" w:pos="2880"/>
        </w:tabs>
        <w:ind w:left="2880" w:hanging="360"/>
      </w:pPr>
      <w:rPr>
        <w:rFonts w:ascii="Arial" w:hAnsi="Arial" w:hint="default"/>
      </w:rPr>
    </w:lvl>
    <w:lvl w:ilvl="4" w:tplc="F7DA12DC" w:tentative="1">
      <w:start w:val="1"/>
      <w:numFmt w:val="bullet"/>
      <w:lvlText w:val="•"/>
      <w:lvlJc w:val="left"/>
      <w:pPr>
        <w:tabs>
          <w:tab w:val="num" w:pos="3600"/>
        </w:tabs>
        <w:ind w:left="3600" w:hanging="360"/>
      </w:pPr>
      <w:rPr>
        <w:rFonts w:ascii="Arial" w:hAnsi="Arial" w:hint="default"/>
      </w:rPr>
    </w:lvl>
    <w:lvl w:ilvl="5" w:tplc="F5A6A8E6" w:tentative="1">
      <w:start w:val="1"/>
      <w:numFmt w:val="bullet"/>
      <w:lvlText w:val="•"/>
      <w:lvlJc w:val="left"/>
      <w:pPr>
        <w:tabs>
          <w:tab w:val="num" w:pos="4320"/>
        </w:tabs>
        <w:ind w:left="4320" w:hanging="360"/>
      </w:pPr>
      <w:rPr>
        <w:rFonts w:ascii="Arial" w:hAnsi="Arial" w:hint="default"/>
      </w:rPr>
    </w:lvl>
    <w:lvl w:ilvl="6" w:tplc="10DC228A" w:tentative="1">
      <w:start w:val="1"/>
      <w:numFmt w:val="bullet"/>
      <w:lvlText w:val="•"/>
      <w:lvlJc w:val="left"/>
      <w:pPr>
        <w:tabs>
          <w:tab w:val="num" w:pos="5040"/>
        </w:tabs>
        <w:ind w:left="5040" w:hanging="360"/>
      </w:pPr>
      <w:rPr>
        <w:rFonts w:ascii="Arial" w:hAnsi="Arial" w:hint="default"/>
      </w:rPr>
    </w:lvl>
    <w:lvl w:ilvl="7" w:tplc="66485DA4" w:tentative="1">
      <w:start w:val="1"/>
      <w:numFmt w:val="bullet"/>
      <w:lvlText w:val="•"/>
      <w:lvlJc w:val="left"/>
      <w:pPr>
        <w:tabs>
          <w:tab w:val="num" w:pos="5760"/>
        </w:tabs>
        <w:ind w:left="5760" w:hanging="360"/>
      </w:pPr>
      <w:rPr>
        <w:rFonts w:ascii="Arial" w:hAnsi="Arial" w:hint="default"/>
      </w:rPr>
    </w:lvl>
    <w:lvl w:ilvl="8" w:tplc="E8FC9E50"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8736DD"/>
    <w:rsid w:val="0000100E"/>
    <w:rsid w:val="00006A4A"/>
    <w:rsid w:val="000143B7"/>
    <w:rsid w:val="00025907"/>
    <w:rsid w:val="00025E3F"/>
    <w:rsid w:val="00027FAD"/>
    <w:rsid w:val="00033327"/>
    <w:rsid w:val="0004209C"/>
    <w:rsid w:val="000616E1"/>
    <w:rsid w:val="000814B3"/>
    <w:rsid w:val="00081BD1"/>
    <w:rsid w:val="0008304B"/>
    <w:rsid w:val="00092971"/>
    <w:rsid w:val="00093889"/>
    <w:rsid w:val="000B6895"/>
    <w:rsid w:val="000C09F0"/>
    <w:rsid w:val="000C399D"/>
    <w:rsid w:val="000F015D"/>
    <w:rsid w:val="000F4778"/>
    <w:rsid w:val="000F6839"/>
    <w:rsid w:val="000F7220"/>
    <w:rsid w:val="00103F45"/>
    <w:rsid w:val="00104365"/>
    <w:rsid w:val="001401B3"/>
    <w:rsid w:val="00146919"/>
    <w:rsid w:val="00162CA4"/>
    <w:rsid w:val="001644B4"/>
    <w:rsid w:val="00166C6F"/>
    <w:rsid w:val="001A754D"/>
    <w:rsid w:val="001C6D06"/>
    <w:rsid w:val="001E7A98"/>
    <w:rsid w:val="001E7F04"/>
    <w:rsid w:val="001F266A"/>
    <w:rsid w:val="00200CE2"/>
    <w:rsid w:val="0020260D"/>
    <w:rsid w:val="002230D7"/>
    <w:rsid w:val="002315AA"/>
    <w:rsid w:val="00235DFB"/>
    <w:rsid w:val="00245A59"/>
    <w:rsid w:val="002515D9"/>
    <w:rsid w:val="002D31CF"/>
    <w:rsid w:val="002E3BA5"/>
    <w:rsid w:val="00300060"/>
    <w:rsid w:val="003400A0"/>
    <w:rsid w:val="00356E3E"/>
    <w:rsid w:val="00362A10"/>
    <w:rsid w:val="00386FA9"/>
    <w:rsid w:val="00390D91"/>
    <w:rsid w:val="003A11E3"/>
    <w:rsid w:val="003B5D1F"/>
    <w:rsid w:val="003C1AF1"/>
    <w:rsid w:val="003D45BA"/>
    <w:rsid w:val="00411C71"/>
    <w:rsid w:val="00436569"/>
    <w:rsid w:val="00442BEA"/>
    <w:rsid w:val="00451502"/>
    <w:rsid w:val="00452902"/>
    <w:rsid w:val="004559F0"/>
    <w:rsid w:val="00473A13"/>
    <w:rsid w:val="0048255B"/>
    <w:rsid w:val="004839E6"/>
    <w:rsid w:val="00485763"/>
    <w:rsid w:val="00487BE3"/>
    <w:rsid w:val="004B4AC5"/>
    <w:rsid w:val="004E5406"/>
    <w:rsid w:val="004F5C4E"/>
    <w:rsid w:val="00503726"/>
    <w:rsid w:val="00505894"/>
    <w:rsid w:val="005153D6"/>
    <w:rsid w:val="00532709"/>
    <w:rsid w:val="00534CCB"/>
    <w:rsid w:val="005372F2"/>
    <w:rsid w:val="00574C24"/>
    <w:rsid w:val="00576A8A"/>
    <w:rsid w:val="005803CD"/>
    <w:rsid w:val="00580497"/>
    <w:rsid w:val="00582CC8"/>
    <w:rsid w:val="00585263"/>
    <w:rsid w:val="005955EB"/>
    <w:rsid w:val="005A286A"/>
    <w:rsid w:val="005A425B"/>
    <w:rsid w:val="005A7E3F"/>
    <w:rsid w:val="005C062B"/>
    <w:rsid w:val="005C5BB7"/>
    <w:rsid w:val="005E3C90"/>
    <w:rsid w:val="005E6E5C"/>
    <w:rsid w:val="005F4D55"/>
    <w:rsid w:val="0060371F"/>
    <w:rsid w:val="00605E3F"/>
    <w:rsid w:val="0062320C"/>
    <w:rsid w:val="00623892"/>
    <w:rsid w:val="00642C07"/>
    <w:rsid w:val="00642D23"/>
    <w:rsid w:val="00680C82"/>
    <w:rsid w:val="00687ECF"/>
    <w:rsid w:val="006A4B8E"/>
    <w:rsid w:val="006C4C51"/>
    <w:rsid w:val="006C54AD"/>
    <w:rsid w:val="006E1469"/>
    <w:rsid w:val="006F3592"/>
    <w:rsid w:val="006F4F69"/>
    <w:rsid w:val="0070075D"/>
    <w:rsid w:val="00700DDF"/>
    <w:rsid w:val="00716903"/>
    <w:rsid w:val="00716B35"/>
    <w:rsid w:val="00725BE1"/>
    <w:rsid w:val="0073650F"/>
    <w:rsid w:val="00746E59"/>
    <w:rsid w:val="00750DB6"/>
    <w:rsid w:val="00753BDD"/>
    <w:rsid w:val="007545B2"/>
    <w:rsid w:val="00754E0C"/>
    <w:rsid w:val="007860E4"/>
    <w:rsid w:val="0079772E"/>
    <w:rsid w:val="007C2A40"/>
    <w:rsid w:val="007D0740"/>
    <w:rsid w:val="007E752F"/>
    <w:rsid w:val="00802C11"/>
    <w:rsid w:val="00805339"/>
    <w:rsid w:val="00821C48"/>
    <w:rsid w:val="0083212C"/>
    <w:rsid w:val="00840705"/>
    <w:rsid w:val="00852FCC"/>
    <w:rsid w:val="00855B4C"/>
    <w:rsid w:val="00865339"/>
    <w:rsid w:val="008736DD"/>
    <w:rsid w:val="00881E86"/>
    <w:rsid w:val="00882E72"/>
    <w:rsid w:val="008C3910"/>
    <w:rsid w:val="008C5D0A"/>
    <w:rsid w:val="008E25FD"/>
    <w:rsid w:val="008F3F7D"/>
    <w:rsid w:val="008F6A7D"/>
    <w:rsid w:val="00904251"/>
    <w:rsid w:val="0090464D"/>
    <w:rsid w:val="00925552"/>
    <w:rsid w:val="00976750"/>
    <w:rsid w:val="0098249B"/>
    <w:rsid w:val="009D48E4"/>
    <w:rsid w:val="009F083E"/>
    <w:rsid w:val="009F6628"/>
    <w:rsid w:val="00A04179"/>
    <w:rsid w:val="00A1260B"/>
    <w:rsid w:val="00A133B7"/>
    <w:rsid w:val="00A179FF"/>
    <w:rsid w:val="00A23892"/>
    <w:rsid w:val="00A276A4"/>
    <w:rsid w:val="00A41BFC"/>
    <w:rsid w:val="00A430DA"/>
    <w:rsid w:val="00A66721"/>
    <w:rsid w:val="00A66DD8"/>
    <w:rsid w:val="00A74758"/>
    <w:rsid w:val="00A947C8"/>
    <w:rsid w:val="00A96AE2"/>
    <w:rsid w:val="00AD755B"/>
    <w:rsid w:val="00AF5389"/>
    <w:rsid w:val="00B04B18"/>
    <w:rsid w:val="00B0732B"/>
    <w:rsid w:val="00B07E65"/>
    <w:rsid w:val="00B2623B"/>
    <w:rsid w:val="00B32B47"/>
    <w:rsid w:val="00B34E53"/>
    <w:rsid w:val="00B41482"/>
    <w:rsid w:val="00B43F01"/>
    <w:rsid w:val="00B619E6"/>
    <w:rsid w:val="00B6522A"/>
    <w:rsid w:val="00B80658"/>
    <w:rsid w:val="00B80950"/>
    <w:rsid w:val="00B96DD8"/>
    <w:rsid w:val="00BA023B"/>
    <w:rsid w:val="00BA4738"/>
    <w:rsid w:val="00BB6038"/>
    <w:rsid w:val="00BC399A"/>
    <w:rsid w:val="00BE2DAE"/>
    <w:rsid w:val="00BF3306"/>
    <w:rsid w:val="00BF4025"/>
    <w:rsid w:val="00C067C8"/>
    <w:rsid w:val="00C14B67"/>
    <w:rsid w:val="00C20923"/>
    <w:rsid w:val="00C30D86"/>
    <w:rsid w:val="00C3478C"/>
    <w:rsid w:val="00C52DE6"/>
    <w:rsid w:val="00C54420"/>
    <w:rsid w:val="00C56612"/>
    <w:rsid w:val="00C82F00"/>
    <w:rsid w:val="00C9799B"/>
    <w:rsid w:val="00C97F64"/>
    <w:rsid w:val="00CB1B08"/>
    <w:rsid w:val="00CB3F72"/>
    <w:rsid w:val="00CB7F1C"/>
    <w:rsid w:val="00CC4A7F"/>
    <w:rsid w:val="00CC53AD"/>
    <w:rsid w:val="00CC56F0"/>
    <w:rsid w:val="00CD082B"/>
    <w:rsid w:val="00CD64EC"/>
    <w:rsid w:val="00CE20DA"/>
    <w:rsid w:val="00D00282"/>
    <w:rsid w:val="00D130ED"/>
    <w:rsid w:val="00D201A3"/>
    <w:rsid w:val="00D204D2"/>
    <w:rsid w:val="00D26831"/>
    <w:rsid w:val="00D42492"/>
    <w:rsid w:val="00D45E8A"/>
    <w:rsid w:val="00D7677D"/>
    <w:rsid w:val="00D9096D"/>
    <w:rsid w:val="00D9667F"/>
    <w:rsid w:val="00DB0CAF"/>
    <w:rsid w:val="00DC0691"/>
    <w:rsid w:val="00DC41FE"/>
    <w:rsid w:val="00DE1BAA"/>
    <w:rsid w:val="00DE38FD"/>
    <w:rsid w:val="00DE4940"/>
    <w:rsid w:val="00E113EE"/>
    <w:rsid w:val="00E221BC"/>
    <w:rsid w:val="00E23EEC"/>
    <w:rsid w:val="00E549DB"/>
    <w:rsid w:val="00E721E1"/>
    <w:rsid w:val="00E73F1D"/>
    <w:rsid w:val="00E8643B"/>
    <w:rsid w:val="00ED18DE"/>
    <w:rsid w:val="00F131C7"/>
    <w:rsid w:val="00F170BB"/>
    <w:rsid w:val="00F21D8D"/>
    <w:rsid w:val="00F26AF9"/>
    <w:rsid w:val="00F759F0"/>
    <w:rsid w:val="00F90056"/>
    <w:rsid w:val="00F9294C"/>
    <w:rsid w:val="00FA1B69"/>
    <w:rsid w:val="00FA28E7"/>
    <w:rsid w:val="00FA7754"/>
    <w:rsid w:val="00FC02DF"/>
    <w:rsid w:val="00FD3422"/>
    <w:rsid w:val="00FD5B5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36D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736D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8736DD"/>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3</Pages>
  <Words>1503</Words>
  <Characters>8570</Characters>
  <Application>Microsoft Office Word</Application>
  <DocSecurity>0</DocSecurity>
  <Lines>71</Lines>
  <Paragraphs>20</Paragraphs>
  <ScaleCrop>false</ScaleCrop>
  <Company>Microsoft</Company>
  <LinksUpToDate>false</LinksUpToDate>
  <CharactersWithSpaces>10053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dc:creator>
  <cp:lastModifiedBy>ya</cp:lastModifiedBy>
  <cp:revision>2</cp:revision>
  <dcterms:created xsi:type="dcterms:W3CDTF">2018-04-17T08:33:00Z</dcterms:created>
  <dcterms:modified xsi:type="dcterms:W3CDTF">2018-04-17T08:33:00Z</dcterms:modified>
</cp:coreProperties>
</file>