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AF" w:rsidRPr="00A242AF" w:rsidRDefault="00A242AF">
      <w:pPr>
        <w:rPr>
          <w:sz w:val="52"/>
          <w:szCs w:val="52"/>
        </w:rPr>
      </w:pPr>
      <w:r>
        <w:rPr>
          <w:sz w:val="52"/>
          <w:szCs w:val="52"/>
        </w:rPr>
        <w:t xml:space="preserve">   Чтение с листа в работе                   концертмейстера</w:t>
      </w:r>
    </w:p>
    <w:p w:rsidR="00C74DAD" w:rsidRDefault="00C74DAD" w:rsidP="00C74DAD">
      <w:pPr>
        <w:tabs>
          <w:tab w:val="left" w:pos="3885"/>
          <w:tab w:val="left" w:pos="4095"/>
        </w:tabs>
      </w:pPr>
      <w:r>
        <w:tab/>
      </w:r>
    </w:p>
    <w:p w:rsidR="00C74DAD" w:rsidRDefault="00C74DAD" w:rsidP="00C74DAD">
      <w:pPr>
        <w:tabs>
          <w:tab w:val="left" w:pos="3885"/>
          <w:tab w:val="left" w:pos="4095"/>
        </w:tabs>
      </w:pPr>
      <w:r>
        <w:t xml:space="preserve">                                                                         </w:t>
      </w:r>
      <w:r>
        <w:tab/>
      </w:r>
      <w:r>
        <w:tab/>
      </w:r>
      <w:r>
        <w:tab/>
      </w:r>
      <w:r>
        <w:rPr>
          <w:sz w:val="28"/>
          <w:szCs w:val="28"/>
        </w:rPr>
        <w:t>РОМАНОВА  НАТАЛЬЯ ВЛАДИМИРОВНА</w:t>
      </w:r>
      <w:r>
        <w:tab/>
      </w:r>
      <w:r>
        <w:tab/>
      </w:r>
      <w:r>
        <w:tab/>
      </w:r>
      <w:r>
        <w:tab/>
        <w:t xml:space="preserve">ДЕТСКАЯ ШКОЛА ИСКУССТВ ГОРОДА </w:t>
      </w:r>
      <w:r w:rsidR="00034CD8">
        <w:t>КОНАКОВО</w:t>
      </w:r>
      <w:r>
        <w:tab/>
      </w:r>
      <w:r>
        <w:tab/>
      </w:r>
      <w:r>
        <w:tab/>
      </w:r>
      <w:r>
        <w:tab/>
      </w:r>
      <w:r w:rsidR="00034CD8">
        <w:t>ТВЕРСКОЙ ОБЛАСТИ.</w:t>
      </w:r>
    </w:p>
    <w:p w:rsidR="00AE4E49" w:rsidRDefault="00034CD8" w:rsidP="00034CD8">
      <w:pPr>
        <w:tabs>
          <w:tab w:val="left" w:pos="3885"/>
          <w:tab w:val="left" w:pos="4095"/>
        </w:tabs>
      </w:pPr>
      <w:r>
        <w:tab/>
      </w:r>
      <w:r w:rsidR="00C74DAD">
        <w:tab/>
      </w:r>
    </w:p>
    <w:p w:rsidR="00196277" w:rsidRDefault="00A66A18" w:rsidP="00C74DAD">
      <w:pPr>
        <w:tabs>
          <w:tab w:val="left" w:pos="4095"/>
        </w:tabs>
        <w:rPr>
          <w:sz w:val="28"/>
          <w:szCs w:val="28"/>
        </w:rPr>
      </w:pPr>
      <w:r>
        <w:rPr>
          <w:sz w:val="28"/>
          <w:szCs w:val="28"/>
        </w:rPr>
        <w:t>Очень важным условием работы концертмейстера является умение хорошо читать с листа. Очень важно обладать этим навыком</w:t>
      </w:r>
      <w:r w:rsidR="00BC6A1B">
        <w:rPr>
          <w:sz w:val="28"/>
          <w:szCs w:val="28"/>
        </w:rPr>
        <w:t>, чтобы стать профессиональным концертмейстером. Огромный репертуар, с которым приходится сталкиваться в работе, не дает возможности разбирать и разучивать заранее тексты. Часто бывают ситуации, когда нет возможности заранее ознакомиться с нотным текстом. От концертмейстера требуется умение сразу понять характер произведения, внимание, чуткость, быстрота ориентирования в тексте.</w:t>
      </w:r>
      <w:r w:rsidR="00196277">
        <w:rPr>
          <w:sz w:val="28"/>
          <w:szCs w:val="28"/>
        </w:rPr>
        <w:t xml:space="preserve"> Перед тем как начать аккомпанировать, нужно мысленно понять нотный текст, понять настроение и характер произведения. Определить темп, тональность, размер, динамику. А также изменения тональности, размера, темпа в партии фортепиано и в партии солиста. Мысленное предварительное осознание материала является очень важным моментом для умения хорошо читать с листа. </w:t>
      </w:r>
    </w:p>
    <w:p w:rsidR="004E4EEC" w:rsidRDefault="00196277" w:rsidP="00C74DAD">
      <w:pPr>
        <w:tabs>
          <w:tab w:val="left" w:pos="4095"/>
        </w:tabs>
        <w:rPr>
          <w:sz w:val="28"/>
          <w:szCs w:val="28"/>
        </w:rPr>
      </w:pPr>
      <w:r>
        <w:rPr>
          <w:sz w:val="28"/>
          <w:szCs w:val="28"/>
        </w:rPr>
        <w:t xml:space="preserve">      «Лучший способ научиться </w:t>
      </w:r>
      <w:proofErr w:type="gramStart"/>
      <w:r>
        <w:rPr>
          <w:sz w:val="28"/>
          <w:szCs w:val="28"/>
        </w:rPr>
        <w:t>быстро</w:t>
      </w:r>
      <w:proofErr w:type="gramEnd"/>
      <w:r>
        <w:rPr>
          <w:sz w:val="28"/>
          <w:szCs w:val="28"/>
        </w:rPr>
        <w:t xml:space="preserve"> читать</w:t>
      </w:r>
      <w:r w:rsidR="00AF550E">
        <w:rPr>
          <w:sz w:val="28"/>
          <w:szCs w:val="28"/>
        </w:rPr>
        <w:t xml:space="preserve"> это как можно больше читать»  Это слова известного пианиста Иосифа Гофмана. С этими словами согласятся многие музыканты. Действительно, практика это важное условие для выработки любого навыка. В деятельности музыканта способности проявляются по-разному. Кто-то становится композитором, кто-то замечательным исполнителем, кто-то успешным педагогом, а кто-то находит себя в концертмейстерской деятельности.</w:t>
      </w:r>
      <w:r w:rsidR="00C44E86">
        <w:rPr>
          <w:sz w:val="28"/>
          <w:szCs w:val="28"/>
        </w:rPr>
        <w:t xml:space="preserve"> То же есть и в умении бегло читать с листа. Многим музыкантам нужно разучивать произведение, не все хорошо играют с листа, не занимаясь деталями. Это особенные способности, можно сказать «Дар». Но и у тех пианистов, которые не обладают способностью легко читать с листа, с помощью некоторых упражнений можно этот дар развить. Для этого есть некоторые приемы, и начинать нужно заниматься этим как можно раньше</w:t>
      </w:r>
      <w:r w:rsidR="00DB576A">
        <w:rPr>
          <w:sz w:val="28"/>
          <w:szCs w:val="28"/>
        </w:rPr>
        <w:t xml:space="preserve">, уделяя этим занятиям достаточно много времени.  Прежде </w:t>
      </w:r>
      <w:proofErr w:type="gramStart"/>
      <w:r w:rsidR="00DB576A">
        <w:rPr>
          <w:sz w:val="28"/>
          <w:szCs w:val="28"/>
        </w:rPr>
        <w:t>всего</w:t>
      </w:r>
      <w:proofErr w:type="gramEnd"/>
      <w:r w:rsidR="00DB576A">
        <w:rPr>
          <w:sz w:val="28"/>
          <w:szCs w:val="28"/>
        </w:rPr>
        <w:t xml:space="preserve"> очень важно сформировать ориентирование рук и пальцев на клавиатуре не нуждающуюся в зрительной поддержке. Этим нужно заниматься уже в младших классах музыкальной школы, и начать лучше с гамм и упражнений. Выучив хорошо аппликатуру, нужно играть их не глядя </w:t>
      </w:r>
      <w:r w:rsidR="00DB576A">
        <w:rPr>
          <w:sz w:val="28"/>
          <w:szCs w:val="28"/>
        </w:rPr>
        <w:lastRenderedPageBreak/>
        <w:t>на клавиши. То</w:t>
      </w:r>
      <w:r w:rsidR="00F80BA0">
        <w:rPr>
          <w:sz w:val="28"/>
          <w:szCs w:val="28"/>
        </w:rPr>
        <w:t xml:space="preserve"> </w:t>
      </w:r>
      <w:r w:rsidR="00DB576A">
        <w:rPr>
          <w:sz w:val="28"/>
          <w:szCs w:val="28"/>
        </w:rPr>
        <w:t xml:space="preserve">же самое можно делать с несложными этюдами. </w:t>
      </w:r>
      <w:r w:rsidR="00F55274">
        <w:rPr>
          <w:sz w:val="28"/>
          <w:szCs w:val="28"/>
        </w:rPr>
        <w:t xml:space="preserve">При чтении с листа произведений с широкими ходами, скачками нужно так сидеть за инструментом, что бы видеть и ноты и руки на клавиатуре. Сначала нужно играть текст нижней части страницы. Так исполнитель видит и текст и очертания рук и клавиш. Они оказываются в поле периферического зрения. В ходе этих упражнений очертания рук и клавиатуры становятся отчетливей. Затем нужно переходить к строчкам, расположенным в центре, а потом в верхней части листа. Этот способ можно применять </w:t>
      </w:r>
      <w:r w:rsidR="004E4EEC">
        <w:rPr>
          <w:sz w:val="28"/>
          <w:szCs w:val="28"/>
        </w:rPr>
        <w:t xml:space="preserve">при обучении детей, а так же и взрослых, у которых есть затруднения при чтении с листа. </w:t>
      </w:r>
    </w:p>
    <w:p w:rsidR="004E4EEC" w:rsidRDefault="004E4EEC" w:rsidP="00C74DAD">
      <w:pPr>
        <w:tabs>
          <w:tab w:val="left" w:pos="4095"/>
        </w:tabs>
        <w:rPr>
          <w:sz w:val="28"/>
          <w:szCs w:val="28"/>
        </w:rPr>
      </w:pPr>
      <w:r>
        <w:rPr>
          <w:sz w:val="28"/>
          <w:szCs w:val="28"/>
        </w:rPr>
        <w:t>Тексты фортепианной музыки имеют и горизонтальное и вертикальное измерение, поэтому очень важно уметь воспринимать отдельно и горизонталь и вертикаль. По горизонтали нотный текст воспринимается более естественно, проще. Развить навык чтения нот по вертикали можно тоже с помощью упражнений. Текст, написанный в виде гармонических фигур играется аккордами и</w:t>
      </w:r>
      <w:proofErr w:type="gramStart"/>
      <w:r>
        <w:rPr>
          <w:sz w:val="28"/>
          <w:szCs w:val="28"/>
        </w:rPr>
        <w:t xml:space="preserve"> </w:t>
      </w:r>
      <w:r w:rsidR="00E42983">
        <w:rPr>
          <w:sz w:val="28"/>
          <w:szCs w:val="28"/>
        </w:rPr>
        <w:t>,</w:t>
      </w:r>
      <w:proofErr w:type="gramEnd"/>
      <w:r w:rsidR="00E42983">
        <w:rPr>
          <w:sz w:val="28"/>
          <w:szCs w:val="28"/>
        </w:rPr>
        <w:t xml:space="preserve"> наоборот, аккорды играются в виде гармонических фигураций, начиная от баса. Это упражнение ускоряет восприятие вертикали. Очень важным при чтении с листа является проведение басовой линии. Где-то можно пропустить трудные места в правой руке, что-то упростить, но басовая партия должна быть исполнена точно, так как нельзя искажать и разрушать основу звучания, это может сбить солиста. Ну и</w:t>
      </w:r>
      <w:proofErr w:type="gramStart"/>
      <w:r w:rsidR="00E42983">
        <w:rPr>
          <w:sz w:val="28"/>
          <w:szCs w:val="28"/>
        </w:rPr>
        <w:t xml:space="preserve"> ,</w:t>
      </w:r>
      <w:proofErr w:type="gramEnd"/>
      <w:r w:rsidR="00E42983">
        <w:rPr>
          <w:sz w:val="28"/>
          <w:szCs w:val="28"/>
        </w:rPr>
        <w:t>разумеется, концертмейстер не должен останавливаться, исправлять ошибки.</w:t>
      </w:r>
    </w:p>
    <w:p w:rsidR="00E42983" w:rsidRDefault="00E42983" w:rsidP="00F80BA0">
      <w:pPr>
        <w:tabs>
          <w:tab w:val="left" w:pos="4095"/>
        </w:tabs>
        <w:rPr>
          <w:sz w:val="28"/>
          <w:szCs w:val="28"/>
        </w:rPr>
      </w:pPr>
      <w:r>
        <w:rPr>
          <w:sz w:val="28"/>
          <w:szCs w:val="28"/>
        </w:rPr>
        <w:t>Конечно же, нужно постоянно тренироваться в чтении с листа</w:t>
      </w:r>
      <w:r w:rsidR="00962146">
        <w:rPr>
          <w:sz w:val="28"/>
          <w:szCs w:val="28"/>
        </w:rPr>
        <w:t>, совершенствовать навык, полюбить это занятие, иначе очень трудно стать хорошим концертмейстером.</w:t>
      </w:r>
    </w:p>
    <w:p w:rsidR="00C74DAD" w:rsidRDefault="00C74DAD" w:rsidP="004E4EEC">
      <w:pPr>
        <w:tabs>
          <w:tab w:val="left" w:pos="4095"/>
        </w:tabs>
      </w:pPr>
      <w:r>
        <w:t xml:space="preserve"> </w:t>
      </w:r>
    </w:p>
    <w:sectPr w:rsidR="00C74DAD" w:rsidSect="004763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20C60"/>
    <w:multiLevelType w:val="hybridMultilevel"/>
    <w:tmpl w:val="939AE60C"/>
    <w:lvl w:ilvl="0" w:tplc="7F66F2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6B6"/>
    <w:rsid w:val="00034CD8"/>
    <w:rsid w:val="00196277"/>
    <w:rsid w:val="00221EDE"/>
    <w:rsid w:val="002F5CFA"/>
    <w:rsid w:val="00476343"/>
    <w:rsid w:val="004E4EEC"/>
    <w:rsid w:val="00531AE3"/>
    <w:rsid w:val="00846D4E"/>
    <w:rsid w:val="00870C7E"/>
    <w:rsid w:val="00962146"/>
    <w:rsid w:val="00A242AF"/>
    <w:rsid w:val="00A66A18"/>
    <w:rsid w:val="00AF550E"/>
    <w:rsid w:val="00B06E92"/>
    <w:rsid w:val="00B83114"/>
    <w:rsid w:val="00BC6A1B"/>
    <w:rsid w:val="00C1513D"/>
    <w:rsid w:val="00C44E86"/>
    <w:rsid w:val="00C74DAD"/>
    <w:rsid w:val="00D236B6"/>
    <w:rsid w:val="00DB576A"/>
    <w:rsid w:val="00E42983"/>
    <w:rsid w:val="00E667BF"/>
    <w:rsid w:val="00ED279A"/>
    <w:rsid w:val="00EF058B"/>
    <w:rsid w:val="00F12116"/>
    <w:rsid w:val="00F55274"/>
    <w:rsid w:val="00F80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E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57FCE-1B85-4AFE-9FA6-A344D8D0E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13</cp:revision>
  <cp:lastPrinted>2018-07-29T14:30:00Z</cp:lastPrinted>
  <dcterms:created xsi:type="dcterms:W3CDTF">2018-06-25T12:10:00Z</dcterms:created>
  <dcterms:modified xsi:type="dcterms:W3CDTF">2018-07-29T16:04:00Z</dcterms:modified>
</cp:coreProperties>
</file>