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51F" w:rsidRDefault="00E6351F" w:rsidP="00213C4E">
      <w:pPr>
        <w:pStyle w:val="a3"/>
        <w:ind w:left="708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Ритмика и её роль в системе хореографического образования учащихся</w:t>
      </w:r>
    </w:p>
    <w:p w:rsidR="00BE7C90" w:rsidRPr="00213C4E" w:rsidRDefault="00BE7C90" w:rsidP="00213C4E">
      <w:pPr>
        <w:pStyle w:val="a3"/>
        <w:ind w:left="708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32"/>
          <w:szCs w:val="32"/>
        </w:rPr>
        <w:t>Методическая разработка</w:t>
      </w:r>
    </w:p>
    <w:p w:rsidR="001E3876" w:rsidRPr="00D51778" w:rsidRDefault="001E3876" w:rsidP="00D51778">
      <w:pPr>
        <w:pStyle w:val="a3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D51778">
        <w:rPr>
          <w:color w:val="000000"/>
          <w:sz w:val="28"/>
          <w:szCs w:val="28"/>
        </w:rPr>
        <w:t>В современном мире всестороннему развитию детей уделяется большое внимание общества. Хореографическое искусство всегда привлекало внимание детей и в свою очередь их родителей, и особенно в последнее время приобрело широкое распространение среди учреждений дополнительного образования-школ искусств</w:t>
      </w:r>
      <w:proofErr w:type="gramStart"/>
      <w:r w:rsidRPr="00D51778">
        <w:rPr>
          <w:color w:val="000000"/>
          <w:sz w:val="28"/>
          <w:szCs w:val="28"/>
        </w:rPr>
        <w:t xml:space="preserve"> .</w:t>
      </w:r>
      <w:proofErr w:type="gramEnd"/>
      <w:r w:rsidRPr="00D51778">
        <w:rPr>
          <w:color w:val="000000"/>
          <w:sz w:val="28"/>
          <w:szCs w:val="28"/>
        </w:rPr>
        <w:t xml:space="preserve"> Хореографические отделения в таких учреждениях показали себя как представители перспективной формы воспитания детей.</w:t>
      </w:r>
    </w:p>
    <w:p w:rsidR="008A2822" w:rsidRPr="00D51778" w:rsidRDefault="001E3876" w:rsidP="00E210B6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51778">
        <w:rPr>
          <w:color w:val="000000"/>
          <w:sz w:val="28"/>
          <w:szCs w:val="28"/>
        </w:rPr>
        <w:t>Ритмика</w:t>
      </w:r>
      <w:r w:rsidR="00B53098" w:rsidRPr="00D51778">
        <w:rPr>
          <w:color w:val="000000"/>
          <w:sz w:val="28"/>
          <w:szCs w:val="28"/>
        </w:rPr>
        <w:t xml:space="preserve"> к</w:t>
      </w:r>
      <w:r w:rsidR="008A2822" w:rsidRPr="00D51778">
        <w:rPr>
          <w:color w:val="000000"/>
          <w:sz w:val="28"/>
          <w:szCs w:val="28"/>
        </w:rPr>
        <w:t>ак начальная ступень образования в группе раннег</w:t>
      </w:r>
      <w:r w:rsidR="000800DE">
        <w:rPr>
          <w:color w:val="000000"/>
          <w:sz w:val="28"/>
          <w:szCs w:val="28"/>
        </w:rPr>
        <w:t>о эстетического развития детских</w:t>
      </w:r>
      <w:bookmarkStart w:id="0" w:name="_GoBack"/>
      <w:bookmarkEnd w:id="0"/>
      <w:r w:rsidR="008A2822" w:rsidRPr="00D51778">
        <w:rPr>
          <w:color w:val="000000"/>
          <w:sz w:val="28"/>
          <w:szCs w:val="28"/>
        </w:rPr>
        <w:t xml:space="preserve"> школ искусств,</w:t>
      </w:r>
      <w:r w:rsidRPr="00D51778">
        <w:rPr>
          <w:color w:val="000000"/>
          <w:sz w:val="28"/>
          <w:szCs w:val="28"/>
        </w:rPr>
        <w:t xml:space="preserve"> является важной дисциплиной</w:t>
      </w:r>
      <w:r w:rsidR="00B53098" w:rsidRPr="00D51778">
        <w:rPr>
          <w:color w:val="000000"/>
          <w:sz w:val="28"/>
          <w:szCs w:val="28"/>
        </w:rPr>
        <w:t>,</w:t>
      </w:r>
      <w:r w:rsidRPr="00D51778">
        <w:rPr>
          <w:color w:val="000000"/>
          <w:sz w:val="28"/>
          <w:szCs w:val="28"/>
        </w:rPr>
        <w:t xml:space="preserve"> </w:t>
      </w:r>
      <w:r w:rsidR="00B53098" w:rsidRPr="00D51778">
        <w:rPr>
          <w:color w:val="000000"/>
          <w:sz w:val="28"/>
          <w:szCs w:val="28"/>
        </w:rPr>
        <w:t>п</w:t>
      </w:r>
      <w:r w:rsidRPr="00D51778">
        <w:rPr>
          <w:color w:val="000000"/>
          <w:sz w:val="28"/>
          <w:szCs w:val="28"/>
        </w:rPr>
        <w:t>оскольку происходит формирование знаний в области хореографической культуры, развитие творческих способностей обучающихся.</w:t>
      </w:r>
    </w:p>
    <w:p w:rsidR="001E3876" w:rsidRPr="00D51778" w:rsidRDefault="001E3876" w:rsidP="00E210B6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51778">
        <w:rPr>
          <w:color w:val="000000"/>
          <w:sz w:val="28"/>
          <w:szCs w:val="28"/>
        </w:rPr>
        <w:t>В “век гиподинамии” ритмика является дополнительным резервом двигательной активности детей, источником их здоровья, радости, повышения работоспособности, разрядки умственного и психического напряжения, а, следовательно, одним из условий их успешной подготовки к учебной и трудовой деятельности.</w:t>
      </w:r>
    </w:p>
    <w:p w:rsidR="001E3876" w:rsidRPr="00D51778" w:rsidRDefault="001E3876" w:rsidP="00E210B6">
      <w:pPr>
        <w:pStyle w:val="a3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D51778">
        <w:rPr>
          <w:color w:val="000000"/>
          <w:sz w:val="28"/>
          <w:szCs w:val="28"/>
        </w:rPr>
        <w:t xml:space="preserve">Ритмика имеет огромное значение в системе хореографического образования учащихся. У детей, которые занимаются </w:t>
      </w:r>
      <w:r w:rsidR="00AB2CC6">
        <w:rPr>
          <w:color w:val="000000"/>
          <w:sz w:val="28"/>
          <w:szCs w:val="28"/>
        </w:rPr>
        <w:t>этой дисциплиной</w:t>
      </w:r>
      <w:r w:rsidRPr="00D51778">
        <w:rPr>
          <w:color w:val="000000"/>
          <w:sz w:val="28"/>
          <w:szCs w:val="28"/>
        </w:rPr>
        <w:t>, развивается чувство ритма, музыкальная память, культура движений, музыкальное восприятие, образность и эмоциональность, умение творчески воплощать музыкально-двигательный образ, а также совершенствуется мелодический и гармонический слух. Также, занимаясь данным предметом, дети приобретают красивую походку и осанку, учатся координировать движения и ориентироваться в пространстве.</w:t>
      </w:r>
    </w:p>
    <w:p w:rsidR="00AB2CC6" w:rsidRDefault="00AB2CC6" w:rsidP="00E210B6">
      <w:pPr>
        <w:pStyle w:val="a3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Ритмика</w:t>
      </w:r>
      <w:r w:rsidR="001E3876" w:rsidRPr="00D51778">
        <w:rPr>
          <w:color w:val="000000"/>
          <w:sz w:val="28"/>
          <w:szCs w:val="28"/>
        </w:rPr>
        <w:t xml:space="preserve"> хорошо влияет и на физическое состояние ребёнка. У детей на начале обучения ещё недостаточно развитая опорно-двигательная система. И невысокая двигательная активность может привести к ряду заболеваний: плоскостопие, </w:t>
      </w:r>
      <w:proofErr w:type="spellStart"/>
      <w:r w:rsidR="001E3876" w:rsidRPr="00D51778">
        <w:rPr>
          <w:color w:val="000000"/>
          <w:sz w:val="28"/>
          <w:szCs w:val="28"/>
        </w:rPr>
        <w:t>косолапие</w:t>
      </w:r>
      <w:proofErr w:type="spellEnd"/>
      <w:r w:rsidR="001E3876" w:rsidRPr="00D51778">
        <w:rPr>
          <w:color w:val="000000"/>
          <w:sz w:val="28"/>
          <w:szCs w:val="28"/>
        </w:rPr>
        <w:t xml:space="preserve">, кифоз и сколиоз. И именно занятия ритмикой помогают избежать этих заболеваний. Кроме этого на уроках ученик развивает вестибулярный аппарат, так как </w:t>
      </w:r>
      <w:r>
        <w:rPr>
          <w:color w:val="000000"/>
          <w:sz w:val="28"/>
          <w:szCs w:val="28"/>
        </w:rPr>
        <w:t>этот предмет</w:t>
      </w:r>
      <w:r w:rsidR="001E3876" w:rsidRPr="00D51778">
        <w:rPr>
          <w:color w:val="000000"/>
          <w:sz w:val="28"/>
          <w:szCs w:val="28"/>
        </w:rPr>
        <w:t xml:space="preserve"> подразумевает достаточно много вращений и прыжков. А если упражнения повторять систематически, развивается мышечная память.</w:t>
      </w:r>
    </w:p>
    <w:p w:rsidR="001E3876" w:rsidRPr="00D51778" w:rsidRDefault="00AB2CC6" w:rsidP="00D51778">
      <w:pPr>
        <w:pStyle w:val="a3"/>
        <w:jc w:val="both"/>
        <w:rPr>
          <w:rFonts w:ascii="Tahoma" w:hAnsi="Tahoma" w:cs="Tahoma"/>
          <w:color w:val="000000"/>
          <w:sz w:val="28"/>
          <w:szCs w:val="28"/>
        </w:rPr>
      </w:pPr>
      <w:r w:rsidRPr="00D51778">
        <w:rPr>
          <w:color w:val="000000"/>
          <w:sz w:val="28"/>
          <w:szCs w:val="28"/>
        </w:rPr>
        <w:t xml:space="preserve"> </w:t>
      </w:r>
      <w:r w:rsidR="00E210B6">
        <w:rPr>
          <w:color w:val="000000"/>
          <w:sz w:val="28"/>
          <w:szCs w:val="28"/>
        </w:rPr>
        <w:tab/>
      </w:r>
      <w:r w:rsidR="001E3876" w:rsidRPr="00D51778">
        <w:rPr>
          <w:color w:val="000000"/>
          <w:sz w:val="28"/>
          <w:szCs w:val="28"/>
        </w:rPr>
        <w:t xml:space="preserve">Также ритмика благоприятно влияет на психическое здоровье ученика. Овладевая элементами хореографии, ребёнок становится уверенным в себе, </w:t>
      </w:r>
      <w:r w:rsidR="001E3876" w:rsidRPr="00D51778">
        <w:rPr>
          <w:color w:val="000000"/>
          <w:sz w:val="28"/>
          <w:szCs w:val="28"/>
        </w:rPr>
        <w:lastRenderedPageBreak/>
        <w:t>коммуникабельным, дружелюбным и более внимательным к своему окружению. Игровые танцевальные композиции, применяемые на уроках ритмики, создают для детей условия эмоциональной разрядки, улучшают функции внимания и обогащают детей яркими образными движениями.</w:t>
      </w:r>
    </w:p>
    <w:p w:rsidR="00B53098" w:rsidRDefault="00B53098" w:rsidP="00D51778">
      <w:pPr>
        <w:pStyle w:val="a3"/>
        <w:ind w:firstLine="708"/>
        <w:jc w:val="both"/>
        <w:rPr>
          <w:color w:val="000000"/>
          <w:sz w:val="27"/>
          <w:szCs w:val="27"/>
        </w:rPr>
      </w:pPr>
      <w:r w:rsidRPr="00D51778">
        <w:rPr>
          <w:color w:val="000000"/>
          <w:sz w:val="28"/>
          <w:szCs w:val="28"/>
        </w:rPr>
        <w:t xml:space="preserve">Таким образом, в системе дополнительного образования  особое место занимает художественно-эстетическое  воспитание дошкольников через занятия хореографией, а в частности, ритмика и танец. Именно  через освоение данного вида деятельности закладывается фундамент </w:t>
      </w:r>
      <w:r w:rsidR="00D51778" w:rsidRPr="00D51778">
        <w:rPr>
          <w:color w:val="000000"/>
          <w:sz w:val="28"/>
          <w:szCs w:val="28"/>
        </w:rPr>
        <w:t xml:space="preserve">не только </w:t>
      </w:r>
      <w:r w:rsidR="008A2822" w:rsidRPr="00D51778">
        <w:rPr>
          <w:color w:val="000000"/>
          <w:sz w:val="28"/>
          <w:szCs w:val="28"/>
        </w:rPr>
        <w:t xml:space="preserve">для </w:t>
      </w:r>
      <w:r w:rsidRPr="00D51778">
        <w:rPr>
          <w:color w:val="000000"/>
          <w:sz w:val="28"/>
          <w:szCs w:val="28"/>
        </w:rPr>
        <w:t>будущих знаний и навыков</w:t>
      </w:r>
      <w:r w:rsidR="008A2822" w:rsidRPr="00D51778">
        <w:rPr>
          <w:b/>
          <w:bCs/>
          <w:color w:val="000000"/>
          <w:sz w:val="28"/>
          <w:szCs w:val="28"/>
        </w:rPr>
        <w:t xml:space="preserve"> </w:t>
      </w:r>
      <w:r w:rsidR="008A2822" w:rsidRPr="00D51778">
        <w:rPr>
          <w:bCs/>
          <w:color w:val="000000"/>
          <w:sz w:val="28"/>
          <w:szCs w:val="28"/>
        </w:rPr>
        <w:t>хореографического образования учащихся,</w:t>
      </w:r>
      <w:r w:rsidR="00D51778" w:rsidRPr="00D51778">
        <w:rPr>
          <w:bCs/>
          <w:color w:val="000000"/>
          <w:sz w:val="28"/>
          <w:szCs w:val="28"/>
        </w:rPr>
        <w:t xml:space="preserve"> но и</w:t>
      </w:r>
      <w:r w:rsidR="008A2822" w:rsidRPr="00D51778">
        <w:rPr>
          <w:bCs/>
          <w:color w:val="000000"/>
          <w:sz w:val="28"/>
          <w:szCs w:val="28"/>
        </w:rPr>
        <w:t xml:space="preserve"> </w:t>
      </w:r>
      <w:r w:rsidRPr="00D51778">
        <w:rPr>
          <w:color w:val="000000"/>
          <w:sz w:val="28"/>
          <w:szCs w:val="28"/>
        </w:rPr>
        <w:t>для развития личности ребёнка в целом</w:t>
      </w:r>
      <w:r>
        <w:rPr>
          <w:color w:val="000000"/>
          <w:sz w:val="27"/>
          <w:szCs w:val="27"/>
        </w:rPr>
        <w:t>.</w:t>
      </w:r>
    </w:p>
    <w:p w:rsidR="00AF160E" w:rsidRDefault="00AF160E" w:rsidP="00AF160E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32"/>
          <w:szCs w:val="32"/>
        </w:rPr>
        <w:t>Список литературы:</w:t>
      </w:r>
    </w:p>
    <w:p w:rsidR="00AF160E" w:rsidRDefault="00AF160E" w:rsidP="00AF16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 Луначарский А. В. Учитель, учись. Учительская газета №1, 1924.</w:t>
      </w:r>
    </w:p>
    <w:p w:rsidR="00AF160E" w:rsidRDefault="00AF160E" w:rsidP="00AF16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 Российская педагогическая энциклопедия в двух томах: Гл. ред. В.В. Давыдов. – М.: Научное издательство «БОЛЬШАЯ РОССИЙСКАЯ ЭНЦИКЛОПЕДИЯ», 2008.</w:t>
      </w:r>
    </w:p>
    <w:p w:rsidR="00AF160E" w:rsidRDefault="00AF160E" w:rsidP="00AF160E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3. </w:t>
      </w:r>
      <w:proofErr w:type="spellStart"/>
      <w:r>
        <w:rPr>
          <w:color w:val="000000"/>
          <w:sz w:val="27"/>
          <w:szCs w:val="27"/>
        </w:rPr>
        <w:t>Чибрикова</w:t>
      </w:r>
      <w:proofErr w:type="spellEnd"/>
      <w:r>
        <w:rPr>
          <w:color w:val="000000"/>
          <w:sz w:val="27"/>
          <w:szCs w:val="27"/>
        </w:rPr>
        <w:t xml:space="preserve"> – </w:t>
      </w:r>
      <w:proofErr w:type="spellStart"/>
      <w:r>
        <w:rPr>
          <w:color w:val="000000"/>
          <w:sz w:val="27"/>
          <w:szCs w:val="27"/>
        </w:rPr>
        <w:t>Луговская</w:t>
      </w:r>
      <w:proofErr w:type="spellEnd"/>
      <w:r>
        <w:rPr>
          <w:color w:val="000000"/>
          <w:sz w:val="27"/>
          <w:szCs w:val="27"/>
        </w:rPr>
        <w:t xml:space="preserve"> А. Е. Ритмика. М. Дрофа – 1998.</w:t>
      </w:r>
    </w:p>
    <w:p w:rsidR="00AF160E" w:rsidRPr="008A2822" w:rsidRDefault="00AF160E" w:rsidP="00D51778">
      <w:pPr>
        <w:pStyle w:val="a3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</w:p>
    <w:p w:rsidR="001E3876" w:rsidRDefault="001E3876" w:rsidP="001E3876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1E3876" w:rsidRPr="00AF160E" w:rsidRDefault="001E3876" w:rsidP="00E210B6">
      <w:pPr>
        <w:pStyle w:val="a3"/>
        <w:ind w:left="3540"/>
        <w:jc w:val="right"/>
        <w:rPr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 w:rsidR="00D51778" w:rsidRPr="00AF160E">
        <w:rPr>
          <w:color w:val="000000"/>
          <w:sz w:val="28"/>
          <w:szCs w:val="28"/>
        </w:rPr>
        <w:t>Преподаватель МУДО «ЕДШИ»</w:t>
      </w:r>
      <w:r w:rsidR="00DC60A6">
        <w:rPr>
          <w:color w:val="000000"/>
          <w:sz w:val="28"/>
          <w:szCs w:val="28"/>
        </w:rPr>
        <w:t xml:space="preserve"> Воскресенского района Саратовской области</w:t>
      </w:r>
    </w:p>
    <w:p w:rsidR="00D51778" w:rsidRPr="00AF160E" w:rsidRDefault="00D51778" w:rsidP="00E210B6">
      <w:pPr>
        <w:pStyle w:val="a3"/>
        <w:ind w:left="708" w:firstLine="708"/>
        <w:jc w:val="right"/>
        <w:rPr>
          <w:color w:val="000000"/>
          <w:sz w:val="28"/>
          <w:szCs w:val="28"/>
        </w:rPr>
      </w:pPr>
      <w:r w:rsidRPr="00AF160E">
        <w:rPr>
          <w:color w:val="000000"/>
          <w:sz w:val="28"/>
          <w:szCs w:val="28"/>
        </w:rPr>
        <w:t>Романова О. А.</w:t>
      </w:r>
    </w:p>
    <w:p w:rsidR="00226275" w:rsidRDefault="00226275" w:rsidP="001E3876"/>
    <w:sectPr w:rsidR="00226275" w:rsidSect="00C0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22EA"/>
    <w:rsid w:val="000800DE"/>
    <w:rsid w:val="001E3876"/>
    <w:rsid w:val="00213C4E"/>
    <w:rsid w:val="00226275"/>
    <w:rsid w:val="00463D97"/>
    <w:rsid w:val="008A2822"/>
    <w:rsid w:val="00AB2CC6"/>
    <w:rsid w:val="00AF160E"/>
    <w:rsid w:val="00B53098"/>
    <w:rsid w:val="00BE7C90"/>
    <w:rsid w:val="00C07B4E"/>
    <w:rsid w:val="00C122EA"/>
    <w:rsid w:val="00D51778"/>
    <w:rsid w:val="00DC60A6"/>
    <w:rsid w:val="00E210B6"/>
    <w:rsid w:val="00E63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8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3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8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3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Сергей</cp:lastModifiedBy>
  <cp:revision>8</cp:revision>
  <dcterms:created xsi:type="dcterms:W3CDTF">2017-02-22T06:23:00Z</dcterms:created>
  <dcterms:modified xsi:type="dcterms:W3CDTF">2018-06-28T06:21:00Z</dcterms:modified>
</cp:coreProperties>
</file>