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570" w:rsidRPr="0055566C" w:rsidRDefault="004B7E9E" w:rsidP="0055566C">
      <w:pPr>
        <w:pStyle w:val="1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36"/>
          <w:szCs w:val="36"/>
        </w:rPr>
      </w:pPr>
      <w:r w:rsidRPr="0055566C">
        <w:rPr>
          <w:color w:val="000000"/>
          <w:sz w:val="36"/>
          <w:szCs w:val="36"/>
          <w:bdr w:val="none" w:sz="0" w:space="0" w:color="auto" w:frame="1"/>
        </w:rPr>
        <w:t>«</w:t>
      </w:r>
      <w:r w:rsidR="0055566C" w:rsidRPr="0055566C">
        <w:rPr>
          <w:bCs w:val="0"/>
          <w:color w:val="333333"/>
          <w:sz w:val="36"/>
          <w:szCs w:val="36"/>
        </w:rPr>
        <w:t>Н</w:t>
      </w:r>
      <w:r w:rsidR="00CF66D5">
        <w:rPr>
          <w:bCs w:val="0"/>
          <w:color w:val="333333"/>
          <w:sz w:val="36"/>
          <w:szCs w:val="36"/>
        </w:rPr>
        <w:t>АСТАВНИЧЕСТВО КАК ФАКТОР УСПЕШНОГО ФОРМИРОВАНИЯ ПРОФЕССИОНАЛИЗМА МОЛОДОГО ПЕДАГОГА»</w:t>
      </w:r>
      <w:bookmarkStart w:id="0" w:name="_GoBack"/>
      <w:bookmarkEnd w:id="0"/>
      <w:r w:rsidR="0055566C">
        <w:rPr>
          <w:bCs w:val="0"/>
          <w:color w:val="333333"/>
          <w:sz w:val="36"/>
          <w:szCs w:val="36"/>
        </w:rPr>
        <w:t xml:space="preserve"> </w:t>
      </w:r>
    </w:p>
    <w:p w:rsidR="00D43A8E" w:rsidRPr="00235530" w:rsidRDefault="00D43A8E" w:rsidP="002A1570">
      <w:pPr>
        <w:spacing w:after="120" w:line="240" w:lineRule="auto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235530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Кукина Елена Леонидовна, учитель физики МАОУ СОШ 37 г. Томска</w:t>
      </w:r>
    </w:p>
    <w:p w:rsidR="005F5C10" w:rsidRPr="00235530" w:rsidRDefault="005A422C" w:rsidP="005F5C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Наставничество — это </w:t>
      </w:r>
    </w:p>
    <w:p w:rsidR="005A422C" w:rsidRPr="00235530" w:rsidRDefault="005A422C" w:rsidP="005F5C10">
      <w:pPr>
        <w:spacing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инвестиция в долгосрочное</w:t>
      </w:r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развитие организации, в ее «здоровье».</w:t>
      </w:r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355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Дэвид </w:t>
      </w:r>
      <w:proofErr w:type="spellStart"/>
      <w:r w:rsidRPr="002355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Майстер</w:t>
      </w:r>
      <w:proofErr w:type="spellEnd"/>
    </w:p>
    <w:p w:rsidR="00F9770C" w:rsidRPr="00235530" w:rsidRDefault="00C655A1" w:rsidP="003F2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770C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Успешное развитие любой сферы деятельности человека предполагает не только обновление технического оборудования, усовершенствование методик и технологий, но и постепенное непрерывное омоложение кадрового состава. Молодые профессионалы обладают не только более гибким мышлением, но и более свежим, нетривиальным взглядом на ситуацию. Они способны выдвигать новые нестандартные идеи и претворять их в жизнь. Поэтому разумное привлечение к работе молодых специалистов является залогом устойчивого развития данной сферы деятельности.</w:t>
      </w:r>
    </w:p>
    <w:p w:rsidR="00F9770C" w:rsidRPr="00235530" w:rsidRDefault="00C655A1" w:rsidP="003F2BDF">
      <w:pPr>
        <w:spacing w:after="0" w:line="240" w:lineRule="auto"/>
        <w:jc w:val="both"/>
        <w:rPr>
          <w:color w:val="548DD4" w:themeColor="text2" w:themeTint="99"/>
          <w:sz w:val="28"/>
          <w:szCs w:val="28"/>
        </w:rPr>
      </w:pPr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9770C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особенно актуально в системе образования. Сегодня в  российских школах количество молодых  и начинающих учителей недостаточно. Молодые люди страшатся сложностей педагогического труда, как в интеллектуальном, так и в психологическом плане. Даже выпускники педвузов не все приходят работать в школу и ещё меньшее количество их закрепляются в образовании,  так как и при достаточно высоком уровне готовности к педагогической деятельности личностная и профессиональная адаптация молодого учителя обычно протекает  сложно и длительно.</w:t>
      </w:r>
      <w:r w:rsidR="00F9770C" w:rsidRPr="00235530">
        <w:rPr>
          <w:color w:val="548DD4" w:themeColor="text2" w:themeTint="99"/>
          <w:sz w:val="28"/>
          <w:szCs w:val="28"/>
        </w:rPr>
        <w:t xml:space="preserve"> </w:t>
      </w:r>
    </w:p>
    <w:p w:rsidR="00F9770C" w:rsidRPr="00235530" w:rsidRDefault="00F9770C" w:rsidP="003F2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Решать эту проблему  необходимо всесторонне. Например, студентов педагогических ВУЗов необходимо закреплять за </w:t>
      </w:r>
      <w:proofErr w:type="spellStart"/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тьютерами</w:t>
      </w:r>
      <w:proofErr w:type="spellEnd"/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опытными школьными учителями, как можно более часто проводить для них на базах школы различные практики, открытые уроки, привлекать их к проведению внеурочной деятельности, для успешной адаптации молодых специалистов в школе необходимо осуществлять системное методическое сопровождение (наставничество) и т.п.</w:t>
      </w:r>
    </w:p>
    <w:p w:rsidR="00670D1C" w:rsidRPr="00235530" w:rsidRDefault="00C655A1" w:rsidP="00670D1C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548DD4" w:themeColor="text2" w:themeTint="99"/>
          <w:sz w:val="28"/>
          <w:szCs w:val="28"/>
        </w:rPr>
      </w:pPr>
      <w:r w:rsidRPr="00235530">
        <w:rPr>
          <w:sz w:val="28"/>
          <w:szCs w:val="28"/>
        </w:rPr>
        <w:t xml:space="preserve">   </w:t>
      </w:r>
      <w:r w:rsidR="00670D1C" w:rsidRPr="00235530">
        <w:rPr>
          <w:sz w:val="28"/>
          <w:szCs w:val="28"/>
        </w:rPr>
        <w:t xml:space="preserve">Автор данной статьи занимается наставнической деятельностью много лет, как в качестве руководителя педагогических практик </w:t>
      </w:r>
      <w:r w:rsidR="00D35766" w:rsidRPr="00235530">
        <w:rPr>
          <w:sz w:val="28"/>
          <w:szCs w:val="28"/>
        </w:rPr>
        <w:t xml:space="preserve">студентов </w:t>
      </w:r>
      <w:r w:rsidR="00670D1C" w:rsidRPr="00235530">
        <w:rPr>
          <w:sz w:val="28"/>
          <w:szCs w:val="28"/>
        </w:rPr>
        <w:t xml:space="preserve">ТГПУ ФМФ, так и в качестве наставника молодого учителя физики и математики в школе. </w:t>
      </w:r>
      <w:r w:rsidR="00F9770C" w:rsidRPr="00235530">
        <w:rPr>
          <w:sz w:val="28"/>
          <w:szCs w:val="28"/>
        </w:rPr>
        <w:t xml:space="preserve">В данной статье </w:t>
      </w:r>
      <w:r w:rsidR="00670D1C" w:rsidRPr="00235530">
        <w:rPr>
          <w:sz w:val="28"/>
          <w:szCs w:val="28"/>
        </w:rPr>
        <w:t>он знакомит читателей с некоторыми элементами своего опыта работы в данном</w:t>
      </w:r>
      <w:r w:rsidR="00BA13DF" w:rsidRPr="00235530">
        <w:rPr>
          <w:sz w:val="28"/>
          <w:szCs w:val="28"/>
        </w:rPr>
        <w:t xml:space="preserve"> направлении</w:t>
      </w:r>
      <w:r w:rsidR="00670D1C" w:rsidRPr="00235530">
        <w:rPr>
          <w:sz w:val="28"/>
          <w:szCs w:val="28"/>
        </w:rPr>
        <w:t>.</w:t>
      </w:r>
    </w:p>
    <w:p w:rsidR="003F2BDF" w:rsidRPr="00235530" w:rsidRDefault="003F2BDF" w:rsidP="003F2BD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235530">
        <w:rPr>
          <w:color w:val="548DD4" w:themeColor="text2" w:themeTint="99"/>
          <w:sz w:val="28"/>
          <w:szCs w:val="28"/>
        </w:rPr>
        <w:t xml:space="preserve"> </w:t>
      </w:r>
      <w:r w:rsidR="00C655A1" w:rsidRPr="00235530">
        <w:rPr>
          <w:color w:val="548DD4" w:themeColor="text2" w:themeTint="99"/>
          <w:sz w:val="28"/>
          <w:szCs w:val="28"/>
        </w:rPr>
        <w:t xml:space="preserve">   </w:t>
      </w:r>
      <w:r w:rsidR="00BA13DF" w:rsidRPr="00235530">
        <w:rPr>
          <w:sz w:val="28"/>
          <w:szCs w:val="28"/>
        </w:rPr>
        <w:t xml:space="preserve">Практика работы с молодыми учителями  показывает, что наибольшие сложности у начинающих учителей вызывают вопросы организации урока, дисциплины и порядка на уроке, методическая сторона урока, оформление школьной документации, организация работы с родителями обучающихся, осуществление классного руководства. Проблемы возникают в связи с тем, что молодой специалист в начале своей работы имеет достаточные знания, но </w:t>
      </w:r>
      <w:r w:rsidR="00BA13DF" w:rsidRPr="00235530">
        <w:rPr>
          <w:sz w:val="28"/>
          <w:szCs w:val="28"/>
        </w:rPr>
        <w:lastRenderedPageBreak/>
        <w:t xml:space="preserve">недостаточные умения, так как у него еще не сформированы профессионально значимые качества.  Для каждого из этих аспектов необходимо подобрать индивидуальную методику направленной помощи опытного учителя. </w:t>
      </w:r>
    </w:p>
    <w:p w:rsidR="00891CDE" w:rsidRPr="00A44C6A" w:rsidRDefault="00C655A1" w:rsidP="00A44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530">
        <w:rPr>
          <w:sz w:val="28"/>
          <w:szCs w:val="28"/>
        </w:rPr>
        <w:t xml:space="preserve">  </w:t>
      </w:r>
      <w:r w:rsidR="000903B9" w:rsidRPr="00235530">
        <w:rPr>
          <w:sz w:val="28"/>
          <w:szCs w:val="28"/>
        </w:rPr>
        <w:t xml:space="preserve"> </w:t>
      </w:r>
      <w:r w:rsidR="00BA13DF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="00572F0C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отрабатывая с начинающим педагогом на практике различные способы организации урока, необходимо организовать </w:t>
      </w:r>
      <w:proofErr w:type="spellStart"/>
      <w:r w:rsidR="00572F0C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взаимопосещение</w:t>
      </w:r>
      <w:proofErr w:type="spellEnd"/>
      <w:r w:rsidR="00572F0C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уроков наставника и других коллег, после которых молодой учитель должен провести анализ посещённого или самоанализ своего урока</w:t>
      </w:r>
      <w:r w:rsidR="006E081E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основании которого разрабатываются следующие уроки.</w:t>
      </w:r>
      <w:r w:rsidR="00572F0C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здесь очень важно не  навязать молодому специалисту своё мнение, не </w:t>
      </w:r>
      <w:r w:rsidR="000903B9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навредить ему слишком строгой категоричной оценкой, а способствовать формированию позитивного мышления, направленного на успех, поддерживать у него уверенность в своих силах и в свои возможности, что ведет к  повышению мотивации и формированию ответственности за свою работу. В этом плане одним из наиболее эффективных </w:t>
      </w:r>
      <w:r w:rsidR="00D35766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приёмов являю</w:t>
      </w:r>
      <w:r w:rsidR="000903B9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D35766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элементы </w:t>
      </w:r>
      <w:proofErr w:type="spellStart"/>
      <w:r w:rsidR="006E081E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коучинг</w:t>
      </w:r>
      <w:r w:rsidR="00D35766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8648A9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например, метод «вопрос-ответ». Наставник задает молодому учителю ряд проясняющих или наводящих вопросов, предоставляя возможность ему объективно оценить сложившуюся ситуацию и самостоятельно найти пути выхода из нее. </w:t>
      </w:r>
      <w:r w:rsidR="00F8642C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</w:t>
      </w:r>
      <w:r w:rsidR="000B7312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самоанализа, при этом, </w:t>
      </w:r>
      <w:r w:rsidR="00F8642C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складывается из нескольких этапов: постановка цели</w:t>
      </w:r>
      <w:r w:rsidR="000B7312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анализа</w:t>
      </w:r>
      <w:r w:rsidR="00F8642C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осознание ее реальности, анализ необходимых составляющих успеха, имеющихся возможностей, определение путей достижения цели, выбор стратегии действий, направленных на достижение цели, мониторинг достижения цели и анализ результатов.</w:t>
      </w:r>
      <w:r w:rsidR="00054C5B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же элементы </w:t>
      </w:r>
      <w:r w:rsidR="00767B62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4C5B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коу</w:t>
      </w:r>
      <w:r w:rsidR="00DF61F8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чинга</w:t>
      </w:r>
      <w:proofErr w:type="spellEnd"/>
      <w:r w:rsidR="00DF61F8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показывает опыт автора, дают хорошие результаты при планировании уроков молодых специалистов.  При планировании внеклассных мероприятий с молодыми учителями автором часто используется</w:t>
      </w:r>
      <w:r w:rsidR="0043675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6754" w:rsidRPr="00A44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</w:t>
      </w:r>
      <w:proofErr w:type="spellStart"/>
      <w:r w:rsidR="00436754" w:rsidRPr="00A44C6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шкалирования</w:t>
      </w:r>
      <w:proofErr w:type="spellEnd"/>
      <w:r w:rsidR="00EA67B4" w:rsidRPr="00A44C6A">
        <w:rPr>
          <w:rFonts w:ascii="Times New Roman" w:eastAsia="Times New Roman" w:hAnsi="Times New Roman" w:cs="Times New Roman"/>
          <w:sz w:val="28"/>
          <w:szCs w:val="28"/>
          <w:lang w:eastAsia="ru-RU"/>
        </w:rPr>
        <w:t>. Вначале начинающему педагогу предлагается продумать и составить примерный план мероприятия,</w:t>
      </w:r>
      <w:r w:rsidR="00EF21F2" w:rsidRPr="00A44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67B4" w:rsidRPr="00A44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чертится шкала от нуля до десяти, наводящими вопросами наставник помогает ему самому определить место на шкале, соответствующее оценке данного плана и прийти к выводу, </w:t>
      </w:r>
      <w:r w:rsidR="00891CDE" w:rsidRPr="00A44C6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дополнения и изменения нужно внести в план для достижения максимального результата данного мероприятия.</w:t>
      </w:r>
      <w:r w:rsidR="00891CDE" w:rsidRPr="00235530">
        <w:rPr>
          <w:color w:val="000000"/>
          <w:sz w:val="28"/>
          <w:szCs w:val="28"/>
        </w:rPr>
        <w:t xml:space="preserve"> </w:t>
      </w:r>
    </w:p>
    <w:p w:rsidR="00C655A1" w:rsidRPr="00235530" w:rsidRDefault="00C655A1" w:rsidP="00891CDE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235530">
        <w:rPr>
          <w:sz w:val="28"/>
          <w:szCs w:val="28"/>
        </w:rPr>
        <w:t xml:space="preserve">   </w:t>
      </w:r>
      <w:r w:rsidR="00891CDE" w:rsidRPr="00235530">
        <w:rPr>
          <w:sz w:val="28"/>
          <w:szCs w:val="28"/>
        </w:rPr>
        <w:t>Очень часто молодые педагоги испытывают затруднения при выборе педагогических методов и технологий для проведения уроков или внеклассных мероприятий.  Это связано с недоста</w:t>
      </w:r>
      <w:r w:rsidR="007E385F" w:rsidRPr="00235530">
        <w:rPr>
          <w:sz w:val="28"/>
          <w:szCs w:val="28"/>
        </w:rPr>
        <w:t>точностью знаний и информации о современных</w:t>
      </w:r>
      <w:r w:rsidR="007F5709" w:rsidRPr="00235530">
        <w:rPr>
          <w:sz w:val="28"/>
          <w:szCs w:val="28"/>
        </w:rPr>
        <w:t xml:space="preserve"> методиках</w:t>
      </w:r>
      <w:r w:rsidR="007E385F" w:rsidRPr="00235530">
        <w:rPr>
          <w:sz w:val="28"/>
          <w:szCs w:val="28"/>
        </w:rPr>
        <w:t xml:space="preserve">. Для преодоления данных затруднений автор статьи </w:t>
      </w:r>
      <w:r w:rsidR="007F5709" w:rsidRPr="00235530">
        <w:rPr>
          <w:sz w:val="28"/>
          <w:szCs w:val="28"/>
        </w:rPr>
        <w:t xml:space="preserve">обычно </w:t>
      </w:r>
      <w:r w:rsidR="007E385F" w:rsidRPr="00235530">
        <w:rPr>
          <w:sz w:val="28"/>
          <w:szCs w:val="28"/>
        </w:rPr>
        <w:t>проводит обучающие  мастер-классы. Например, в данном учебном году для молодых учителей был проведён мастер-класс по теме «</w:t>
      </w:r>
      <w:r w:rsidR="007F5709" w:rsidRPr="00235530">
        <w:rPr>
          <w:sz w:val="28"/>
          <w:szCs w:val="28"/>
        </w:rPr>
        <w:t xml:space="preserve">Теория и практика применения технологии </w:t>
      </w:r>
      <w:r w:rsidR="007F5709" w:rsidRPr="00235530">
        <w:rPr>
          <w:sz w:val="28"/>
          <w:szCs w:val="28"/>
          <w:lang w:val="en-US"/>
        </w:rPr>
        <w:t>WEB</w:t>
      </w:r>
      <w:r w:rsidR="007F5709" w:rsidRPr="00235530">
        <w:rPr>
          <w:sz w:val="28"/>
          <w:szCs w:val="28"/>
        </w:rPr>
        <w:t>-</w:t>
      </w:r>
      <w:proofErr w:type="spellStart"/>
      <w:r w:rsidR="007F5709" w:rsidRPr="00235530">
        <w:rPr>
          <w:sz w:val="28"/>
          <w:szCs w:val="28"/>
        </w:rPr>
        <w:t>квест</w:t>
      </w:r>
      <w:proofErr w:type="spellEnd"/>
      <w:r w:rsidR="007F5709" w:rsidRPr="00235530">
        <w:rPr>
          <w:sz w:val="28"/>
          <w:szCs w:val="28"/>
        </w:rPr>
        <w:t xml:space="preserve"> в условиях перехода на ФГОС</w:t>
      </w:r>
      <w:r w:rsidR="007E385F" w:rsidRPr="00235530">
        <w:rPr>
          <w:sz w:val="28"/>
          <w:szCs w:val="28"/>
        </w:rPr>
        <w:t>»</w:t>
      </w:r>
      <w:r w:rsidR="007F5709" w:rsidRPr="00235530">
        <w:rPr>
          <w:sz w:val="28"/>
          <w:szCs w:val="28"/>
        </w:rPr>
        <w:t xml:space="preserve"> в рамках городского семинара по методическому сопровождению молодых педагогов «Педагогические технологии: проблема выбора».</w:t>
      </w:r>
    </w:p>
    <w:p w:rsidR="00D34262" w:rsidRPr="00235530" w:rsidRDefault="00C655A1" w:rsidP="00891CDE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  <w:sz w:val="28"/>
          <w:szCs w:val="28"/>
        </w:rPr>
      </w:pPr>
      <w:r w:rsidRPr="00235530">
        <w:rPr>
          <w:sz w:val="28"/>
          <w:szCs w:val="28"/>
        </w:rPr>
        <w:t xml:space="preserve">    </w:t>
      </w:r>
      <w:r w:rsidR="007F5709" w:rsidRPr="00235530">
        <w:rPr>
          <w:sz w:val="28"/>
          <w:szCs w:val="28"/>
        </w:rPr>
        <w:t xml:space="preserve">После того как молодой учитель прошёл обучение в рамках данного </w:t>
      </w:r>
      <w:r w:rsidRPr="00235530">
        <w:rPr>
          <w:sz w:val="28"/>
          <w:szCs w:val="28"/>
        </w:rPr>
        <w:t xml:space="preserve">семинара </w:t>
      </w:r>
      <w:r w:rsidR="007F5709" w:rsidRPr="00235530">
        <w:rPr>
          <w:sz w:val="28"/>
          <w:szCs w:val="28"/>
        </w:rPr>
        <w:t xml:space="preserve">и обсудил с наставником возможность проведения </w:t>
      </w:r>
      <w:r w:rsidR="00734452" w:rsidRPr="00235530">
        <w:rPr>
          <w:sz w:val="28"/>
          <w:szCs w:val="28"/>
        </w:rPr>
        <w:t xml:space="preserve">урока в форме </w:t>
      </w:r>
      <w:r w:rsidR="00734452" w:rsidRPr="00235530">
        <w:rPr>
          <w:sz w:val="28"/>
          <w:szCs w:val="28"/>
          <w:lang w:val="en-US"/>
        </w:rPr>
        <w:t>WEB</w:t>
      </w:r>
      <w:r w:rsidR="00734452" w:rsidRPr="00235530">
        <w:rPr>
          <w:sz w:val="28"/>
          <w:szCs w:val="28"/>
        </w:rPr>
        <w:t>-</w:t>
      </w:r>
      <w:proofErr w:type="spellStart"/>
      <w:r w:rsidR="00734452" w:rsidRPr="00235530">
        <w:rPr>
          <w:sz w:val="28"/>
          <w:szCs w:val="28"/>
        </w:rPr>
        <w:t>квеста</w:t>
      </w:r>
      <w:proofErr w:type="spellEnd"/>
      <w:r w:rsidR="00734452" w:rsidRPr="00235530">
        <w:rPr>
          <w:sz w:val="28"/>
          <w:szCs w:val="28"/>
        </w:rPr>
        <w:t xml:space="preserve">, было проведено предварительное целеполагание и планирование его. </w:t>
      </w:r>
      <w:r w:rsidRPr="00235530">
        <w:rPr>
          <w:sz w:val="28"/>
          <w:szCs w:val="28"/>
        </w:rPr>
        <w:t xml:space="preserve">Затем </w:t>
      </w:r>
      <w:r w:rsidR="00734452" w:rsidRPr="00235530">
        <w:rPr>
          <w:sz w:val="28"/>
          <w:szCs w:val="28"/>
        </w:rPr>
        <w:t>начинающий учитель составил план урока и технологическую карту</w:t>
      </w:r>
      <w:r w:rsidR="0006283C" w:rsidRPr="00235530">
        <w:rPr>
          <w:sz w:val="28"/>
          <w:szCs w:val="28"/>
        </w:rPr>
        <w:t xml:space="preserve">, обсуждение </w:t>
      </w:r>
      <w:proofErr w:type="gramStart"/>
      <w:r w:rsidR="0006283C" w:rsidRPr="00235530">
        <w:rPr>
          <w:sz w:val="28"/>
          <w:szCs w:val="28"/>
        </w:rPr>
        <w:t>которых</w:t>
      </w:r>
      <w:proofErr w:type="gramEnd"/>
      <w:r w:rsidR="0006283C" w:rsidRPr="00235530">
        <w:rPr>
          <w:sz w:val="28"/>
          <w:szCs w:val="28"/>
        </w:rPr>
        <w:t xml:space="preserve"> состоялось далее в форме </w:t>
      </w:r>
      <w:proofErr w:type="spellStart"/>
      <w:r w:rsidR="0006283C" w:rsidRPr="00235530">
        <w:rPr>
          <w:sz w:val="28"/>
          <w:szCs w:val="28"/>
        </w:rPr>
        <w:t>коучинга</w:t>
      </w:r>
      <w:proofErr w:type="spellEnd"/>
      <w:r w:rsidR="0006283C" w:rsidRPr="00235530">
        <w:rPr>
          <w:sz w:val="28"/>
          <w:szCs w:val="28"/>
        </w:rPr>
        <w:t>.</w:t>
      </w:r>
      <w:r w:rsidR="004F3043" w:rsidRPr="00235530">
        <w:rPr>
          <w:sz w:val="28"/>
          <w:szCs w:val="28"/>
        </w:rPr>
        <w:t xml:space="preserve"> Лишь после этого </w:t>
      </w:r>
      <w:r w:rsidR="004F3043" w:rsidRPr="00235530">
        <w:rPr>
          <w:sz w:val="28"/>
          <w:szCs w:val="28"/>
        </w:rPr>
        <w:lastRenderedPageBreak/>
        <w:t xml:space="preserve">молодой специалист посетил открытый урок наставника в форме </w:t>
      </w:r>
      <w:r w:rsidR="004F3043" w:rsidRPr="00235530">
        <w:rPr>
          <w:sz w:val="28"/>
          <w:szCs w:val="28"/>
          <w:lang w:val="en-US"/>
        </w:rPr>
        <w:t>WEB</w:t>
      </w:r>
      <w:r w:rsidR="004F3043" w:rsidRPr="00235530">
        <w:rPr>
          <w:sz w:val="28"/>
          <w:szCs w:val="28"/>
        </w:rPr>
        <w:t>-</w:t>
      </w:r>
      <w:proofErr w:type="spellStart"/>
      <w:r w:rsidR="004F3043" w:rsidRPr="00235530">
        <w:rPr>
          <w:sz w:val="28"/>
          <w:szCs w:val="28"/>
        </w:rPr>
        <w:t>квеста</w:t>
      </w:r>
      <w:proofErr w:type="spellEnd"/>
      <w:r w:rsidRPr="00235530">
        <w:rPr>
          <w:sz w:val="28"/>
          <w:szCs w:val="28"/>
        </w:rPr>
        <w:t xml:space="preserve"> и состоялся совместный анализ этого урока.</w:t>
      </w:r>
      <w:r w:rsidR="004F3043" w:rsidRPr="00235530">
        <w:rPr>
          <w:sz w:val="28"/>
          <w:szCs w:val="28"/>
        </w:rPr>
        <w:t xml:space="preserve"> </w:t>
      </w:r>
      <w:r w:rsidRPr="00235530">
        <w:rPr>
          <w:sz w:val="28"/>
          <w:szCs w:val="28"/>
        </w:rPr>
        <w:t xml:space="preserve">Далее молодой учитель доработал план урока и самостоятельно провёл урок по данной технологии. </w:t>
      </w:r>
      <w:r w:rsidR="0006283C" w:rsidRPr="00235530">
        <w:rPr>
          <w:sz w:val="28"/>
          <w:szCs w:val="28"/>
        </w:rPr>
        <w:t xml:space="preserve"> При этом была составлена лестница компетенций, на первой ступени которой </w:t>
      </w:r>
      <w:r w:rsidR="007F5709" w:rsidRPr="00235530">
        <w:rPr>
          <w:sz w:val="28"/>
          <w:szCs w:val="28"/>
        </w:rPr>
        <w:t xml:space="preserve"> </w:t>
      </w:r>
      <w:r w:rsidR="0006283C" w:rsidRPr="00235530">
        <w:rPr>
          <w:sz w:val="28"/>
          <w:szCs w:val="28"/>
        </w:rPr>
        <w:t xml:space="preserve">педагог </w:t>
      </w:r>
      <w:r w:rsidR="0006283C" w:rsidRPr="00235530">
        <w:rPr>
          <w:color w:val="000000"/>
          <w:sz w:val="28"/>
          <w:szCs w:val="28"/>
        </w:rPr>
        <w:t>ничего не знал о данной технологии, на второй</w:t>
      </w:r>
      <w:r w:rsidR="004F3043" w:rsidRPr="00235530">
        <w:rPr>
          <w:color w:val="000000"/>
          <w:sz w:val="28"/>
          <w:szCs w:val="28"/>
        </w:rPr>
        <w:t xml:space="preserve">  к нему пришло понимание «я знаю, что я что-то не умею делать или в чем-то не разбираюсь». На третьей - молодой учитель не просто знает</w:t>
      </w:r>
      <w:r w:rsidRPr="00235530">
        <w:rPr>
          <w:color w:val="000000"/>
          <w:sz w:val="28"/>
          <w:szCs w:val="28"/>
        </w:rPr>
        <w:t>,</w:t>
      </w:r>
      <w:r w:rsidR="004F3043" w:rsidRPr="00235530">
        <w:rPr>
          <w:color w:val="000000"/>
          <w:sz w:val="28"/>
          <w:szCs w:val="28"/>
        </w:rPr>
        <w:t xml:space="preserve"> как это делать, но и умеет это делать достаточно хорошо. На четвертой ступени у педагога </w:t>
      </w:r>
      <w:r w:rsidR="00D34262" w:rsidRPr="00235530">
        <w:rPr>
          <w:color w:val="000000"/>
          <w:sz w:val="28"/>
          <w:szCs w:val="28"/>
        </w:rPr>
        <w:t xml:space="preserve">должен быть </w:t>
      </w:r>
      <w:r w:rsidR="004F3043" w:rsidRPr="00235530">
        <w:rPr>
          <w:color w:val="000000"/>
          <w:sz w:val="28"/>
          <w:szCs w:val="28"/>
        </w:rPr>
        <w:t>сформирован устойчивый навык работы в данной технологии, доведенный практически до автоматизма.</w:t>
      </w:r>
      <w:r w:rsidRPr="00235530">
        <w:rPr>
          <w:color w:val="000000"/>
          <w:sz w:val="28"/>
          <w:szCs w:val="28"/>
        </w:rPr>
        <w:t xml:space="preserve"> Но </w:t>
      </w:r>
      <w:r w:rsidR="00D34262" w:rsidRPr="00235530">
        <w:rPr>
          <w:color w:val="000000"/>
          <w:sz w:val="28"/>
          <w:szCs w:val="28"/>
        </w:rPr>
        <w:t xml:space="preserve">данная </w:t>
      </w:r>
      <w:r w:rsidRPr="00235530">
        <w:rPr>
          <w:color w:val="000000"/>
          <w:sz w:val="28"/>
          <w:szCs w:val="28"/>
        </w:rPr>
        <w:t>ступень обычно достигается после проведения серии подобных уроков.</w:t>
      </w:r>
    </w:p>
    <w:p w:rsidR="00891CDE" w:rsidRPr="00235530" w:rsidRDefault="00D34262" w:rsidP="00891CDE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235530">
        <w:rPr>
          <w:color w:val="000000"/>
          <w:sz w:val="28"/>
          <w:szCs w:val="28"/>
        </w:rPr>
        <w:t xml:space="preserve">   Процесс адаптации молодого учителя занимает достаточно длительный период, продолжается не один год. За это время начинающий педагог при помощи наставника обычно достигает четвёртой ступени лестницы компетенций</w:t>
      </w:r>
      <w:r w:rsidR="00C655A1" w:rsidRPr="00235530">
        <w:rPr>
          <w:color w:val="000000"/>
          <w:sz w:val="28"/>
          <w:szCs w:val="28"/>
        </w:rPr>
        <w:t xml:space="preserve"> </w:t>
      </w:r>
      <w:r w:rsidRPr="00235530">
        <w:rPr>
          <w:color w:val="000000"/>
          <w:sz w:val="28"/>
          <w:szCs w:val="28"/>
        </w:rPr>
        <w:t>в разных аспектах своей педагогической деятельности.</w:t>
      </w:r>
    </w:p>
    <w:p w:rsidR="0073056B" w:rsidRPr="00235530" w:rsidRDefault="005F5C10" w:rsidP="005F5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530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eastAsia="ru-RU"/>
        </w:rPr>
        <w:t xml:space="preserve">  </w:t>
      </w:r>
      <w:r w:rsidR="00D34262" w:rsidRPr="00235530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eastAsia="ru-RU"/>
        </w:rPr>
        <w:t xml:space="preserve"> </w:t>
      </w:r>
      <w:r w:rsidR="0073056B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Говорят, что 10%</w:t>
      </w:r>
      <w:r w:rsidR="00D34262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056B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4262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молодых специалистов </w:t>
      </w:r>
      <w:r w:rsidR="0073056B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работать хорошо, независимо ни от чего. Еще 10% будут работать плохо, какие бы земные блага им ни обещали. Работа же остальных 80% зависит от искусства управления и стимулирования. В том числе — и от искусства наставничества.</w:t>
      </w:r>
    </w:p>
    <w:p w:rsidR="0073056B" w:rsidRPr="00235530" w:rsidRDefault="005F5C10" w:rsidP="005F5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3056B" w:rsidRPr="00235530" w:rsidRDefault="0073056B" w:rsidP="00C2601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548DD4" w:themeColor="text2" w:themeTint="99"/>
          <w:sz w:val="28"/>
          <w:szCs w:val="28"/>
          <w:lang w:eastAsia="ru-RU"/>
        </w:rPr>
      </w:pPr>
    </w:p>
    <w:p w:rsidR="00C26014" w:rsidRPr="00235530" w:rsidRDefault="00C26014" w:rsidP="00C2601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5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</w:t>
      </w:r>
    </w:p>
    <w:p w:rsidR="00C26014" w:rsidRPr="00235530" w:rsidRDefault="00A44C6A" w:rsidP="00C26014">
      <w:pPr>
        <w:shd w:val="clear" w:color="auto" w:fill="FFFFFF"/>
        <w:spacing w:after="0" w:line="338" w:lineRule="atLeast"/>
        <w:rPr>
          <w:rFonts w:ascii="Calibri" w:eastAsia="Times New Roman" w:hAnsi="Calibri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2601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. Барыбина, И.А. Организация наставничества в</w:t>
      </w:r>
      <w:r w:rsidR="00035C9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 / И.А. Барыбина // Справочник</w:t>
      </w:r>
      <w:r w:rsidR="00C2601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педагога-психолога. Школа. – 2012. – №7. – 67 c.</w:t>
      </w:r>
    </w:p>
    <w:p w:rsidR="00C26014" w:rsidRPr="00235530" w:rsidRDefault="00A44C6A" w:rsidP="00C26014">
      <w:pPr>
        <w:shd w:val="clear" w:color="auto" w:fill="FFFFFF"/>
        <w:spacing w:after="0" w:line="338" w:lineRule="atLeast"/>
        <w:rPr>
          <w:rFonts w:ascii="Calibri" w:eastAsia="Times New Roman" w:hAnsi="Calibri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2601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C2601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Дворядкина</w:t>
      </w:r>
      <w:proofErr w:type="spellEnd"/>
      <w:r w:rsidR="00C2601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Д.А. Проблемы адаптации молодого учителя в современной школе: Материалы IV Международной студенческой электронной научной конференции «Студенческий научный форум» 15 февраля – 31 марта 2012 года / Д.А. </w:t>
      </w:r>
      <w:proofErr w:type="spellStart"/>
      <w:r w:rsidR="00C2601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Дворядкина</w:t>
      </w:r>
      <w:proofErr w:type="spellEnd"/>
      <w:r w:rsidR="00C2601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Ростов на</w:t>
      </w:r>
      <w:proofErr w:type="gramStart"/>
      <w:r w:rsidR="00C2601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/Д</w:t>
      </w:r>
      <w:proofErr w:type="gramEnd"/>
      <w:r w:rsidR="00C26014"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>, 2012. – 35 с.</w:t>
      </w:r>
    </w:p>
    <w:p w:rsidR="00B36B16" w:rsidRPr="00235530" w:rsidRDefault="00B36B16">
      <w:pPr>
        <w:rPr>
          <w:sz w:val="28"/>
          <w:szCs w:val="28"/>
        </w:rPr>
      </w:pPr>
    </w:p>
    <w:p w:rsidR="003003B3" w:rsidRPr="00235530" w:rsidRDefault="000B04D6" w:rsidP="00F977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9016DE" w:rsidRDefault="009016DE" w:rsidP="008E5263"/>
    <w:sectPr w:rsidR="009016DE" w:rsidSect="005F5C10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4F3" w:rsidRDefault="00B674F3" w:rsidP="008E5263">
      <w:pPr>
        <w:spacing w:after="0" w:line="240" w:lineRule="auto"/>
      </w:pPr>
      <w:r>
        <w:separator/>
      </w:r>
    </w:p>
  </w:endnote>
  <w:endnote w:type="continuationSeparator" w:id="0">
    <w:p w:rsidR="00B674F3" w:rsidRDefault="00B674F3" w:rsidP="008E5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4F3" w:rsidRDefault="00B674F3" w:rsidP="008E5263">
      <w:pPr>
        <w:spacing w:after="0" w:line="240" w:lineRule="auto"/>
      </w:pPr>
      <w:r>
        <w:separator/>
      </w:r>
    </w:p>
  </w:footnote>
  <w:footnote w:type="continuationSeparator" w:id="0">
    <w:p w:rsidR="00B674F3" w:rsidRDefault="00B674F3" w:rsidP="008E52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421B6"/>
    <w:multiLevelType w:val="multilevel"/>
    <w:tmpl w:val="D3A2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611EB1"/>
    <w:multiLevelType w:val="multilevel"/>
    <w:tmpl w:val="670A7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1277D"/>
    <w:multiLevelType w:val="multilevel"/>
    <w:tmpl w:val="43A0DC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9B332F"/>
    <w:multiLevelType w:val="multilevel"/>
    <w:tmpl w:val="96AAA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8C4A78"/>
    <w:multiLevelType w:val="multilevel"/>
    <w:tmpl w:val="68A0269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7A553B"/>
    <w:multiLevelType w:val="multilevel"/>
    <w:tmpl w:val="2076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CC127D"/>
    <w:multiLevelType w:val="multilevel"/>
    <w:tmpl w:val="D5548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3F7C54"/>
    <w:multiLevelType w:val="multilevel"/>
    <w:tmpl w:val="F5821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9B503A"/>
    <w:multiLevelType w:val="multilevel"/>
    <w:tmpl w:val="34BC9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A16279"/>
    <w:multiLevelType w:val="multilevel"/>
    <w:tmpl w:val="21843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641EE0"/>
    <w:multiLevelType w:val="multilevel"/>
    <w:tmpl w:val="3EC2178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1C45D7"/>
    <w:multiLevelType w:val="multilevel"/>
    <w:tmpl w:val="30242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EB061D"/>
    <w:multiLevelType w:val="multilevel"/>
    <w:tmpl w:val="838AB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910681"/>
    <w:multiLevelType w:val="multilevel"/>
    <w:tmpl w:val="5C6E3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E27E63"/>
    <w:multiLevelType w:val="multilevel"/>
    <w:tmpl w:val="01903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3C5428"/>
    <w:multiLevelType w:val="multilevel"/>
    <w:tmpl w:val="914EF1D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B33ED2"/>
    <w:multiLevelType w:val="multilevel"/>
    <w:tmpl w:val="88F6A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5615684"/>
    <w:multiLevelType w:val="multilevel"/>
    <w:tmpl w:val="A622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1"/>
  </w:num>
  <w:num w:numId="3">
    <w:abstractNumId w:val="5"/>
  </w:num>
  <w:num w:numId="4">
    <w:abstractNumId w:val="14"/>
  </w:num>
  <w:num w:numId="5">
    <w:abstractNumId w:val="12"/>
  </w:num>
  <w:num w:numId="6">
    <w:abstractNumId w:val="15"/>
  </w:num>
  <w:num w:numId="7">
    <w:abstractNumId w:val="10"/>
  </w:num>
  <w:num w:numId="8">
    <w:abstractNumId w:val="4"/>
  </w:num>
  <w:num w:numId="9">
    <w:abstractNumId w:val="7"/>
  </w:num>
  <w:num w:numId="10">
    <w:abstractNumId w:val="13"/>
  </w:num>
  <w:num w:numId="11">
    <w:abstractNumId w:val="2"/>
  </w:num>
  <w:num w:numId="12">
    <w:abstractNumId w:val="9"/>
  </w:num>
  <w:num w:numId="13">
    <w:abstractNumId w:val="6"/>
  </w:num>
  <w:num w:numId="14">
    <w:abstractNumId w:val="8"/>
  </w:num>
  <w:num w:numId="15">
    <w:abstractNumId w:val="0"/>
  </w:num>
  <w:num w:numId="16">
    <w:abstractNumId w:val="16"/>
  </w:num>
  <w:num w:numId="17">
    <w:abstractNumId w:val="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7F03"/>
    <w:rsid w:val="000044BC"/>
    <w:rsid w:val="00035C94"/>
    <w:rsid w:val="00054C5B"/>
    <w:rsid w:val="0006283C"/>
    <w:rsid w:val="000903B9"/>
    <w:rsid w:val="000B04D6"/>
    <w:rsid w:val="000B7312"/>
    <w:rsid w:val="000E0BE7"/>
    <w:rsid w:val="00145E83"/>
    <w:rsid w:val="001D541C"/>
    <w:rsid w:val="002176BD"/>
    <w:rsid w:val="00235530"/>
    <w:rsid w:val="002A1570"/>
    <w:rsid w:val="002D294C"/>
    <w:rsid w:val="002E47DF"/>
    <w:rsid w:val="003003B3"/>
    <w:rsid w:val="0031705D"/>
    <w:rsid w:val="0032151C"/>
    <w:rsid w:val="00353CA9"/>
    <w:rsid w:val="00375F7A"/>
    <w:rsid w:val="00391C95"/>
    <w:rsid w:val="003F2BDF"/>
    <w:rsid w:val="00436754"/>
    <w:rsid w:val="00481997"/>
    <w:rsid w:val="004B7E9E"/>
    <w:rsid w:val="004F3043"/>
    <w:rsid w:val="00551026"/>
    <w:rsid w:val="0055566C"/>
    <w:rsid w:val="00572F0C"/>
    <w:rsid w:val="005A422C"/>
    <w:rsid w:val="005B19A7"/>
    <w:rsid w:val="005D16FE"/>
    <w:rsid w:val="005F5C10"/>
    <w:rsid w:val="00670D1C"/>
    <w:rsid w:val="006863B6"/>
    <w:rsid w:val="006C7831"/>
    <w:rsid w:val="006E081E"/>
    <w:rsid w:val="0073056B"/>
    <w:rsid w:val="00734452"/>
    <w:rsid w:val="00767B62"/>
    <w:rsid w:val="007E385F"/>
    <w:rsid w:val="007F5709"/>
    <w:rsid w:val="008648A9"/>
    <w:rsid w:val="00891CDE"/>
    <w:rsid w:val="008A6B1F"/>
    <w:rsid w:val="008C4663"/>
    <w:rsid w:val="008D36A0"/>
    <w:rsid w:val="008E5263"/>
    <w:rsid w:val="009016DE"/>
    <w:rsid w:val="00902519"/>
    <w:rsid w:val="009550A7"/>
    <w:rsid w:val="009F67A2"/>
    <w:rsid w:val="00A44C6A"/>
    <w:rsid w:val="00AA7B77"/>
    <w:rsid w:val="00AB67AE"/>
    <w:rsid w:val="00B12923"/>
    <w:rsid w:val="00B134CE"/>
    <w:rsid w:val="00B27F03"/>
    <w:rsid w:val="00B36B16"/>
    <w:rsid w:val="00B43C83"/>
    <w:rsid w:val="00B674F3"/>
    <w:rsid w:val="00BA13DF"/>
    <w:rsid w:val="00BA392D"/>
    <w:rsid w:val="00C26014"/>
    <w:rsid w:val="00C53DDB"/>
    <w:rsid w:val="00C655A1"/>
    <w:rsid w:val="00C97D9F"/>
    <w:rsid w:val="00CC7E12"/>
    <w:rsid w:val="00CF66D5"/>
    <w:rsid w:val="00D34262"/>
    <w:rsid w:val="00D35766"/>
    <w:rsid w:val="00D43A8E"/>
    <w:rsid w:val="00DF61F8"/>
    <w:rsid w:val="00E54064"/>
    <w:rsid w:val="00E61E5F"/>
    <w:rsid w:val="00EA67B4"/>
    <w:rsid w:val="00EF21F2"/>
    <w:rsid w:val="00F4080D"/>
    <w:rsid w:val="00F50798"/>
    <w:rsid w:val="00F61AEF"/>
    <w:rsid w:val="00F8642C"/>
    <w:rsid w:val="00F9770C"/>
    <w:rsid w:val="00FE7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03"/>
  </w:style>
  <w:style w:type="paragraph" w:styleId="1">
    <w:name w:val="heading 1"/>
    <w:basedOn w:val="a"/>
    <w:link w:val="10"/>
    <w:uiPriority w:val="9"/>
    <w:qFormat/>
    <w:rsid w:val="008E52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27F03"/>
  </w:style>
  <w:style w:type="paragraph" w:styleId="a3">
    <w:name w:val="Normal (Web)"/>
    <w:basedOn w:val="a"/>
    <w:uiPriority w:val="99"/>
    <w:unhideWhenUsed/>
    <w:rsid w:val="00145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5E83"/>
    <w:rPr>
      <w:b/>
      <w:bCs/>
    </w:rPr>
  </w:style>
  <w:style w:type="character" w:styleId="a5">
    <w:name w:val="Hyperlink"/>
    <w:basedOn w:val="a0"/>
    <w:uiPriority w:val="99"/>
    <w:semiHidden/>
    <w:unhideWhenUsed/>
    <w:rsid w:val="00145E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A7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7B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53D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E52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E52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E5263"/>
  </w:style>
  <w:style w:type="paragraph" w:styleId="ab">
    <w:name w:val="footer"/>
    <w:basedOn w:val="a"/>
    <w:link w:val="ac"/>
    <w:uiPriority w:val="99"/>
    <w:semiHidden/>
    <w:unhideWhenUsed/>
    <w:rsid w:val="008E52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E52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27F03"/>
  </w:style>
  <w:style w:type="paragraph" w:styleId="a3">
    <w:name w:val="Normal (Web)"/>
    <w:basedOn w:val="a"/>
    <w:uiPriority w:val="99"/>
    <w:semiHidden/>
    <w:unhideWhenUsed/>
    <w:rsid w:val="00145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5E83"/>
    <w:rPr>
      <w:b/>
      <w:bCs/>
    </w:rPr>
  </w:style>
  <w:style w:type="character" w:styleId="a5">
    <w:name w:val="Hyperlink"/>
    <w:basedOn w:val="a0"/>
    <w:uiPriority w:val="99"/>
    <w:semiHidden/>
    <w:unhideWhenUsed/>
    <w:rsid w:val="00145E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A7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7B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53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3731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3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2016-08-01T17:17:00Z</dcterms:created>
  <dcterms:modified xsi:type="dcterms:W3CDTF">2017-02-07T15:39:00Z</dcterms:modified>
</cp:coreProperties>
</file>