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B18E7" w14:textId="77777777" w:rsidR="00BE683B" w:rsidRPr="00DD369A" w:rsidRDefault="00BE683B" w:rsidP="00BE683B">
      <w:pPr>
        <w:spacing w:after="0"/>
        <w:jc w:val="center"/>
        <w:rPr>
          <w:rFonts w:ascii="Times New Roman" w:hAnsi="Times New Roman"/>
          <w:b/>
          <w:sz w:val="32"/>
          <w:szCs w:val="32"/>
        </w:rPr>
      </w:pPr>
      <w:bookmarkStart w:id="0" w:name="_GoBack"/>
      <w:r w:rsidRPr="00DD369A">
        <w:rPr>
          <w:rFonts w:ascii="Times New Roman" w:hAnsi="Times New Roman"/>
          <w:b/>
          <w:sz w:val="32"/>
          <w:szCs w:val="32"/>
        </w:rPr>
        <w:t>Обобщение педагогического опыта</w:t>
      </w:r>
    </w:p>
    <w:p w14:paraId="5BC5695E" w14:textId="77777777" w:rsidR="0087703E" w:rsidRDefault="0087703E" w:rsidP="00BE683B">
      <w:pPr>
        <w:spacing w:after="0"/>
        <w:jc w:val="center"/>
        <w:rPr>
          <w:rFonts w:ascii="Times New Roman" w:hAnsi="Times New Roman"/>
          <w:sz w:val="28"/>
          <w:szCs w:val="28"/>
        </w:rPr>
      </w:pPr>
    </w:p>
    <w:p w14:paraId="361712FC" w14:textId="794EB6BD" w:rsidR="00BE683B" w:rsidRDefault="0087703E" w:rsidP="00BE683B">
      <w:pPr>
        <w:spacing w:after="0"/>
        <w:jc w:val="center"/>
        <w:rPr>
          <w:rFonts w:ascii="Times New Roman" w:hAnsi="Times New Roman"/>
          <w:sz w:val="28"/>
          <w:szCs w:val="28"/>
        </w:rPr>
      </w:pPr>
      <w:r>
        <w:rPr>
          <w:rFonts w:ascii="Times New Roman" w:hAnsi="Times New Roman"/>
          <w:sz w:val="28"/>
          <w:szCs w:val="28"/>
        </w:rPr>
        <w:t xml:space="preserve">Выполнила: Годованик Оксана Владимировна, </w:t>
      </w:r>
    </w:p>
    <w:p w14:paraId="2510D0D0" w14:textId="3F158D60" w:rsidR="0087703E" w:rsidRDefault="0087703E" w:rsidP="00BE683B">
      <w:pPr>
        <w:spacing w:after="0"/>
        <w:jc w:val="center"/>
        <w:rPr>
          <w:rFonts w:ascii="Times New Roman" w:hAnsi="Times New Roman"/>
          <w:sz w:val="28"/>
          <w:szCs w:val="28"/>
        </w:rPr>
      </w:pPr>
      <w:r>
        <w:rPr>
          <w:rFonts w:ascii="Times New Roman" w:hAnsi="Times New Roman"/>
          <w:sz w:val="28"/>
          <w:szCs w:val="28"/>
        </w:rPr>
        <w:t>Воспитатель МДОУ «Детский сад «Сказка»</w:t>
      </w:r>
    </w:p>
    <w:p w14:paraId="38DD71F8" w14:textId="08140295" w:rsidR="0087703E" w:rsidRPr="00DD369A" w:rsidRDefault="0087703E" w:rsidP="00BE683B">
      <w:pPr>
        <w:spacing w:after="0"/>
        <w:jc w:val="center"/>
        <w:rPr>
          <w:rFonts w:ascii="Times New Roman" w:hAnsi="Times New Roman"/>
          <w:sz w:val="28"/>
          <w:szCs w:val="28"/>
        </w:rPr>
      </w:pPr>
      <w:r>
        <w:rPr>
          <w:rFonts w:ascii="Times New Roman" w:hAnsi="Times New Roman"/>
          <w:sz w:val="28"/>
          <w:szCs w:val="28"/>
        </w:rPr>
        <w:t>Г. Долинск Сахалинской области</w:t>
      </w:r>
    </w:p>
    <w:p w14:paraId="316B6814" w14:textId="77777777" w:rsidR="0087703E" w:rsidRDefault="0087703E" w:rsidP="00BE683B">
      <w:pPr>
        <w:spacing w:after="0"/>
        <w:jc w:val="center"/>
        <w:rPr>
          <w:rFonts w:ascii="Times New Roman" w:hAnsi="Times New Roman"/>
          <w:sz w:val="28"/>
          <w:szCs w:val="28"/>
        </w:rPr>
      </w:pPr>
    </w:p>
    <w:p w14:paraId="7900532E" w14:textId="77777777" w:rsidR="0087703E" w:rsidRDefault="0087703E" w:rsidP="00BE683B">
      <w:pPr>
        <w:spacing w:after="0"/>
        <w:jc w:val="center"/>
        <w:rPr>
          <w:rFonts w:ascii="Times New Roman" w:hAnsi="Times New Roman"/>
          <w:sz w:val="28"/>
          <w:szCs w:val="28"/>
        </w:rPr>
      </w:pPr>
    </w:p>
    <w:p w14:paraId="2E4028D0" w14:textId="008492CC" w:rsidR="00BE683B" w:rsidRPr="0087703E" w:rsidRDefault="00BE683B" w:rsidP="00BE683B">
      <w:pPr>
        <w:spacing w:after="0"/>
        <w:jc w:val="center"/>
        <w:rPr>
          <w:rFonts w:ascii="Times New Roman" w:hAnsi="Times New Roman"/>
          <w:b/>
          <w:sz w:val="28"/>
          <w:szCs w:val="28"/>
        </w:rPr>
      </w:pPr>
      <w:r w:rsidRPr="0087703E">
        <w:rPr>
          <w:rFonts w:ascii="Times New Roman" w:hAnsi="Times New Roman"/>
          <w:b/>
          <w:sz w:val="28"/>
          <w:szCs w:val="28"/>
        </w:rPr>
        <w:t>Тема: «Развитие логического мышления у детей по средствам</w:t>
      </w:r>
    </w:p>
    <w:p w14:paraId="6E6A7BA4" w14:textId="0D6262AC" w:rsidR="00BE683B" w:rsidRPr="0087703E" w:rsidRDefault="00BE683B" w:rsidP="00BE683B">
      <w:pPr>
        <w:spacing w:after="0"/>
        <w:jc w:val="center"/>
        <w:rPr>
          <w:rFonts w:ascii="Times New Roman" w:hAnsi="Times New Roman"/>
          <w:b/>
          <w:sz w:val="28"/>
          <w:szCs w:val="28"/>
        </w:rPr>
      </w:pPr>
      <w:r w:rsidRPr="0087703E">
        <w:rPr>
          <w:rFonts w:ascii="Times New Roman" w:hAnsi="Times New Roman"/>
          <w:b/>
          <w:sz w:val="28"/>
          <w:szCs w:val="28"/>
        </w:rPr>
        <w:t>математических игр и упражнений»</w:t>
      </w:r>
    </w:p>
    <w:p w14:paraId="12701A42" w14:textId="77777777" w:rsidR="00BE683B" w:rsidRPr="00DD369A" w:rsidRDefault="00BE683B" w:rsidP="00BE683B">
      <w:pPr>
        <w:spacing w:after="0"/>
        <w:jc w:val="center"/>
        <w:rPr>
          <w:rFonts w:ascii="Times New Roman" w:hAnsi="Times New Roman"/>
          <w:sz w:val="28"/>
          <w:szCs w:val="28"/>
        </w:rPr>
      </w:pPr>
    </w:p>
    <w:p w14:paraId="0C0FA0CF" w14:textId="13A93618" w:rsidR="00BE683B" w:rsidRPr="00DD369A" w:rsidRDefault="00BE683B" w:rsidP="00BE683B">
      <w:pPr>
        <w:spacing w:after="0"/>
        <w:ind w:left="57" w:right="57"/>
        <w:jc w:val="both"/>
        <w:rPr>
          <w:rFonts w:ascii="Times New Roman" w:hAnsi="Times New Roman"/>
          <w:sz w:val="28"/>
          <w:szCs w:val="28"/>
        </w:rPr>
      </w:pPr>
      <w:r w:rsidRPr="00DD369A">
        <w:rPr>
          <w:rFonts w:ascii="Times New Roman" w:hAnsi="Times New Roman"/>
          <w:b/>
          <w:i/>
          <w:sz w:val="28"/>
          <w:szCs w:val="28"/>
        </w:rPr>
        <w:t xml:space="preserve">     Актуальность</w:t>
      </w:r>
      <w:r w:rsidRPr="00DD369A">
        <w:rPr>
          <w:rFonts w:ascii="Times New Roman" w:hAnsi="Times New Roman"/>
          <w:sz w:val="28"/>
          <w:szCs w:val="28"/>
        </w:rPr>
        <w:t xml:space="preserve"> </w:t>
      </w:r>
      <w:r w:rsidR="00273493">
        <w:rPr>
          <w:rFonts w:ascii="Times New Roman" w:hAnsi="Times New Roman"/>
          <w:sz w:val="28"/>
          <w:szCs w:val="28"/>
        </w:rPr>
        <w:t>обобщения</w:t>
      </w:r>
      <w:r w:rsidRPr="00DD369A">
        <w:rPr>
          <w:rFonts w:ascii="Times New Roman" w:hAnsi="Times New Roman"/>
          <w:sz w:val="28"/>
          <w:szCs w:val="28"/>
        </w:rPr>
        <w:t xml:space="preserve"> заключается в том, что в современное время дети учатся по развивающим технологиям, где логическое мышление является основой. Сначала обучение мышление выдвигается в центр психического развития (Выготский. Л.С.) и становится определяющим в системе других психологических функций, которые под его влиянием интеллектуализируются и приобретают произвольный характер. Многочисленные наблюдения педагогов, исследуя психологов убедительно показали, что ребенок, не научившийся учиться, не овладевший приемами мыслительной деятельности в начальных классах школы, в средних классах обычно переходит в разряд неуспевающих.</w:t>
      </w:r>
    </w:p>
    <w:p w14:paraId="4E98D1A2" w14:textId="77777777" w:rsidR="00BE683B" w:rsidRPr="00DD369A" w:rsidRDefault="00BE683B" w:rsidP="00BE683B">
      <w:pPr>
        <w:spacing w:after="0"/>
        <w:ind w:left="57" w:right="57"/>
        <w:jc w:val="both"/>
        <w:rPr>
          <w:rFonts w:ascii="Times New Roman" w:hAnsi="Times New Roman"/>
          <w:sz w:val="28"/>
          <w:szCs w:val="28"/>
        </w:rPr>
      </w:pPr>
      <w:r w:rsidRPr="00DD369A">
        <w:rPr>
          <w:rFonts w:ascii="Times New Roman" w:hAnsi="Times New Roman"/>
          <w:sz w:val="28"/>
          <w:szCs w:val="28"/>
        </w:rPr>
        <w:t xml:space="preserve">     Одним из важных направлений в решении этой проблемы выступает создание в дошкольных учреждениях условий, обеспечивающих полноценное умственное развитие детей, связанное с формированием устойчивых познавательных интересов, умений и навыков мыслительной деятельности, качества ума, творческой инициативы и самостоятельности.</w:t>
      </w:r>
    </w:p>
    <w:p w14:paraId="57AF02AD" w14:textId="77777777" w:rsidR="00BE683B" w:rsidRPr="00DD369A" w:rsidRDefault="00BE683B" w:rsidP="00BE683B">
      <w:pPr>
        <w:spacing w:after="0"/>
        <w:ind w:left="57" w:right="57"/>
        <w:jc w:val="both"/>
        <w:rPr>
          <w:rFonts w:ascii="Times New Roman" w:hAnsi="Times New Roman"/>
          <w:sz w:val="28"/>
          <w:szCs w:val="28"/>
        </w:rPr>
      </w:pPr>
      <w:r w:rsidRPr="00DD369A">
        <w:rPr>
          <w:rFonts w:ascii="Times New Roman" w:hAnsi="Times New Roman"/>
          <w:sz w:val="28"/>
          <w:szCs w:val="28"/>
        </w:rPr>
        <w:t xml:space="preserve">     Источником познания дошкольника является чувственный опыт. Спонтанно накопленный чувственный и интеллектуальный опыт может быть объемным, но не упорядоченным, неорганизованным. Например его в нужное русло призван педагог, который не только знает, чему учить ребенка, но и как учить, чтобы обучение было развивающим.</w:t>
      </w:r>
    </w:p>
    <w:p w14:paraId="700683FB" w14:textId="3FA97747" w:rsidR="00BE683B" w:rsidRPr="00DD369A" w:rsidRDefault="00BE683B" w:rsidP="00BE683B">
      <w:pPr>
        <w:spacing w:after="0"/>
        <w:ind w:left="57" w:right="57"/>
        <w:jc w:val="both"/>
        <w:rPr>
          <w:rFonts w:ascii="Times New Roman" w:hAnsi="Times New Roman"/>
          <w:sz w:val="28"/>
          <w:szCs w:val="28"/>
        </w:rPr>
      </w:pPr>
      <w:r w:rsidRPr="00DD369A">
        <w:rPr>
          <w:rFonts w:ascii="Times New Roman" w:hAnsi="Times New Roman"/>
          <w:sz w:val="28"/>
          <w:szCs w:val="28"/>
        </w:rPr>
        <w:t xml:space="preserve">     В разное время вопросами детской психологии, проблемами формирования математических понятий, развитие способностей, причинного мышления, сенсорного воспитания, психологии игры, проблемами обучения и в детском саду занимались: Л.С. Выготский, П.Я. Гальперин, Д.Б. Эльконин, Л.А. Венгер, Н.А. Ветлугина, Э. Пилюгина, В.С. Мухина, Т.С. Комарова и другие</w:t>
      </w:r>
      <w:r w:rsidR="00273493">
        <w:rPr>
          <w:rFonts w:ascii="Times New Roman" w:hAnsi="Times New Roman"/>
          <w:sz w:val="28"/>
          <w:szCs w:val="28"/>
        </w:rPr>
        <w:t>.</w:t>
      </w:r>
    </w:p>
    <w:p w14:paraId="45022BEB" w14:textId="77777777" w:rsidR="00BE683B" w:rsidRPr="00DD369A" w:rsidRDefault="00BE683B" w:rsidP="00BE683B">
      <w:pPr>
        <w:spacing w:after="0"/>
        <w:ind w:left="57" w:right="57"/>
        <w:jc w:val="both"/>
        <w:rPr>
          <w:rFonts w:ascii="Times New Roman" w:hAnsi="Times New Roman"/>
          <w:sz w:val="28"/>
          <w:szCs w:val="28"/>
        </w:rPr>
      </w:pPr>
      <w:r w:rsidRPr="00DD369A">
        <w:rPr>
          <w:rFonts w:ascii="Times New Roman" w:hAnsi="Times New Roman"/>
          <w:sz w:val="28"/>
          <w:szCs w:val="28"/>
        </w:rPr>
        <w:t xml:space="preserve">     Возможность системного усвоения логических знаний и приемов детьми старшего дошкольного возраста показана в психологических исследованиях Х.М. Веклеровой, С.А. Лидерса, Л.Ф. Обуховой, Н.Н. Подъякова.</w:t>
      </w:r>
    </w:p>
    <w:p w14:paraId="7F5BBA66" w14:textId="77777777" w:rsidR="00BE683B" w:rsidRPr="00DD369A" w:rsidRDefault="00BE683B" w:rsidP="00BE683B">
      <w:pPr>
        <w:spacing w:after="0"/>
        <w:ind w:left="57" w:right="57"/>
        <w:jc w:val="both"/>
        <w:rPr>
          <w:rFonts w:ascii="Times New Roman" w:hAnsi="Times New Roman"/>
          <w:sz w:val="28"/>
          <w:szCs w:val="28"/>
        </w:rPr>
      </w:pPr>
      <w:r w:rsidRPr="00DD369A">
        <w:rPr>
          <w:rFonts w:ascii="Times New Roman" w:hAnsi="Times New Roman"/>
          <w:sz w:val="28"/>
          <w:szCs w:val="28"/>
        </w:rPr>
        <w:lastRenderedPageBreak/>
        <w:t xml:space="preserve">     Было установлено, что ребенка 5 – 7 лет можно обучить полноценным логическим действиям определения «принадлежности к классу» и «соотношения классов и подклассов».</w:t>
      </w:r>
    </w:p>
    <w:p w14:paraId="229AF136" w14:textId="3C8688C5" w:rsidR="00BE683B" w:rsidRPr="00DD369A" w:rsidRDefault="00BE683B" w:rsidP="00273493">
      <w:pPr>
        <w:spacing w:after="0"/>
        <w:ind w:left="57" w:right="57"/>
        <w:jc w:val="both"/>
        <w:rPr>
          <w:rFonts w:ascii="Times New Roman" w:hAnsi="Times New Roman"/>
          <w:sz w:val="28"/>
          <w:szCs w:val="28"/>
        </w:rPr>
      </w:pPr>
      <w:r w:rsidRPr="00DD369A">
        <w:rPr>
          <w:rFonts w:ascii="Times New Roman" w:hAnsi="Times New Roman"/>
          <w:sz w:val="28"/>
          <w:szCs w:val="28"/>
        </w:rPr>
        <w:t xml:space="preserve">     В своих работах Е.Л. Агеева показывает, что использование таких наглядных моделей, как «классификационные деревья» и круги Эйлера, обеспечивают успешное формирование у детей дошкольного возраста представлений о логических отношениях.</w:t>
      </w:r>
    </w:p>
    <w:p w14:paraId="2D245A58" w14:textId="77777777" w:rsidR="00BE683B" w:rsidRPr="00DD369A" w:rsidRDefault="00BE683B" w:rsidP="00BE683B">
      <w:pPr>
        <w:spacing w:after="0"/>
        <w:ind w:left="57" w:right="57"/>
        <w:jc w:val="both"/>
        <w:rPr>
          <w:rFonts w:ascii="Times New Roman" w:hAnsi="Times New Roman"/>
          <w:sz w:val="28"/>
          <w:szCs w:val="28"/>
        </w:rPr>
      </w:pPr>
      <w:r w:rsidRPr="00DD369A">
        <w:rPr>
          <w:rFonts w:ascii="Times New Roman" w:hAnsi="Times New Roman"/>
          <w:sz w:val="28"/>
          <w:szCs w:val="28"/>
        </w:rPr>
        <w:t xml:space="preserve">     Психолого-педагогические исследования ученых доказали, что основные логические умения на элементарном уровне формируются у детей, начиная с 5 – 6-летнего возраста. Однако практически все представленные работы направлены на развитие отдельных компонентов логического мышления, а не логического мышления как структуры.</w:t>
      </w:r>
    </w:p>
    <w:p w14:paraId="66AAAA03" w14:textId="77777777" w:rsidR="00BE683B" w:rsidRPr="00DD369A" w:rsidRDefault="00BE683B" w:rsidP="00BE683B">
      <w:pPr>
        <w:spacing w:after="0"/>
        <w:ind w:left="57" w:right="57"/>
        <w:jc w:val="both"/>
        <w:rPr>
          <w:rFonts w:ascii="Times New Roman" w:hAnsi="Times New Roman"/>
          <w:sz w:val="28"/>
          <w:szCs w:val="28"/>
        </w:rPr>
      </w:pPr>
      <w:r w:rsidRPr="00DD369A">
        <w:rPr>
          <w:rFonts w:ascii="Times New Roman" w:hAnsi="Times New Roman"/>
          <w:sz w:val="28"/>
          <w:szCs w:val="28"/>
        </w:rPr>
        <w:t xml:space="preserve">     Остался открытым и вопрос о приемлемых и действенных формах обучения дошкольников, позволяющих решать проблему развития логического мышления.</w:t>
      </w:r>
    </w:p>
    <w:p w14:paraId="3C491496" w14:textId="77777777" w:rsidR="00BE683B" w:rsidRPr="00DD369A" w:rsidRDefault="00BE683B" w:rsidP="00BE683B">
      <w:pPr>
        <w:spacing w:after="0"/>
        <w:ind w:left="57" w:right="57"/>
        <w:jc w:val="both"/>
        <w:rPr>
          <w:rFonts w:ascii="Times New Roman" w:hAnsi="Times New Roman"/>
          <w:sz w:val="28"/>
          <w:szCs w:val="28"/>
        </w:rPr>
      </w:pPr>
      <w:r w:rsidRPr="00DD369A">
        <w:rPr>
          <w:rFonts w:ascii="Times New Roman" w:hAnsi="Times New Roman"/>
          <w:sz w:val="28"/>
          <w:szCs w:val="28"/>
        </w:rPr>
        <w:t xml:space="preserve">     В теоретическом плане это проблема обоснования структурного развития логического мышления у дошкольников в условиях дошкольного учреждения путем реализации проведения непосредственно образовательной деятельности с использованием игр и упражнений. В практическом плане – проблема обоснования содержания математических занятий, способствующих развитию логического мышления и психолого-педагогических требований к ним, соблюдение которых обеспечивает развитие отдельных компонентов, составляющих структуру логического мышления с дальнейшим их объединением.</w:t>
      </w:r>
    </w:p>
    <w:p w14:paraId="5AA79868" w14:textId="29DE371C" w:rsidR="00BE683B" w:rsidRPr="00DD369A" w:rsidRDefault="00BE683B" w:rsidP="00BE683B">
      <w:pPr>
        <w:spacing w:after="0"/>
        <w:ind w:left="57" w:right="57"/>
        <w:jc w:val="both"/>
        <w:rPr>
          <w:rFonts w:ascii="Times New Roman" w:hAnsi="Times New Roman"/>
          <w:sz w:val="28"/>
          <w:szCs w:val="28"/>
        </w:rPr>
      </w:pPr>
      <w:r w:rsidRPr="00DD369A">
        <w:rPr>
          <w:rFonts w:ascii="Times New Roman" w:hAnsi="Times New Roman"/>
          <w:b/>
          <w:i/>
          <w:sz w:val="28"/>
          <w:szCs w:val="28"/>
        </w:rPr>
        <w:t xml:space="preserve">     Объект</w:t>
      </w:r>
      <w:r w:rsidR="00C44C0B">
        <w:rPr>
          <w:rFonts w:ascii="Times New Roman" w:hAnsi="Times New Roman"/>
          <w:b/>
          <w:i/>
          <w:sz w:val="28"/>
          <w:szCs w:val="28"/>
        </w:rPr>
        <w:t>:</w:t>
      </w:r>
      <w:r w:rsidRPr="00DD369A">
        <w:rPr>
          <w:rFonts w:ascii="Times New Roman" w:hAnsi="Times New Roman"/>
          <w:sz w:val="28"/>
          <w:szCs w:val="28"/>
        </w:rPr>
        <w:t xml:space="preserve"> – мышление детей дошкольного возраста.</w:t>
      </w:r>
    </w:p>
    <w:p w14:paraId="6A8EA66B" w14:textId="6A7F1F3C" w:rsidR="00BE683B" w:rsidRPr="00DD369A" w:rsidRDefault="00BE683B" w:rsidP="00BE683B">
      <w:pPr>
        <w:spacing w:after="0"/>
        <w:ind w:left="57" w:right="57"/>
        <w:jc w:val="both"/>
        <w:rPr>
          <w:rFonts w:ascii="Times New Roman" w:hAnsi="Times New Roman"/>
          <w:sz w:val="28"/>
          <w:szCs w:val="28"/>
        </w:rPr>
      </w:pPr>
      <w:r w:rsidRPr="00DD369A">
        <w:rPr>
          <w:rFonts w:ascii="Times New Roman" w:hAnsi="Times New Roman"/>
          <w:b/>
          <w:i/>
          <w:sz w:val="28"/>
          <w:szCs w:val="28"/>
        </w:rPr>
        <w:t xml:space="preserve">     Предме</w:t>
      </w:r>
      <w:r w:rsidR="00C44C0B">
        <w:rPr>
          <w:rFonts w:ascii="Times New Roman" w:hAnsi="Times New Roman"/>
          <w:b/>
          <w:i/>
          <w:sz w:val="28"/>
          <w:szCs w:val="28"/>
        </w:rPr>
        <w:t>т:</w:t>
      </w:r>
      <w:r w:rsidRPr="00DD369A">
        <w:rPr>
          <w:rFonts w:ascii="Times New Roman" w:hAnsi="Times New Roman"/>
          <w:sz w:val="28"/>
          <w:szCs w:val="28"/>
        </w:rPr>
        <w:t xml:space="preserve"> – психолого-педагогические условия использования математических игр и упражнений как средства развития логического мышления.</w:t>
      </w:r>
    </w:p>
    <w:p w14:paraId="7D935280" w14:textId="72FCE236" w:rsidR="00BE683B" w:rsidRPr="00DD369A" w:rsidRDefault="00BE683B" w:rsidP="00BE683B">
      <w:pPr>
        <w:spacing w:after="0"/>
        <w:ind w:right="57"/>
        <w:jc w:val="both"/>
        <w:rPr>
          <w:rFonts w:ascii="Times New Roman" w:hAnsi="Times New Roman"/>
          <w:sz w:val="28"/>
          <w:szCs w:val="28"/>
        </w:rPr>
      </w:pPr>
      <w:r w:rsidRPr="00DD369A">
        <w:rPr>
          <w:rFonts w:ascii="Times New Roman" w:hAnsi="Times New Roman"/>
          <w:sz w:val="28"/>
          <w:szCs w:val="28"/>
        </w:rPr>
        <w:t xml:space="preserve">      </w:t>
      </w:r>
      <w:r w:rsidRPr="00DD369A">
        <w:rPr>
          <w:rFonts w:ascii="Times New Roman" w:hAnsi="Times New Roman"/>
          <w:b/>
          <w:i/>
          <w:sz w:val="28"/>
          <w:szCs w:val="28"/>
        </w:rPr>
        <w:t>Цель</w:t>
      </w:r>
      <w:r w:rsidR="00C44C0B">
        <w:rPr>
          <w:rFonts w:ascii="Times New Roman" w:hAnsi="Times New Roman"/>
          <w:b/>
          <w:i/>
          <w:sz w:val="28"/>
          <w:szCs w:val="28"/>
        </w:rPr>
        <w:t>:</w:t>
      </w:r>
      <w:r w:rsidRPr="00DD369A">
        <w:rPr>
          <w:rFonts w:ascii="Times New Roman" w:hAnsi="Times New Roman"/>
          <w:sz w:val="28"/>
          <w:szCs w:val="28"/>
        </w:rPr>
        <w:t xml:space="preserve"> теоретически обосновать использование математических игр и упражнений как средства развития логического мышления, определить условия, позволяющие дошкольникам последовательно овладевать элементами логического мышления.</w:t>
      </w:r>
    </w:p>
    <w:p w14:paraId="17D0ED77" w14:textId="4A9A84A2" w:rsidR="00BE683B" w:rsidRPr="00DD369A" w:rsidRDefault="00BE683B" w:rsidP="00BE683B">
      <w:pPr>
        <w:spacing w:after="0"/>
        <w:ind w:right="57"/>
        <w:jc w:val="both"/>
        <w:rPr>
          <w:rFonts w:ascii="Times New Roman" w:hAnsi="Times New Roman"/>
          <w:b/>
          <w:i/>
          <w:sz w:val="28"/>
          <w:szCs w:val="28"/>
        </w:rPr>
      </w:pPr>
      <w:r w:rsidRPr="00DD369A">
        <w:rPr>
          <w:rFonts w:ascii="Times New Roman" w:hAnsi="Times New Roman"/>
          <w:b/>
          <w:i/>
          <w:sz w:val="28"/>
          <w:szCs w:val="28"/>
        </w:rPr>
        <w:t xml:space="preserve">     Задачи</w:t>
      </w:r>
      <w:r w:rsidR="00C44C0B">
        <w:rPr>
          <w:rFonts w:ascii="Times New Roman" w:hAnsi="Times New Roman"/>
          <w:b/>
          <w:i/>
          <w:sz w:val="28"/>
          <w:szCs w:val="28"/>
        </w:rPr>
        <w:t>:</w:t>
      </w:r>
    </w:p>
    <w:p w14:paraId="4532B689" w14:textId="77777777" w:rsidR="00BE683B" w:rsidRPr="00DD369A" w:rsidRDefault="00BE683B" w:rsidP="00BE683B">
      <w:pPr>
        <w:numPr>
          <w:ilvl w:val="0"/>
          <w:numId w:val="1"/>
        </w:numPr>
        <w:spacing w:after="0"/>
        <w:ind w:right="57"/>
        <w:jc w:val="both"/>
        <w:rPr>
          <w:rFonts w:ascii="Times New Roman" w:hAnsi="Times New Roman"/>
          <w:sz w:val="28"/>
          <w:szCs w:val="28"/>
        </w:rPr>
      </w:pPr>
      <w:r w:rsidRPr="00DD369A">
        <w:rPr>
          <w:rFonts w:ascii="Times New Roman" w:hAnsi="Times New Roman"/>
          <w:sz w:val="28"/>
          <w:szCs w:val="28"/>
        </w:rPr>
        <w:t>Конкретизировать научное представление о структуре логического мышления дошкольников.</w:t>
      </w:r>
    </w:p>
    <w:p w14:paraId="45918A79" w14:textId="77777777" w:rsidR="00BE683B" w:rsidRPr="00DD369A" w:rsidRDefault="00BE683B" w:rsidP="00BE683B">
      <w:pPr>
        <w:numPr>
          <w:ilvl w:val="0"/>
          <w:numId w:val="1"/>
        </w:numPr>
        <w:spacing w:after="0"/>
        <w:ind w:right="57"/>
        <w:jc w:val="both"/>
        <w:rPr>
          <w:rFonts w:ascii="Times New Roman" w:hAnsi="Times New Roman"/>
          <w:sz w:val="28"/>
          <w:szCs w:val="28"/>
        </w:rPr>
      </w:pPr>
      <w:r w:rsidRPr="00DD369A">
        <w:rPr>
          <w:rFonts w:ascii="Times New Roman" w:hAnsi="Times New Roman"/>
          <w:sz w:val="28"/>
          <w:szCs w:val="28"/>
        </w:rPr>
        <w:t>Определить особенности проявления и развития логического мышления в дошкольном возрасте.</w:t>
      </w:r>
    </w:p>
    <w:p w14:paraId="7B7A2297" w14:textId="77777777" w:rsidR="00BE683B" w:rsidRPr="00DD369A" w:rsidRDefault="00BE683B" w:rsidP="00BE683B">
      <w:pPr>
        <w:numPr>
          <w:ilvl w:val="0"/>
          <w:numId w:val="1"/>
        </w:numPr>
        <w:spacing w:after="0"/>
        <w:ind w:right="57"/>
        <w:jc w:val="both"/>
        <w:rPr>
          <w:rFonts w:ascii="Times New Roman" w:hAnsi="Times New Roman"/>
          <w:sz w:val="28"/>
          <w:szCs w:val="28"/>
        </w:rPr>
      </w:pPr>
      <w:r w:rsidRPr="00DD369A">
        <w:rPr>
          <w:rFonts w:ascii="Times New Roman" w:hAnsi="Times New Roman"/>
          <w:sz w:val="28"/>
          <w:szCs w:val="28"/>
        </w:rPr>
        <w:t>В практической работе с детьми показать эффективность математических игр и упражнений в развитии логического мышления дошкольников.</w:t>
      </w:r>
    </w:p>
    <w:p w14:paraId="1A91D633" w14:textId="77777777" w:rsidR="0087703E" w:rsidRDefault="0087703E" w:rsidP="00BE683B">
      <w:pPr>
        <w:spacing w:after="0"/>
        <w:ind w:left="417" w:right="57"/>
        <w:jc w:val="both"/>
        <w:rPr>
          <w:rFonts w:ascii="Times New Roman" w:hAnsi="Times New Roman"/>
          <w:sz w:val="28"/>
          <w:szCs w:val="28"/>
        </w:rPr>
      </w:pPr>
    </w:p>
    <w:p w14:paraId="5788D6D4" w14:textId="77777777" w:rsidR="00A720EB" w:rsidRDefault="00A720EB" w:rsidP="00BE683B">
      <w:pPr>
        <w:spacing w:after="0"/>
        <w:ind w:left="417" w:right="57"/>
        <w:jc w:val="both"/>
        <w:rPr>
          <w:rFonts w:ascii="Times New Roman" w:hAnsi="Times New Roman"/>
          <w:b/>
          <w:sz w:val="28"/>
          <w:szCs w:val="28"/>
        </w:rPr>
      </w:pPr>
    </w:p>
    <w:p w14:paraId="04115190" w14:textId="77777777" w:rsidR="00A720EB" w:rsidRDefault="00A720EB" w:rsidP="00BE683B">
      <w:pPr>
        <w:spacing w:after="0"/>
        <w:ind w:left="417" w:right="57"/>
        <w:jc w:val="both"/>
        <w:rPr>
          <w:rFonts w:ascii="Times New Roman" w:hAnsi="Times New Roman"/>
          <w:b/>
          <w:sz w:val="28"/>
          <w:szCs w:val="28"/>
        </w:rPr>
      </w:pPr>
    </w:p>
    <w:p w14:paraId="506369CA" w14:textId="148B40FB" w:rsidR="00BE683B" w:rsidRPr="00DD369A" w:rsidRDefault="00BE683B" w:rsidP="00C44C0B">
      <w:pPr>
        <w:spacing w:after="0"/>
        <w:ind w:left="417" w:right="57"/>
        <w:jc w:val="both"/>
        <w:rPr>
          <w:rFonts w:ascii="Times New Roman" w:hAnsi="Times New Roman"/>
          <w:sz w:val="28"/>
          <w:szCs w:val="28"/>
        </w:rPr>
      </w:pPr>
      <w:r w:rsidRPr="00DD369A">
        <w:rPr>
          <w:rFonts w:ascii="Times New Roman" w:hAnsi="Times New Roman"/>
          <w:b/>
          <w:sz w:val="28"/>
          <w:szCs w:val="28"/>
        </w:rPr>
        <w:lastRenderedPageBreak/>
        <w:t>Гипотеза</w:t>
      </w:r>
      <w:r w:rsidR="00C44C0B">
        <w:rPr>
          <w:rFonts w:ascii="Times New Roman" w:hAnsi="Times New Roman"/>
          <w:b/>
          <w:sz w:val="28"/>
          <w:szCs w:val="28"/>
        </w:rPr>
        <w:t>:</w:t>
      </w:r>
      <w:r w:rsidRPr="00DD369A">
        <w:rPr>
          <w:rFonts w:ascii="Times New Roman" w:hAnsi="Times New Roman"/>
          <w:sz w:val="28"/>
          <w:szCs w:val="28"/>
        </w:rPr>
        <w:t xml:space="preserve"> если воспитатель систематически и методически</w:t>
      </w:r>
    </w:p>
    <w:p w14:paraId="10DE5409" w14:textId="13E5CF7B" w:rsidR="00BE683B" w:rsidRPr="00DD369A" w:rsidRDefault="00273493" w:rsidP="00C44C0B">
      <w:pPr>
        <w:spacing w:after="0"/>
        <w:ind w:right="57"/>
        <w:jc w:val="both"/>
        <w:rPr>
          <w:rFonts w:ascii="Times New Roman" w:hAnsi="Times New Roman"/>
          <w:sz w:val="28"/>
          <w:szCs w:val="28"/>
        </w:rPr>
      </w:pPr>
      <w:r>
        <w:rPr>
          <w:rFonts w:ascii="Times New Roman" w:hAnsi="Times New Roman"/>
          <w:sz w:val="28"/>
          <w:szCs w:val="28"/>
        </w:rPr>
        <w:t>п</w:t>
      </w:r>
      <w:r w:rsidR="00BE683B" w:rsidRPr="00DD369A">
        <w:rPr>
          <w:rFonts w:ascii="Times New Roman" w:hAnsi="Times New Roman"/>
          <w:sz w:val="28"/>
          <w:szCs w:val="28"/>
        </w:rPr>
        <w:t>равильно проводит непосредственно образовательную деятельность по развитию элементарных математических представлений, используют логические игры и упражнения в повседневной жизни, создает предметно-игровую среду, принимает участие в изготовлении логических игр, то уровень логического мышления детей будет выше.</w:t>
      </w:r>
    </w:p>
    <w:p w14:paraId="3C4A9517" w14:textId="77777777" w:rsidR="00BE683B" w:rsidRPr="00DD369A" w:rsidRDefault="00BE683B" w:rsidP="00BE683B">
      <w:pPr>
        <w:spacing w:after="0"/>
        <w:ind w:right="57"/>
        <w:jc w:val="both"/>
        <w:rPr>
          <w:rFonts w:ascii="Times New Roman" w:hAnsi="Times New Roman"/>
          <w:b/>
          <w:sz w:val="28"/>
          <w:szCs w:val="28"/>
        </w:rPr>
      </w:pPr>
      <w:r w:rsidRPr="00DD369A">
        <w:rPr>
          <w:rFonts w:ascii="Times New Roman" w:hAnsi="Times New Roman"/>
          <w:sz w:val="28"/>
          <w:szCs w:val="28"/>
        </w:rPr>
        <w:t xml:space="preserve">     </w:t>
      </w:r>
      <w:r w:rsidRPr="00DD369A">
        <w:rPr>
          <w:rFonts w:ascii="Times New Roman" w:hAnsi="Times New Roman"/>
          <w:b/>
          <w:sz w:val="28"/>
          <w:szCs w:val="28"/>
        </w:rPr>
        <w:t>Теоретическая и практическая значимость работы:</w:t>
      </w:r>
    </w:p>
    <w:p w14:paraId="14467990" w14:textId="77777777" w:rsidR="00BE683B" w:rsidRPr="00DD369A" w:rsidRDefault="00BE683B" w:rsidP="00BE683B">
      <w:pPr>
        <w:spacing w:after="0"/>
        <w:ind w:right="57"/>
        <w:jc w:val="both"/>
        <w:rPr>
          <w:rFonts w:ascii="Times New Roman" w:hAnsi="Times New Roman"/>
          <w:sz w:val="28"/>
          <w:szCs w:val="28"/>
        </w:rPr>
      </w:pPr>
      <w:r w:rsidRPr="00DD369A">
        <w:rPr>
          <w:rFonts w:ascii="Times New Roman" w:hAnsi="Times New Roman"/>
          <w:sz w:val="28"/>
          <w:szCs w:val="28"/>
        </w:rPr>
        <w:t>- конкретизировано научное представление о структуре логического мышления (логическое мышление представляет собой структуру взаимосвязанных компонентов: умение определять состав и организацию элементов и частей целого и ориентироваться на существенные признаки объектов и явлений; умение определять взаимосвязь предмета и объектов, видеть их изменения во времени; умение действовать в соответствии с законами логики, обнаруживать на этой основе закономерности и тенденции развития, строить гипотезы и выводить следствия из данных посылок; умение производить логические операции осознанно);</w:t>
      </w:r>
    </w:p>
    <w:p w14:paraId="6EB2337F" w14:textId="77777777" w:rsidR="00BE683B" w:rsidRPr="00DD369A" w:rsidRDefault="00BE683B" w:rsidP="00BE683B">
      <w:pPr>
        <w:spacing w:after="0"/>
        <w:ind w:right="57"/>
        <w:jc w:val="both"/>
        <w:rPr>
          <w:rFonts w:ascii="Times New Roman" w:hAnsi="Times New Roman"/>
          <w:sz w:val="28"/>
          <w:szCs w:val="28"/>
        </w:rPr>
      </w:pPr>
      <w:r w:rsidRPr="00DD369A">
        <w:rPr>
          <w:rFonts w:ascii="Times New Roman" w:hAnsi="Times New Roman"/>
          <w:sz w:val="28"/>
          <w:szCs w:val="28"/>
        </w:rPr>
        <w:t>-   определены особенности проявления и развития логического мышления в дошкольном возрасте (логическое мышление в дошкольном возрасте преимущественно проявляется через отдельные структурные компоненты, а целостное их развитие может быть осуществлено путем воздействия на эмоциональную, когнитивную, мотивационную сферы ребенка);</w:t>
      </w:r>
    </w:p>
    <w:p w14:paraId="456E7317" w14:textId="77777777" w:rsidR="00BE683B" w:rsidRPr="00DD369A" w:rsidRDefault="00BE683B" w:rsidP="00BE683B">
      <w:pPr>
        <w:spacing w:after="0"/>
        <w:ind w:right="57"/>
        <w:jc w:val="both"/>
        <w:rPr>
          <w:rFonts w:ascii="Times New Roman" w:hAnsi="Times New Roman"/>
          <w:sz w:val="28"/>
          <w:szCs w:val="28"/>
        </w:rPr>
      </w:pPr>
      <w:r w:rsidRPr="00DD369A">
        <w:rPr>
          <w:rFonts w:ascii="Times New Roman" w:hAnsi="Times New Roman"/>
          <w:sz w:val="28"/>
          <w:szCs w:val="28"/>
        </w:rPr>
        <w:t>-  апробирована программа математических игр, используемая в рамках образовательного процесса и обеспечивающая воздействие на эмоциональную, когнитивную, мотивационную сферы и сенсорный аппарат дошкольника путем решения последовательности логических задач.</w:t>
      </w:r>
    </w:p>
    <w:p w14:paraId="39421F2F" w14:textId="77777777" w:rsidR="00BE683B" w:rsidRPr="00DD369A" w:rsidRDefault="00BE683B" w:rsidP="00BE683B">
      <w:pPr>
        <w:spacing w:after="0"/>
        <w:ind w:right="57"/>
        <w:jc w:val="both"/>
        <w:rPr>
          <w:rFonts w:ascii="Times New Roman" w:hAnsi="Times New Roman"/>
          <w:sz w:val="28"/>
          <w:szCs w:val="28"/>
        </w:rPr>
      </w:pPr>
      <w:r w:rsidRPr="00DD369A">
        <w:rPr>
          <w:rFonts w:ascii="Times New Roman" w:hAnsi="Times New Roman"/>
          <w:sz w:val="28"/>
          <w:szCs w:val="28"/>
        </w:rPr>
        <w:t xml:space="preserve">     Был составлен план обобщения опыта:</w:t>
      </w:r>
    </w:p>
    <w:p w14:paraId="38B32225" w14:textId="3C2D6705" w:rsidR="00BE683B" w:rsidRPr="00DD369A" w:rsidRDefault="00BE683B" w:rsidP="00BE683B">
      <w:pPr>
        <w:spacing w:after="0"/>
        <w:ind w:right="57"/>
        <w:jc w:val="both"/>
        <w:rPr>
          <w:rFonts w:ascii="Times New Roman" w:hAnsi="Times New Roman"/>
          <w:i/>
          <w:sz w:val="28"/>
          <w:szCs w:val="28"/>
        </w:rPr>
      </w:pPr>
      <w:r w:rsidRPr="00DD369A">
        <w:rPr>
          <w:rFonts w:ascii="Times New Roman" w:hAnsi="Times New Roman"/>
          <w:sz w:val="28"/>
          <w:szCs w:val="28"/>
        </w:rPr>
        <w:t xml:space="preserve">1.  </w:t>
      </w:r>
      <w:r w:rsidRPr="00DD369A">
        <w:rPr>
          <w:rFonts w:ascii="Times New Roman" w:hAnsi="Times New Roman"/>
          <w:i/>
          <w:sz w:val="28"/>
          <w:szCs w:val="28"/>
        </w:rPr>
        <w:t>Контрольный этап (сентябрь 201</w:t>
      </w:r>
      <w:r w:rsidR="006609D9">
        <w:rPr>
          <w:rFonts w:ascii="Times New Roman" w:hAnsi="Times New Roman"/>
          <w:i/>
          <w:sz w:val="28"/>
          <w:szCs w:val="28"/>
        </w:rPr>
        <w:t>7</w:t>
      </w:r>
      <w:r w:rsidRPr="00DD369A">
        <w:rPr>
          <w:rFonts w:ascii="Times New Roman" w:hAnsi="Times New Roman"/>
          <w:i/>
          <w:sz w:val="28"/>
          <w:szCs w:val="28"/>
        </w:rPr>
        <w:t>г.)</w:t>
      </w:r>
    </w:p>
    <w:p w14:paraId="60D866B9" w14:textId="77777777" w:rsidR="00A720EB" w:rsidRDefault="00BE683B" w:rsidP="00BE683B">
      <w:pPr>
        <w:jc w:val="both"/>
        <w:rPr>
          <w:rFonts w:ascii="Times New Roman" w:hAnsi="Times New Roman"/>
          <w:sz w:val="28"/>
          <w:szCs w:val="28"/>
        </w:rPr>
      </w:pPr>
      <w:r w:rsidRPr="00DD369A">
        <w:rPr>
          <w:rFonts w:ascii="Times New Roman" w:hAnsi="Times New Roman"/>
          <w:sz w:val="28"/>
          <w:szCs w:val="28"/>
        </w:rPr>
        <w:t xml:space="preserve">     Провести «срез» уровня развития логического мышления с помощью методов: наблюдение; методика «Классификация по заданному принципу» (по Е.Л. Агеевой); методика «Определение понятий, выяснение причин, выявление сходства и различий в объектах»; изучение уровня овладения логическими операциями на конкретном материале» (О.М. Дьяченко); экспертная оценка.</w:t>
      </w:r>
    </w:p>
    <w:p w14:paraId="43635872" w14:textId="77777777" w:rsidR="00A720EB" w:rsidRDefault="00BE683B" w:rsidP="00BE683B">
      <w:pPr>
        <w:jc w:val="both"/>
        <w:rPr>
          <w:rFonts w:ascii="Times New Roman" w:hAnsi="Times New Roman"/>
          <w:sz w:val="28"/>
          <w:szCs w:val="28"/>
        </w:rPr>
      </w:pPr>
      <w:r w:rsidRPr="00DD369A">
        <w:rPr>
          <w:rFonts w:ascii="Times New Roman" w:hAnsi="Times New Roman"/>
          <w:sz w:val="28"/>
          <w:szCs w:val="28"/>
        </w:rPr>
        <w:t>2</w:t>
      </w:r>
      <w:r w:rsidRPr="00DD369A">
        <w:rPr>
          <w:rFonts w:ascii="Times New Roman" w:hAnsi="Times New Roman"/>
          <w:i/>
          <w:sz w:val="28"/>
          <w:szCs w:val="28"/>
        </w:rPr>
        <w:t>.  Формирующий этап (октябрь 201</w:t>
      </w:r>
      <w:r w:rsidR="006609D9">
        <w:rPr>
          <w:rFonts w:ascii="Times New Roman" w:hAnsi="Times New Roman"/>
          <w:i/>
          <w:sz w:val="28"/>
          <w:szCs w:val="28"/>
        </w:rPr>
        <w:t>7</w:t>
      </w:r>
      <w:r w:rsidRPr="00DD369A">
        <w:rPr>
          <w:rFonts w:ascii="Times New Roman" w:hAnsi="Times New Roman"/>
          <w:i/>
          <w:sz w:val="28"/>
          <w:szCs w:val="28"/>
        </w:rPr>
        <w:t>г. – апрель 201</w:t>
      </w:r>
      <w:r w:rsidR="006609D9">
        <w:rPr>
          <w:rFonts w:ascii="Times New Roman" w:hAnsi="Times New Roman"/>
          <w:i/>
          <w:sz w:val="28"/>
          <w:szCs w:val="28"/>
        </w:rPr>
        <w:t>8</w:t>
      </w:r>
      <w:r w:rsidRPr="00DD369A">
        <w:rPr>
          <w:rFonts w:ascii="Times New Roman" w:hAnsi="Times New Roman"/>
          <w:i/>
          <w:sz w:val="28"/>
          <w:szCs w:val="28"/>
        </w:rPr>
        <w:t>г.).</w:t>
      </w:r>
    </w:p>
    <w:p w14:paraId="48C5B38F" w14:textId="150F84CF" w:rsidR="00BE683B" w:rsidRPr="00DD369A" w:rsidRDefault="00A720EB" w:rsidP="00BE683B">
      <w:pPr>
        <w:jc w:val="both"/>
        <w:rPr>
          <w:rFonts w:ascii="Times New Roman" w:hAnsi="Times New Roman"/>
          <w:sz w:val="28"/>
          <w:szCs w:val="28"/>
        </w:rPr>
      </w:pPr>
      <w:r>
        <w:rPr>
          <w:rFonts w:ascii="Times New Roman" w:hAnsi="Times New Roman"/>
          <w:sz w:val="28"/>
          <w:szCs w:val="28"/>
        </w:rPr>
        <w:t xml:space="preserve">      </w:t>
      </w:r>
      <w:r w:rsidR="00BE683B" w:rsidRPr="00DD369A">
        <w:rPr>
          <w:rFonts w:ascii="Times New Roman" w:hAnsi="Times New Roman"/>
          <w:sz w:val="28"/>
          <w:szCs w:val="28"/>
        </w:rPr>
        <w:t>Использование математических игр и упражнений в формировании логического мышления дошкольников.</w:t>
      </w:r>
    </w:p>
    <w:p w14:paraId="30D1A0D8" w14:textId="2A5B2D0D" w:rsidR="00BE683B" w:rsidRPr="00DD369A" w:rsidRDefault="00A720EB" w:rsidP="00BE683B">
      <w:pPr>
        <w:jc w:val="both"/>
        <w:rPr>
          <w:rFonts w:ascii="Times New Roman" w:hAnsi="Times New Roman"/>
          <w:sz w:val="28"/>
          <w:szCs w:val="28"/>
        </w:rPr>
      </w:pPr>
      <w:r>
        <w:rPr>
          <w:rFonts w:ascii="Times New Roman" w:hAnsi="Times New Roman"/>
          <w:sz w:val="28"/>
          <w:szCs w:val="28"/>
        </w:rPr>
        <w:t>3.</w:t>
      </w:r>
      <w:r w:rsidR="00BE683B" w:rsidRPr="00DD369A">
        <w:rPr>
          <w:rFonts w:ascii="Times New Roman" w:hAnsi="Times New Roman"/>
          <w:sz w:val="28"/>
          <w:szCs w:val="28"/>
        </w:rPr>
        <w:t xml:space="preserve">   </w:t>
      </w:r>
      <w:r w:rsidR="00BE683B" w:rsidRPr="00DD369A">
        <w:rPr>
          <w:rFonts w:ascii="Times New Roman" w:hAnsi="Times New Roman"/>
          <w:i/>
          <w:sz w:val="28"/>
          <w:szCs w:val="28"/>
        </w:rPr>
        <w:t>Заключительный этап (май 201</w:t>
      </w:r>
      <w:r w:rsidR="006609D9">
        <w:rPr>
          <w:rFonts w:ascii="Times New Roman" w:hAnsi="Times New Roman"/>
          <w:i/>
          <w:sz w:val="28"/>
          <w:szCs w:val="28"/>
        </w:rPr>
        <w:t>8</w:t>
      </w:r>
      <w:r w:rsidR="00BE683B" w:rsidRPr="00DD369A">
        <w:rPr>
          <w:rFonts w:ascii="Times New Roman" w:hAnsi="Times New Roman"/>
          <w:i/>
          <w:sz w:val="28"/>
          <w:szCs w:val="28"/>
        </w:rPr>
        <w:t>г.).</w:t>
      </w:r>
    </w:p>
    <w:p w14:paraId="75144233" w14:textId="77777777" w:rsidR="00BE683B" w:rsidRPr="00DD369A" w:rsidRDefault="00BE683B" w:rsidP="00BE683B">
      <w:pPr>
        <w:jc w:val="both"/>
        <w:rPr>
          <w:rFonts w:ascii="Times New Roman" w:hAnsi="Times New Roman"/>
          <w:sz w:val="28"/>
          <w:szCs w:val="28"/>
        </w:rPr>
      </w:pPr>
      <w:r w:rsidRPr="00DD369A">
        <w:rPr>
          <w:rFonts w:ascii="Times New Roman" w:hAnsi="Times New Roman"/>
          <w:sz w:val="28"/>
          <w:szCs w:val="28"/>
        </w:rPr>
        <w:t xml:space="preserve">     Повторная диагностика развития логического мышления дошкольников.</w:t>
      </w:r>
    </w:p>
    <w:p w14:paraId="7435B7E8" w14:textId="77777777" w:rsidR="00A720EB" w:rsidRDefault="00BE683B" w:rsidP="00A720EB">
      <w:pPr>
        <w:jc w:val="both"/>
        <w:rPr>
          <w:rFonts w:ascii="Times New Roman" w:hAnsi="Times New Roman"/>
          <w:sz w:val="28"/>
          <w:szCs w:val="28"/>
        </w:rPr>
      </w:pPr>
      <w:r w:rsidRPr="00DD369A">
        <w:rPr>
          <w:rFonts w:ascii="Times New Roman" w:hAnsi="Times New Roman"/>
          <w:sz w:val="28"/>
          <w:szCs w:val="28"/>
        </w:rPr>
        <w:lastRenderedPageBreak/>
        <w:t xml:space="preserve">     В своей работе я использовала следующую литературу: А.К. Бондаренко «Дидактические игры в детском саду», И.Е. Светлова «Развиваем логику», Т.С. Комарова «Знакомство с формой»; Т. Ляхович «Задачник для дошкольников»; Е.В. Соловьева «Математика и логика для дошкольников</w:t>
      </w:r>
      <w:r w:rsidR="006609D9" w:rsidRPr="00DD369A">
        <w:rPr>
          <w:rFonts w:ascii="Times New Roman" w:hAnsi="Times New Roman"/>
          <w:sz w:val="28"/>
          <w:szCs w:val="28"/>
        </w:rPr>
        <w:t>»; М.Ю.</w:t>
      </w:r>
      <w:r w:rsidRPr="00DD369A">
        <w:rPr>
          <w:rFonts w:ascii="Times New Roman" w:hAnsi="Times New Roman"/>
          <w:sz w:val="28"/>
          <w:szCs w:val="28"/>
        </w:rPr>
        <w:t xml:space="preserve"> Стожарова «Математика – </w:t>
      </w:r>
      <w:r w:rsidR="006609D9" w:rsidRPr="00DD369A">
        <w:rPr>
          <w:rFonts w:ascii="Times New Roman" w:hAnsi="Times New Roman"/>
          <w:sz w:val="28"/>
          <w:szCs w:val="28"/>
        </w:rPr>
        <w:t>учимся,</w:t>
      </w:r>
      <w:r w:rsidRPr="00DD369A">
        <w:rPr>
          <w:rFonts w:ascii="Times New Roman" w:hAnsi="Times New Roman"/>
          <w:sz w:val="28"/>
          <w:szCs w:val="28"/>
        </w:rPr>
        <w:t xml:space="preserve"> играя» и </w:t>
      </w:r>
      <w:r w:rsidR="006609D9" w:rsidRPr="00DD369A">
        <w:rPr>
          <w:rFonts w:ascii="Times New Roman" w:hAnsi="Times New Roman"/>
          <w:sz w:val="28"/>
          <w:szCs w:val="28"/>
        </w:rPr>
        <w:t>другие,</w:t>
      </w:r>
      <w:r w:rsidRPr="00DD369A">
        <w:rPr>
          <w:rFonts w:ascii="Times New Roman" w:hAnsi="Times New Roman"/>
          <w:sz w:val="28"/>
          <w:szCs w:val="28"/>
        </w:rPr>
        <w:t xml:space="preserve"> а также периодические издания.</w:t>
      </w:r>
    </w:p>
    <w:p w14:paraId="57918FC6" w14:textId="176AB886" w:rsidR="00DF0BBB" w:rsidRPr="00A720EB" w:rsidRDefault="00DF0BBB" w:rsidP="00A720EB">
      <w:pPr>
        <w:jc w:val="both"/>
        <w:rPr>
          <w:rFonts w:ascii="Times New Roman" w:hAnsi="Times New Roman"/>
          <w:sz w:val="28"/>
          <w:szCs w:val="28"/>
        </w:rPr>
      </w:pPr>
      <w:r w:rsidRPr="00E020DD">
        <w:rPr>
          <w:b/>
          <w:sz w:val="28"/>
          <w:szCs w:val="28"/>
        </w:rPr>
        <w:t xml:space="preserve"> Диагностические этапы работы</w:t>
      </w:r>
    </w:p>
    <w:p w14:paraId="343C57F6" w14:textId="4BDD2735" w:rsidR="00DF0BBB" w:rsidRPr="00C44C0B" w:rsidRDefault="00A720EB" w:rsidP="00DF0BBB">
      <w:pPr>
        <w:jc w:val="both"/>
        <w:rPr>
          <w:rFonts w:ascii="Times New Roman" w:hAnsi="Times New Roman"/>
          <w:sz w:val="28"/>
          <w:szCs w:val="28"/>
        </w:rPr>
      </w:pPr>
      <w:r w:rsidRPr="00C44C0B">
        <w:rPr>
          <w:rFonts w:ascii="Times New Roman" w:hAnsi="Times New Roman"/>
          <w:sz w:val="28"/>
          <w:szCs w:val="28"/>
        </w:rPr>
        <w:t xml:space="preserve">      </w:t>
      </w:r>
      <w:r w:rsidR="00DF0BBB" w:rsidRPr="00C44C0B">
        <w:rPr>
          <w:rFonts w:ascii="Times New Roman" w:hAnsi="Times New Roman"/>
          <w:sz w:val="28"/>
          <w:szCs w:val="28"/>
        </w:rPr>
        <w:t>В связи с изменением направленности курса математики начальных классов следует готовить ребенка-дошкольника соответствующим образом, чтобы необходимость уже</w:t>
      </w:r>
      <w:r w:rsidRPr="00C44C0B">
        <w:rPr>
          <w:rFonts w:ascii="Times New Roman" w:hAnsi="Times New Roman"/>
          <w:sz w:val="28"/>
          <w:szCs w:val="28"/>
        </w:rPr>
        <w:t xml:space="preserve"> </w:t>
      </w:r>
      <w:r w:rsidR="00DF0BBB" w:rsidRPr="00C44C0B">
        <w:rPr>
          <w:rFonts w:ascii="Times New Roman" w:hAnsi="Times New Roman"/>
          <w:sz w:val="28"/>
          <w:szCs w:val="28"/>
        </w:rPr>
        <w:t>на первых уроках математики использовать умения сравнивать, классифицировать, анализировать и обобщать результаты своей деятельности не явилась для ребенка чем-то совершенно новым и непривычным, чему приходиться учиться «с нуля».</w:t>
      </w:r>
    </w:p>
    <w:p w14:paraId="0A0744DF" w14:textId="1A711685"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Именно поэтому я в 201</w:t>
      </w:r>
      <w:r w:rsidR="00A720EB" w:rsidRPr="00C44C0B">
        <w:rPr>
          <w:rFonts w:ascii="Times New Roman" w:hAnsi="Times New Roman"/>
          <w:sz w:val="28"/>
          <w:szCs w:val="28"/>
        </w:rPr>
        <w:t>7</w:t>
      </w:r>
      <w:r w:rsidRPr="00C44C0B">
        <w:rPr>
          <w:rFonts w:ascii="Times New Roman" w:hAnsi="Times New Roman"/>
          <w:sz w:val="28"/>
          <w:szCs w:val="28"/>
        </w:rPr>
        <w:t xml:space="preserve"> -201</w:t>
      </w:r>
      <w:r w:rsidR="00A720EB" w:rsidRPr="00C44C0B">
        <w:rPr>
          <w:rFonts w:ascii="Times New Roman" w:hAnsi="Times New Roman"/>
          <w:sz w:val="28"/>
          <w:szCs w:val="28"/>
        </w:rPr>
        <w:t>8</w:t>
      </w:r>
      <w:r w:rsidRPr="00C44C0B">
        <w:rPr>
          <w:rFonts w:ascii="Times New Roman" w:hAnsi="Times New Roman"/>
          <w:sz w:val="28"/>
          <w:szCs w:val="28"/>
        </w:rPr>
        <w:t xml:space="preserve"> учебном году начал</w:t>
      </w:r>
      <w:r w:rsidR="00A720EB" w:rsidRPr="00C44C0B">
        <w:rPr>
          <w:rFonts w:ascii="Times New Roman" w:hAnsi="Times New Roman"/>
          <w:sz w:val="28"/>
          <w:szCs w:val="28"/>
        </w:rPr>
        <w:t>а</w:t>
      </w:r>
      <w:r w:rsidRPr="00C44C0B">
        <w:rPr>
          <w:rFonts w:ascii="Times New Roman" w:hAnsi="Times New Roman"/>
          <w:sz w:val="28"/>
          <w:szCs w:val="28"/>
        </w:rPr>
        <w:t xml:space="preserve"> заниматься со своими детьми старшей логопедической группе А.А Вераксы «От рождения до школы». Воспитание и обучение в детском саду и развития логическое мышление у детей по средствам математических игр и упражнений, которая ставит своей целью развитие ума ребенка-дошкольника. Формирование таких мыслительных умений и способностей, которые позволяют легко осваивать новое и является частью пред математической подготовки.</w:t>
      </w:r>
    </w:p>
    <w:p w14:paraId="53E9E3F2" w14:textId="77777777"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Характеристика детей группы с нарушением речи: в группе есть трое детей с неполных семей. Остальные дети воспитываются в полных семьях. Семьи благополучные.</w:t>
      </w:r>
    </w:p>
    <w:p w14:paraId="4EDA98F3" w14:textId="77777777"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Дети любознательны, задают много вопросов, не смотря на затруднение в правильном произношении звуков фонематического слуха, обязательное восприятие. Но в целом развиты, как в психическом, так и физическом плане. У детей достаточный для данного возраста словарный запас, развито мышление и моторика. На образовательной деятельности и в повседневной жизни дети активны, не скованны, чувствуют себя уверенно. Очень любят наблюдать за природными явлениями. Общительны и дружелюбны.</w:t>
      </w:r>
    </w:p>
    <w:p w14:paraId="332A7A8B" w14:textId="672E2A6A"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В целом</w:t>
      </w:r>
      <w:r w:rsidR="00DA05EF" w:rsidRPr="00C44C0B">
        <w:rPr>
          <w:rFonts w:ascii="Times New Roman" w:hAnsi="Times New Roman"/>
          <w:sz w:val="28"/>
          <w:szCs w:val="28"/>
        </w:rPr>
        <w:t xml:space="preserve"> </w:t>
      </w:r>
      <w:r w:rsidRPr="00C44C0B">
        <w:rPr>
          <w:rFonts w:ascii="Times New Roman" w:hAnsi="Times New Roman"/>
          <w:sz w:val="28"/>
          <w:szCs w:val="28"/>
        </w:rPr>
        <w:t>дошкольники дисциплинированны, внимательны и доброжелательны по отношению друг к другу и к окружающим.</w:t>
      </w:r>
    </w:p>
    <w:p w14:paraId="7FABFF48" w14:textId="77777777"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Для проведения диагностики я воспользовалась следующими методами: наблюдение; методика «Классификация по заданному принципу» (по Е.Л. Агеевой); методика «Определение понятий, выяснение причин, выявление </w:t>
      </w:r>
    </w:p>
    <w:p w14:paraId="046D76BB" w14:textId="77777777" w:rsidR="00DF0BBB" w:rsidRDefault="00DF0BBB" w:rsidP="00DF0BBB">
      <w:pPr>
        <w:jc w:val="center"/>
        <w:rPr>
          <w:sz w:val="28"/>
          <w:szCs w:val="28"/>
        </w:rPr>
      </w:pPr>
    </w:p>
    <w:p w14:paraId="767083ED" w14:textId="7A2A2834"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lastRenderedPageBreak/>
        <w:t xml:space="preserve">сходства и различий в объектах» (Е.В. Доценко) (Психодиагностика детей </w:t>
      </w:r>
      <w:r w:rsidR="005A5FE1" w:rsidRPr="00C44C0B">
        <w:rPr>
          <w:rFonts w:ascii="Times New Roman" w:hAnsi="Times New Roman"/>
          <w:sz w:val="28"/>
          <w:szCs w:val="28"/>
        </w:rPr>
        <w:t>в дошкольных учреждениях</w:t>
      </w:r>
      <w:r w:rsidRPr="00C44C0B">
        <w:rPr>
          <w:rFonts w:ascii="Times New Roman" w:hAnsi="Times New Roman"/>
          <w:sz w:val="28"/>
          <w:szCs w:val="28"/>
        </w:rPr>
        <w:t xml:space="preserve"> / Авт. – сост. Е.В. Доценко. – Волгоград: Учитель, 2008. – С. 68-71.); изучение уровня овладения логическими операциями на конкретном материале» (О.М. Дьяченко); экспертная оценка.</w:t>
      </w:r>
    </w:p>
    <w:p w14:paraId="55820A71" w14:textId="7E30E30C" w:rsidR="00DF0BBB" w:rsidRPr="00C44C0B" w:rsidRDefault="00DF0BBB" w:rsidP="00DF0BBB">
      <w:pPr>
        <w:jc w:val="both"/>
        <w:rPr>
          <w:rFonts w:ascii="Times New Roman" w:hAnsi="Times New Roman"/>
          <w:b/>
          <w:sz w:val="28"/>
          <w:szCs w:val="28"/>
        </w:rPr>
      </w:pPr>
      <w:r w:rsidRPr="00C44C0B">
        <w:rPr>
          <w:rFonts w:ascii="Times New Roman" w:hAnsi="Times New Roman"/>
          <w:sz w:val="28"/>
          <w:szCs w:val="28"/>
        </w:rPr>
        <w:t xml:space="preserve">     В течение недели мною </w:t>
      </w:r>
      <w:r w:rsidRPr="00C44C0B">
        <w:rPr>
          <w:rFonts w:ascii="Times New Roman" w:hAnsi="Times New Roman"/>
          <w:b/>
          <w:sz w:val="28"/>
          <w:szCs w:val="28"/>
        </w:rPr>
        <w:t xml:space="preserve">на контрольном </w:t>
      </w:r>
      <w:r w:rsidR="005A5FE1" w:rsidRPr="00C44C0B">
        <w:rPr>
          <w:rFonts w:ascii="Times New Roman" w:hAnsi="Times New Roman"/>
          <w:b/>
          <w:sz w:val="28"/>
          <w:szCs w:val="28"/>
        </w:rPr>
        <w:t>этапе</w:t>
      </w:r>
      <w:r w:rsidR="005A5FE1" w:rsidRPr="00C44C0B">
        <w:rPr>
          <w:rFonts w:ascii="Times New Roman" w:hAnsi="Times New Roman"/>
          <w:sz w:val="28"/>
          <w:szCs w:val="28"/>
        </w:rPr>
        <w:t xml:space="preserve"> было</w:t>
      </w:r>
      <w:r w:rsidRPr="00C44C0B">
        <w:rPr>
          <w:rFonts w:ascii="Times New Roman" w:hAnsi="Times New Roman"/>
          <w:sz w:val="28"/>
          <w:szCs w:val="28"/>
        </w:rPr>
        <w:t xml:space="preserve"> проведено в процессе игровой и самостоятельной деятельности наблюдение за детьми с целью выяснения, сформированы ли у детей логические мыслительные приемы: умение понимать и прослеживать причинно-следственные связи явлений и выстраивать простейшие умозаключения на основе причинно-следственной связи, развита ли способность к комбинаторике. </w:t>
      </w:r>
    </w:p>
    <w:p w14:paraId="78D767E4" w14:textId="65292C35"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В процессе наблюдения я выяснила, что дети владеют не всеми логическими мыслительными приемами: 60% детей не умеют сравнивать, обобщать и анализировать; 70% не могут синтезировать; 70% не умеют классифицировать по признаку; 80% не обладают навыками элементарной сериации, проводить аналогии, систематизировать.</w:t>
      </w:r>
    </w:p>
    <w:p w14:paraId="7AB983AB" w14:textId="77777777"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Мною в процессе диагностики с помощью подобранных методик был определен уровень сформированности логического мышления дошкольников.</w:t>
      </w:r>
    </w:p>
    <w:p w14:paraId="39FD426A" w14:textId="2C7E2315" w:rsidR="00DF0BBB" w:rsidRPr="00C44C0B" w:rsidRDefault="00DF0BBB" w:rsidP="00DF0BBB">
      <w:pPr>
        <w:jc w:val="both"/>
        <w:rPr>
          <w:rFonts w:ascii="Times New Roman" w:hAnsi="Times New Roman"/>
          <w:sz w:val="28"/>
          <w:szCs w:val="28"/>
        </w:rPr>
      </w:pPr>
      <w:r w:rsidRPr="00C44C0B">
        <w:rPr>
          <w:rFonts w:ascii="Times New Roman" w:hAnsi="Times New Roman"/>
          <w:i/>
          <w:sz w:val="28"/>
          <w:szCs w:val="28"/>
        </w:rPr>
        <w:t xml:space="preserve">     Методика</w:t>
      </w:r>
      <w:r w:rsidRPr="00C44C0B">
        <w:rPr>
          <w:rFonts w:ascii="Times New Roman" w:hAnsi="Times New Roman"/>
          <w:sz w:val="28"/>
          <w:szCs w:val="28"/>
        </w:rPr>
        <w:t xml:space="preserve"> «Классификация по заданному принципу» (по АЕ.Л. </w:t>
      </w:r>
      <w:r w:rsidR="005A5FE1" w:rsidRPr="00C44C0B">
        <w:rPr>
          <w:rFonts w:ascii="Times New Roman" w:hAnsi="Times New Roman"/>
          <w:sz w:val="28"/>
          <w:szCs w:val="28"/>
        </w:rPr>
        <w:t>Агеевой) была</w:t>
      </w:r>
      <w:r w:rsidRPr="00C44C0B">
        <w:rPr>
          <w:rFonts w:ascii="Times New Roman" w:hAnsi="Times New Roman"/>
          <w:sz w:val="28"/>
          <w:szCs w:val="28"/>
        </w:rPr>
        <w:t xml:space="preserve"> использована с целью определения уровня развития логического мышления и степени развития обобщения.</w:t>
      </w:r>
    </w:p>
    <w:p w14:paraId="43E9A9C2" w14:textId="77777777"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w:t>
      </w:r>
      <w:r w:rsidRPr="00C44C0B">
        <w:rPr>
          <w:rFonts w:ascii="Times New Roman" w:hAnsi="Times New Roman"/>
          <w:i/>
          <w:sz w:val="28"/>
          <w:szCs w:val="28"/>
        </w:rPr>
        <w:t xml:space="preserve">  Методика</w:t>
      </w:r>
      <w:r w:rsidRPr="00C44C0B">
        <w:rPr>
          <w:rFonts w:ascii="Times New Roman" w:hAnsi="Times New Roman"/>
          <w:sz w:val="28"/>
          <w:szCs w:val="28"/>
        </w:rPr>
        <w:t xml:space="preserve"> «Определение понятий, выяснение причин, выявления сходства и различий в объектах». Все это операции мышления, оценивая которые мы можем судить о степени развитости у ребенка интеллектуальных процессов.</w:t>
      </w:r>
    </w:p>
    <w:p w14:paraId="76225BBA" w14:textId="181390F8" w:rsidR="00DF0BBB" w:rsidRPr="00C44C0B" w:rsidRDefault="00DF0BBB" w:rsidP="00DF0BBB">
      <w:pPr>
        <w:jc w:val="both"/>
        <w:rPr>
          <w:rFonts w:ascii="Times New Roman" w:hAnsi="Times New Roman"/>
          <w:b/>
          <w:sz w:val="28"/>
          <w:szCs w:val="28"/>
        </w:rPr>
      </w:pPr>
      <w:r w:rsidRPr="00C44C0B">
        <w:rPr>
          <w:rFonts w:ascii="Times New Roman" w:hAnsi="Times New Roman"/>
          <w:sz w:val="28"/>
          <w:szCs w:val="28"/>
        </w:rPr>
        <w:t xml:space="preserve">     Детям задавались вопросы и по правильности их ответов устанавливались данные особенности мышления</w:t>
      </w:r>
      <w:r w:rsidR="005A5FE1" w:rsidRPr="00C44C0B">
        <w:rPr>
          <w:rFonts w:ascii="Times New Roman" w:hAnsi="Times New Roman"/>
          <w:sz w:val="28"/>
          <w:szCs w:val="28"/>
        </w:rPr>
        <w:t>.</w:t>
      </w:r>
    </w:p>
    <w:p w14:paraId="1F25F020" w14:textId="77777777" w:rsidR="00DF0BBB" w:rsidRPr="00C44C0B" w:rsidRDefault="00DF0BBB" w:rsidP="00DF0BBB">
      <w:pPr>
        <w:jc w:val="both"/>
        <w:rPr>
          <w:rFonts w:ascii="Times New Roman" w:hAnsi="Times New Roman"/>
          <w:sz w:val="28"/>
          <w:szCs w:val="28"/>
        </w:rPr>
      </w:pPr>
      <w:r w:rsidRPr="00C44C0B">
        <w:rPr>
          <w:rFonts w:ascii="Times New Roman" w:hAnsi="Times New Roman"/>
          <w:i/>
          <w:sz w:val="28"/>
          <w:szCs w:val="28"/>
        </w:rPr>
        <w:t xml:space="preserve">     Методика</w:t>
      </w:r>
      <w:r w:rsidRPr="00C44C0B">
        <w:rPr>
          <w:rFonts w:ascii="Times New Roman" w:hAnsi="Times New Roman"/>
          <w:sz w:val="28"/>
          <w:szCs w:val="28"/>
        </w:rPr>
        <w:t xml:space="preserve"> «Изучения уровня овладения логическими операциями на конкретном материале» (О.М. Дьяченко).</w:t>
      </w:r>
    </w:p>
    <w:p w14:paraId="0D79B15A" w14:textId="77777777"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К проведению методики были подготовлены 8 геометрических фигурок, различающихся по форме, цвету и величине (квадраты и круги, красные и синие, большие и маленькие).</w:t>
      </w:r>
    </w:p>
    <w:p w14:paraId="534BA302" w14:textId="3F75926B"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Диагностика проводилась индивидуально с каждым ребенком. Перед ребенком в произвольной последовательности раскладывался ряд из 8 геометрических фигур, предлагалось посмотреть, какие это фигуры, и сказать, чем они отличаются друг от друга, добиваясь называния всех отличий. В случае необходимости указывалось на 2 фигурки, различающиеся по одному из параметров (например, большой и маленький красный квадраты), и выяснилось. Что здесь есть фигурки квадратные и круглые, красные и синие,</w:t>
      </w:r>
      <w:r>
        <w:rPr>
          <w:sz w:val="28"/>
          <w:szCs w:val="28"/>
        </w:rPr>
        <w:t xml:space="preserve"> </w:t>
      </w:r>
      <w:r w:rsidRPr="00C44C0B">
        <w:rPr>
          <w:rFonts w:ascii="Times New Roman" w:hAnsi="Times New Roman"/>
          <w:sz w:val="28"/>
          <w:szCs w:val="28"/>
        </w:rPr>
        <w:lastRenderedPageBreak/>
        <w:t>большие и маленькие. Затем вынимали из ряда любую фигурку и предлагали ребенку найти самую непохожую на эту. Если ребенок колебался, то инструкцию повторяли, интонационно подчеркивая слова «самую непохожую». После того как ребенок сделал выбор, указанную им фигурку вынимали из ряда, клали рядом с фигуркой-образцом и спрашивали, почему он думает, что эти фигурки самые непохожие. Если ребенок ошибался, то все фигурки клались на свои места, и задание повторялось.</w:t>
      </w:r>
    </w:p>
    <w:p w14:paraId="17B95D32" w14:textId="77777777"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На основе результатов дети были распределены по трем уровням в овладении логическими операциями.</w:t>
      </w:r>
    </w:p>
    <w:p w14:paraId="3D38F5FF" w14:textId="77777777"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10 – 8 баллов – высокий уровень. Ребенок выбирает по трем параметрам либо при первом предъявлении, либо при двух последующих подряд и четко объяснять свой выбор («Потому что это квадрат, а это кружок, этот красный, а этот синий, этот большой, а этот маленький»).</w:t>
      </w:r>
    </w:p>
    <w:p w14:paraId="4D41FF45" w14:textId="77777777"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7 – 4 балла – средний уровень. Ребенок выполняет задание сам или с незначительной помощью взрослых, но затрудняется объяснить выбор фигурки.</w:t>
      </w:r>
    </w:p>
    <w:p w14:paraId="77EAC66A" w14:textId="77777777"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0 -  3 балла – низкий уровень. Ребенок не справился с заданием.</w:t>
      </w:r>
    </w:p>
    <w:p w14:paraId="04CAD43C" w14:textId="77777777"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После обработки результатов методик были получены следующие данные:</w:t>
      </w:r>
    </w:p>
    <w:p w14:paraId="743CC1DC" w14:textId="7BCA7F92" w:rsidR="00DF0BBB" w:rsidRPr="00C44C0B" w:rsidRDefault="00DF0BBB" w:rsidP="00DF0BBB">
      <w:pPr>
        <w:numPr>
          <w:ilvl w:val="0"/>
          <w:numId w:val="2"/>
        </w:numPr>
        <w:jc w:val="both"/>
        <w:rPr>
          <w:rFonts w:ascii="Times New Roman" w:hAnsi="Times New Roman"/>
          <w:sz w:val="28"/>
          <w:szCs w:val="28"/>
        </w:rPr>
      </w:pPr>
      <w:r w:rsidRPr="00C44C0B">
        <w:rPr>
          <w:rFonts w:ascii="Times New Roman" w:hAnsi="Times New Roman"/>
          <w:i/>
          <w:sz w:val="28"/>
          <w:szCs w:val="28"/>
        </w:rPr>
        <w:t>Методика</w:t>
      </w:r>
      <w:r w:rsidRPr="00C44C0B">
        <w:rPr>
          <w:rFonts w:ascii="Times New Roman" w:hAnsi="Times New Roman"/>
          <w:sz w:val="28"/>
          <w:szCs w:val="28"/>
        </w:rPr>
        <w:t xml:space="preserve"> «Классификация по заданному принципу». В группе высокий уровень развития логического мышления (8 – 10 баллов) выявлен у 10% дошкольников; средний уровень (4 – 7 баллов) – у 60% дошкольников; низкий уровень (0 – 3 балла) – у 30% дошкольников</w:t>
      </w:r>
      <w:r w:rsidR="005A5FE1" w:rsidRPr="00C44C0B">
        <w:rPr>
          <w:rFonts w:ascii="Times New Roman" w:hAnsi="Times New Roman"/>
          <w:sz w:val="28"/>
          <w:szCs w:val="28"/>
        </w:rPr>
        <w:t>.</w:t>
      </w:r>
    </w:p>
    <w:p w14:paraId="59E5FA60" w14:textId="77777777" w:rsidR="00DF0BBB" w:rsidRPr="00C44C0B" w:rsidRDefault="00DF0BBB" w:rsidP="00DF0BBB">
      <w:pPr>
        <w:numPr>
          <w:ilvl w:val="0"/>
          <w:numId w:val="2"/>
        </w:numPr>
        <w:jc w:val="both"/>
        <w:rPr>
          <w:rFonts w:ascii="Times New Roman" w:hAnsi="Times New Roman"/>
          <w:sz w:val="28"/>
          <w:szCs w:val="28"/>
        </w:rPr>
      </w:pPr>
      <w:r w:rsidRPr="00C44C0B">
        <w:rPr>
          <w:rFonts w:ascii="Times New Roman" w:hAnsi="Times New Roman"/>
          <w:i/>
          <w:sz w:val="28"/>
          <w:szCs w:val="28"/>
        </w:rPr>
        <w:t>Методика</w:t>
      </w:r>
      <w:r w:rsidRPr="00C44C0B">
        <w:rPr>
          <w:rFonts w:ascii="Times New Roman" w:hAnsi="Times New Roman"/>
          <w:sz w:val="28"/>
          <w:szCs w:val="28"/>
        </w:rPr>
        <w:t xml:space="preserve"> «Определение понятий, выяснение причин, выявление сходства и различий в объектах».</w:t>
      </w:r>
    </w:p>
    <w:p w14:paraId="13F7B780" w14:textId="358E5D67"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В ходе проведения методики выяснилось, что из 20 дошкольников 12 (60%) выполнили задание правильно (высокий и средний уровень), т. е. дети обладают такими операциями мышления. Как определение понятий, выяснение причин, выявление сходства и различий в объектах, 8 дошкольников (40%) показали низкий уровень развития данных операций мышления. Из результатов данной методики я смогла судить о степени развитости интеллектуальных процессов у дошкольников: 15% - высокий уровень, средний – 40%, 45% - низкий</w:t>
      </w:r>
      <w:r w:rsidR="005A5FE1" w:rsidRPr="00C44C0B">
        <w:rPr>
          <w:rFonts w:ascii="Times New Roman" w:hAnsi="Times New Roman"/>
          <w:sz w:val="28"/>
          <w:szCs w:val="28"/>
        </w:rPr>
        <w:t>.</w:t>
      </w:r>
    </w:p>
    <w:p w14:paraId="214764C5" w14:textId="77777777" w:rsidR="00DF0BBB" w:rsidRPr="00C44C0B" w:rsidRDefault="00DF0BBB" w:rsidP="00DF0BBB">
      <w:pPr>
        <w:numPr>
          <w:ilvl w:val="0"/>
          <w:numId w:val="2"/>
        </w:numPr>
        <w:jc w:val="both"/>
        <w:rPr>
          <w:rFonts w:ascii="Times New Roman" w:hAnsi="Times New Roman"/>
          <w:sz w:val="28"/>
          <w:szCs w:val="28"/>
        </w:rPr>
      </w:pPr>
      <w:r w:rsidRPr="00C44C0B">
        <w:rPr>
          <w:rFonts w:ascii="Times New Roman" w:hAnsi="Times New Roman"/>
          <w:i/>
          <w:sz w:val="28"/>
          <w:szCs w:val="28"/>
        </w:rPr>
        <w:t>Методика</w:t>
      </w:r>
      <w:r w:rsidRPr="00C44C0B">
        <w:rPr>
          <w:rFonts w:ascii="Times New Roman" w:hAnsi="Times New Roman"/>
          <w:sz w:val="28"/>
          <w:szCs w:val="28"/>
        </w:rPr>
        <w:t xml:space="preserve"> «Изучение уровня овладения логическими операциями на конкретном материале».</w:t>
      </w:r>
    </w:p>
    <w:p w14:paraId="4AF1A70B" w14:textId="3EB609FB"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20% детей группы смогли выбрать фигурку по трем параметрам при первом предъявлении и четко объясняли свой выбор. У них выявлен высокий уровень овладения логическими операциями. 50% детей смогли выполнить задание с</w:t>
      </w:r>
      <w:r>
        <w:rPr>
          <w:sz w:val="28"/>
          <w:szCs w:val="28"/>
        </w:rPr>
        <w:t xml:space="preserve"> </w:t>
      </w:r>
      <w:r w:rsidRPr="00C44C0B">
        <w:rPr>
          <w:rFonts w:ascii="Times New Roman" w:hAnsi="Times New Roman"/>
          <w:sz w:val="28"/>
          <w:szCs w:val="28"/>
        </w:rPr>
        <w:lastRenderedPageBreak/>
        <w:t>незначительной поддержкой взрослых и затруднились объяснить свой выбор фигурки. У них выявлен средний уровень овладения логическими операциями. 30% не справились с заданием. У них определен низкий уровень овладения логическими операциями</w:t>
      </w:r>
      <w:r w:rsidR="005A5FE1" w:rsidRPr="00C44C0B">
        <w:rPr>
          <w:rFonts w:ascii="Times New Roman" w:hAnsi="Times New Roman"/>
          <w:sz w:val="28"/>
          <w:szCs w:val="28"/>
        </w:rPr>
        <w:t>.</w:t>
      </w:r>
      <w:r w:rsidRPr="00C44C0B">
        <w:rPr>
          <w:rFonts w:ascii="Times New Roman" w:hAnsi="Times New Roman"/>
          <w:sz w:val="28"/>
          <w:szCs w:val="28"/>
        </w:rPr>
        <w:t xml:space="preserve"> </w:t>
      </w:r>
    </w:p>
    <w:p w14:paraId="33A223CB" w14:textId="5AFF81CC"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Сравнив все данные, на основании полученных результатов я провела индивидуальную экспертную оценку.</w:t>
      </w:r>
    </w:p>
    <w:p w14:paraId="6E43F191" w14:textId="3E73BD81"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Оказалось, что группе количество детей с высоким уровнем сформированности логического мышления составило 20%, со средним уровнем – 55%, с низким уровнем – 25%</w:t>
      </w:r>
      <w:r w:rsidR="005A5FE1" w:rsidRPr="00C44C0B">
        <w:rPr>
          <w:rFonts w:ascii="Times New Roman" w:hAnsi="Times New Roman"/>
          <w:sz w:val="28"/>
          <w:szCs w:val="28"/>
        </w:rPr>
        <w:t>.</w:t>
      </w:r>
    </w:p>
    <w:p w14:paraId="3F974B2D" w14:textId="77777777" w:rsidR="00DF0BBB" w:rsidRPr="00C44C0B" w:rsidRDefault="00DF0BBB" w:rsidP="00DF0BBB">
      <w:pPr>
        <w:jc w:val="both"/>
        <w:rPr>
          <w:rFonts w:ascii="Times New Roman" w:hAnsi="Times New Roman"/>
          <w:sz w:val="28"/>
          <w:szCs w:val="28"/>
        </w:rPr>
      </w:pPr>
      <w:r w:rsidRPr="00C44C0B">
        <w:rPr>
          <w:rFonts w:ascii="Times New Roman" w:hAnsi="Times New Roman"/>
          <w:b/>
          <w:sz w:val="28"/>
          <w:szCs w:val="28"/>
        </w:rPr>
        <w:t xml:space="preserve">     На заключительном этапе</w:t>
      </w:r>
      <w:r w:rsidRPr="00C44C0B">
        <w:rPr>
          <w:rFonts w:ascii="Times New Roman" w:hAnsi="Times New Roman"/>
          <w:sz w:val="28"/>
          <w:szCs w:val="28"/>
        </w:rPr>
        <w:t xml:space="preserve"> исследования после проведенной с дошкольниками работы был повторно определен уровень сформированности логического мышления детей.</w:t>
      </w:r>
    </w:p>
    <w:p w14:paraId="1060E2A9" w14:textId="77777777" w:rsidR="00C44C0B" w:rsidRPr="00C44C0B" w:rsidRDefault="00DF0BBB" w:rsidP="00C44C0B">
      <w:pPr>
        <w:jc w:val="both"/>
        <w:rPr>
          <w:rFonts w:ascii="Times New Roman" w:hAnsi="Times New Roman"/>
          <w:sz w:val="28"/>
          <w:szCs w:val="28"/>
        </w:rPr>
      </w:pPr>
      <w:r w:rsidRPr="00C44C0B">
        <w:rPr>
          <w:rFonts w:ascii="Times New Roman" w:hAnsi="Times New Roman"/>
          <w:sz w:val="28"/>
          <w:szCs w:val="28"/>
        </w:rPr>
        <w:t>уровень, средний – 45%, 5% - низкий</w:t>
      </w:r>
      <w:r w:rsidR="005A5FE1" w:rsidRPr="00C44C0B">
        <w:rPr>
          <w:rFonts w:ascii="Times New Roman" w:hAnsi="Times New Roman"/>
          <w:sz w:val="28"/>
          <w:szCs w:val="28"/>
        </w:rPr>
        <w:t>.</w:t>
      </w:r>
      <w:r w:rsidR="00C44C0B" w:rsidRPr="00C44C0B">
        <w:rPr>
          <w:rFonts w:ascii="Times New Roman" w:hAnsi="Times New Roman"/>
          <w:sz w:val="28"/>
          <w:szCs w:val="28"/>
        </w:rPr>
        <w:t xml:space="preserve">     Результаты повторной диагностики логического мышления показали: что по методике «Классификация по заданному принципу» высокий уровень развития логического мышления (8 – 10 баллов) выявлен у 55% дошкольников; средний уровень (4 – 7 баллов) – у 38% дошкольников; низкий уровень (0 – 3 балла) – у 10% дошкольников.</w:t>
      </w:r>
    </w:p>
    <w:p w14:paraId="1452D8E8" w14:textId="6FE41AA6" w:rsidR="00DF0BBB" w:rsidRPr="00C44C0B" w:rsidRDefault="00C44C0B" w:rsidP="00C44C0B">
      <w:pPr>
        <w:jc w:val="both"/>
        <w:rPr>
          <w:rFonts w:ascii="Times New Roman" w:hAnsi="Times New Roman"/>
          <w:sz w:val="28"/>
          <w:szCs w:val="28"/>
        </w:rPr>
      </w:pPr>
      <w:r w:rsidRPr="00C44C0B">
        <w:rPr>
          <w:rFonts w:ascii="Times New Roman" w:hAnsi="Times New Roman"/>
          <w:sz w:val="28"/>
          <w:szCs w:val="28"/>
        </w:rPr>
        <w:t xml:space="preserve">     В ходе проведения методики «Определение понятий, выяснение причин, выявление сходства и различий в объектах» выяснилось, что из 20 дошкольников (95%) выполнили задание правильно (высокий и средний уровень), т.е. дети обладают такими операциями мышления, как определение понятий, выяснение причин, выявление сходства и различий в объектах, 1 дошкольник (5%) показал низкий уровень развитие данных операций мышления. Из результатов данной методики можно судить о степени развитости интеллектуальных процессов у дошкольников: 50% - высокий</w:t>
      </w:r>
    </w:p>
    <w:p w14:paraId="4957F36E" w14:textId="77777777" w:rsidR="00DF0BBB" w:rsidRPr="00C44C0B" w:rsidRDefault="00DF0BBB" w:rsidP="00DF0BBB">
      <w:pPr>
        <w:numPr>
          <w:ilvl w:val="0"/>
          <w:numId w:val="2"/>
        </w:numPr>
        <w:jc w:val="both"/>
        <w:rPr>
          <w:rFonts w:ascii="Times New Roman" w:hAnsi="Times New Roman"/>
          <w:sz w:val="28"/>
          <w:szCs w:val="28"/>
        </w:rPr>
      </w:pPr>
      <w:r w:rsidRPr="00C44C0B">
        <w:rPr>
          <w:rFonts w:ascii="Times New Roman" w:hAnsi="Times New Roman"/>
          <w:sz w:val="28"/>
          <w:szCs w:val="28"/>
        </w:rPr>
        <w:t>Методика «Изучение уровня овладения логическими операциями на конкретном материале»</w:t>
      </w:r>
    </w:p>
    <w:p w14:paraId="4E2290D0" w14:textId="4E53AA33"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50% детей смогли выбрать фигурку по трем параметрам при первом предъявлении и четко объяснили свой выбор. У них выявлен высокий уровень овладения логическими операциями. 45% детей смогли выполнить задание с незначительной поддержкой взрослых и затруднились объяснить свой выбор фигурки. У них выявлен средний уровень овладения логическими операциями. 5% не справились с заданием. У них определен низкий уровень овладения логическими операциями</w:t>
      </w:r>
      <w:r w:rsidR="005F24FF" w:rsidRPr="00C44C0B">
        <w:rPr>
          <w:rFonts w:ascii="Times New Roman" w:hAnsi="Times New Roman"/>
          <w:sz w:val="28"/>
          <w:szCs w:val="28"/>
        </w:rPr>
        <w:t>.</w:t>
      </w:r>
    </w:p>
    <w:p w14:paraId="1F1A4AD7" w14:textId="0DFC9A11" w:rsidR="00DF0BBB" w:rsidRPr="00C44C0B" w:rsidRDefault="00DF0BBB" w:rsidP="00DF0BBB">
      <w:pPr>
        <w:jc w:val="both"/>
        <w:rPr>
          <w:rFonts w:ascii="Times New Roman" w:hAnsi="Times New Roman"/>
          <w:b/>
          <w:sz w:val="28"/>
          <w:szCs w:val="28"/>
        </w:rPr>
      </w:pPr>
      <w:r w:rsidRPr="00C44C0B">
        <w:rPr>
          <w:rFonts w:ascii="Times New Roman" w:hAnsi="Times New Roman"/>
          <w:sz w:val="28"/>
          <w:szCs w:val="28"/>
        </w:rPr>
        <w:t xml:space="preserve">     Индивидуальная экспертная оценка показала, что количество детей с высоким уровнем сформированности логического мышления составило 50%, со средним уровнем – 40%, с низким уровнем – 10%</w:t>
      </w:r>
      <w:r w:rsidR="005F24FF" w:rsidRPr="00C44C0B">
        <w:rPr>
          <w:rFonts w:ascii="Times New Roman" w:hAnsi="Times New Roman"/>
          <w:sz w:val="28"/>
          <w:szCs w:val="28"/>
        </w:rPr>
        <w:t>.</w:t>
      </w:r>
    </w:p>
    <w:p w14:paraId="005693E4" w14:textId="77777777" w:rsidR="00DF0BBB" w:rsidRPr="00C44C0B" w:rsidRDefault="00DF0BBB" w:rsidP="00DF0BBB">
      <w:pPr>
        <w:jc w:val="both"/>
        <w:rPr>
          <w:rFonts w:ascii="Times New Roman" w:hAnsi="Times New Roman"/>
          <w:b/>
          <w:sz w:val="28"/>
          <w:szCs w:val="28"/>
        </w:rPr>
      </w:pPr>
      <w:r w:rsidRPr="00C44C0B">
        <w:rPr>
          <w:rFonts w:ascii="Times New Roman" w:hAnsi="Times New Roman"/>
          <w:b/>
          <w:sz w:val="28"/>
          <w:szCs w:val="28"/>
        </w:rPr>
        <w:lastRenderedPageBreak/>
        <w:t>Заключение</w:t>
      </w:r>
    </w:p>
    <w:p w14:paraId="4B62B535" w14:textId="73ADF34F" w:rsidR="00DF0BBB" w:rsidRPr="00C44C0B" w:rsidRDefault="00DF0BBB" w:rsidP="00DF0BBB">
      <w:pPr>
        <w:jc w:val="both"/>
        <w:rPr>
          <w:rFonts w:ascii="Times New Roman" w:hAnsi="Times New Roman"/>
          <w:b/>
          <w:sz w:val="28"/>
          <w:szCs w:val="28"/>
        </w:rPr>
      </w:pPr>
      <w:r w:rsidRPr="00C44C0B">
        <w:rPr>
          <w:rFonts w:ascii="Times New Roman" w:hAnsi="Times New Roman"/>
          <w:b/>
          <w:sz w:val="28"/>
          <w:szCs w:val="28"/>
        </w:rPr>
        <w:t xml:space="preserve">     </w:t>
      </w:r>
      <w:r w:rsidRPr="00C44C0B">
        <w:rPr>
          <w:rFonts w:ascii="Times New Roman" w:hAnsi="Times New Roman"/>
          <w:sz w:val="28"/>
          <w:szCs w:val="28"/>
        </w:rPr>
        <w:t>Поскольку логическое мышление можно рассматривать как новое приоритетное направление педагогической теории и практики, то и его содержание сегодня – на стадии становления, пересмотра объекта изучения, определения методологических подходов.</w:t>
      </w:r>
    </w:p>
    <w:p w14:paraId="24CE9358" w14:textId="77777777"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Определив основные задачи развития логического мышления дошкольников, нужно подумать, на каких общих основаниях, принципах должно строиться его содержание. Ибо оно во многом определяют эффективность обучения и воспитания детей в интеллектуальном развитии.</w:t>
      </w:r>
    </w:p>
    <w:p w14:paraId="23F761E6" w14:textId="6C5BBAF3"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Проделанная работа по формированию логического мышления у дошкольников дала свои положительные результаты. Полученные данные дают возможность предположить, что у детей произошел прирост в показателях развития логического мышления. Улучшение показателей обусловлено использованием математических представлений. Стабильная, систематическая работа в данном направлении позволила повысить сформированности логического мышления у детей старшего дошкольного возраста, у них был сформирован соответствующий уровень умений и навыков.</w:t>
      </w:r>
    </w:p>
    <w:p w14:paraId="6473809B" w14:textId="77777777"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Таким образом, гипотеза, положенная в основу обобщения: так как логическое мышление в дошкольном возрасте преимущественно проявляется через отдельные структурные компоненты, то их целостное развитие возможно посредством математических представлений, при условии соблюдения психолога – педагогических требований, обеспечивающих одновременное воздействие на эмоциональную, когнитивную, мотивационную сферы ребенка путем решения системы логических задач: овладение отдельными признаками предметов; проникновение внутрь предметной структуры; объединение воспринимаемых признаков предметов; словесный анализ признаков объекта; группировка объектов на основе наглядно предложенных взглядов, подтвердилась полностью.</w:t>
      </w:r>
    </w:p>
    <w:p w14:paraId="547B6642" w14:textId="3C00098F"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Таким образом, обобщение показало, что благодаря правильно подобранному поэтапному обучению детей посредствам математических игр и упражнений мыслить логически, уровень развития </w:t>
      </w:r>
      <w:r w:rsidR="005F24FF" w:rsidRPr="00C44C0B">
        <w:rPr>
          <w:rFonts w:ascii="Times New Roman" w:hAnsi="Times New Roman"/>
          <w:sz w:val="28"/>
          <w:szCs w:val="28"/>
        </w:rPr>
        <w:t>логического мышления</w:t>
      </w:r>
      <w:r w:rsidRPr="00C44C0B">
        <w:rPr>
          <w:rFonts w:ascii="Times New Roman" w:hAnsi="Times New Roman"/>
          <w:sz w:val="28"/>
          <w:szCs w:val="28"/>
        </w:rPr>
        <w:t xml:space="preserve"> значительно повысился. И детям будет несложно применить свои знания на практике в процессе обучения в начальной школе.</w:t>
      </w:r>
    </w:p>
    <w:p w14:paraId="1D0EDDBA" w14:textId="77777777" w:rsidR="00DF0BBB" w:rsidRPr="00C44C0B" w:rsidRDefault="00DF0BBB" w:rsidP="00DF0BBB">
      <w:pPr>
        <w:jc w:val="both"/>
        <w:rPr>
          <w:rFonts w:ascii="Times New Roman" w:hAnsi="Times New Roman"/>
          <w:b/>
          <w:sz w:val="28"/>
          <w:szCs w:val="28"/>
        </w:rPr>
      </w:pPr>
      <w:r w:rsidRPr="00C44C0B">
        <w:rPr>
          <w:rFonts w:ascii="Times New Roman" w:hAnsi="Times New Roman"/>
          <w:sz w:val="28"/>
          <w:szCs w:val="28"/>
        </w:rPr>
        <w:t xml:space="preserve">     </w:t>
      </w:r>
      <w:r w:rsidRPr="00C44C0B">
        <w:rPr>
          <w:rFonts w:ascii="Times New Roman" w:hAnsi="Times New Roman"/>
          <w:b/>
          <w:i/>
          <w:sz w:val="28"/>
          <w:szCs w:val="28"/>
        </w:rPr>
        <w:t>Методические рекомендации:</w:t>
      </w:r>
    </w:p>
    <w:p w14:paraId="5E5CE3B0" w14:textId="77777777" w:rsidR="00DF0BBB" w:rsidRPr="00C44C0B" w:rsidRDefault="00DF0BBB" w:rsidP="00DF0BBB">
      <w:pPr>
        <w:numPr>
          <w:ilvl w:val="0"/>
          <w:numId w:val="3"/>
        </w:numPr>
        <w:jc w:val="both"/>
        <w:rPr>
          <w:rFonts w:ascii="Times New Roman" w:hAnsi="Times New Roman"/>
          <w:sz w:val="28"/>
          <w:szCs w:val="28"/>
        </w:rPr>
      </w:pPr>
      <w:r w:rsidRPr="00C44C0B">
        <w:rPr>
          <w:rFonts w:ascii="Times New Roman" w:hAnsi="Times New Roman"/>
          <w:sz w:val="28"/>
          <w:szCs w:val="28"/>
        </w:rPr>
        <w:t xml:space="preserve">Обновление и качественное улучшение системы дошкольного развития позволяет педагогам искать наиболее интересные формы работы, что </w:t>
      </w:r>
      <w:r w:rsidRPr="00C44C0B">
        <w:rPr>
          <w:rFonts w:ascii="Times New Roman" w:hAnsi="Times New Roman"/>
          <w:sz w:val="28"/>
          <w:szCs w:val="28"/>
        </w:rPr>
        <w:lastRenderedPageBreak/>
        <w:t>способствует развитию логического мышления на основе формирования математических представлений.</w:t>
      </w:r>
    </w:p>
    <w:p w14:paraId="2C97BCD7" w14:textId="77777777" w:rsidR="00DF0BBB" w:rsidRPr="00C44C0B" w:rsidRDefault="00DF0BBB" w:rsidP="00DF0BBB">
      <w:pPr>
        <w:numPr>
          <w:ilvl w:val="0"/>
          <w:numId w:val="3"/>
        </w:numPr>
        <w:jc w:val="both"/>
        <w:rPr>
          <w:rFonts w:ascii="Times New Roman" w:hAnsi="Times New Roman"/>
          <w:sz w:val="28"/>
          <w:szCs w:val="28"/>
        </w:rPr>
      </w:pPr>
      <w:r w:rsidRPr="00C44C0B">
        <w:rPr>
          <w:rFonts w:ascii="Times New Roman" w:hAnsi="Times New Roman"/>
          <w:sz w:val="28"/>
          <w:szCs w:val="28"/>
        </w:rPr>
        <w:t>Математические игры, упражнения и загадки дают большой заряд положительных эмоций, помогают детям развивать логику.</w:t>
      </w:r>
    </w:p>
    <w:p w14:paraId="54345F24" w14:textId="77777777" w:rsidR="00DF0BBB" w:rsidRPr="00C44C0B" w:rsidRDefault="00DF0BBB" w:rsidP="00DF0BBB">
      <w:pPr>
        <w:numPr>
          <w:ilvl w:val="0"/>
          <w:numId w:val="3"/>
        </w:numPr>
        <w:jc w:val="both"/>
        <w:rPr>
          <w:rFonts w:ascii="Times New Roman" w:hAnsi="Times New Roman"/>
          <w:sz w:val="28"/>
          <w:szCs w:val="28"/>
        </w:rPr>
      </w:pPr>
      <w:r w:rsidRPr="00C44C0B">
        <w:rPr>
          <w:rFonts w:ascii="Times New Roman" w:hAnsi="Times New Roman"/>
          <w:sz w:val="28"/>
          <w:szCs w:val="28"/>
        </w:rPr>
        <w:t>Использование набора логических геометрических фигур дает возможность приобщить детей к выполнению простых игровых действий на классификацию по совместным свойствам, причем как по наличию, так и по отсутствию свойства.</w:t>
      </w:r>
    </w:p>
    <w:p w14:paraId="7832DC83" w14:textId="77777777" w:rsidR="00DF0BBB" w:rsidRPr="00C44C0B" w:rsidRDefault="00DF0BBB" w:rsidP="00DF0BBB">
      <w:pPr>
        <w:numPr>
          <w:ilvl w:val="0"/>
          <w:numId w:val="3"/>
        </w:numPr>
        <w:jc w:val="both"/>
        <w:rPr>
          <w:rFonts w:ascii="Times New Roman" w:hAnsi="Times New Roman"/>
          <w:sz w:val="28"/>
          <w:szCs w:val="28"/>
        </w:rPr>
      </w:pPr>
      <w:r w:rsidRPr="00C44C0B">
        <w:rPr>
          <w:rFonts w:ascii="Times New Roman" w:hAnsi="Times New Roman"/>
          <w:sz w:val="28"/>
          <w:szCs w:val="28"/>
        </w:rPr>
        <w:t>Игры и упражнения наиболее успешно способствуют познанию величинных и числовых отношений, что играет немалую роль в развитии логики.</w:t>
      </w:r>
    </w:p>
    <w:p w14:paraId="52429822" w14:textId="77777777" w:rsidR="00DF0BBB" w:rsidRPr="00C44C0B" w:rsidRDefault="00DF0BBB" w:rsidP="00DF0BBB">
      <w:pPr>
        <w:numPr>
          <w:ilvl w:val="0"/>
          <w:numId w:val="3"/>
        </w:numPr>
        <w:jc w:val="both"/>
        <w:rPr>
          <w:rFonts w:ascii="Times New Roman" w:hAnsi="Times New Roman"/>
          <w:sz w:val="28"/>
          <w:szCs w:val="28"/>
        </w:rPr>
      </w:pPr>
      <w:r w:rsidRPr="00C44C0B">
        <w:rPr>
          <w:rFonts w:ascii="Times New Roman" w:hAnsi="Times New Roman"/>
          <w:sz w:val="28"/>
          <w:szCs w:val="28"/>
        </w:rPr>
        <w:t>Целенаправленное развитие логического мышления на основе элементарных математических представлений должно осуществляться на протяжении всего дошкольного периода.</w:t>
      </w:r>
    </w:p>
    <w:p w14:paraId="5FD324A5" w14:textId="77777777" w:rsidR="00DF0BBB" w:rsidRPr="00C44C0B" w:rsidRDefault="00DF0BBB" w:rsidP="00DF0BBB">
      <w:pPr>
        <w:jc w:val="both"/>
        <w:rPr>
          <w:rFonts w:ascii="Times New Roman" w:hAnsi="Times New Roman"/>
          <w:sz w:val="28"/>
          <w:szCs w:val="28"/>
        </w:rPr>
      </w:pPr>
    </w:p>
    <w:p w14:paraId="17CDA618" w14:textId="6CBCCBBE" w:rsidR="00DF0BBB" w:rsidRPr="00C44C0B" w:rsidRDefault="00DF0BBB" w:rsidP="005F24FF">
      <w:pPr>
        <w:jc w:val="both"/>
        <w:rPr>
          <w:rFonts w:ascii="Times New Roman" w:hAnsi="Times New Roman"/>
          <w:b/>
          <w:sz w:val="28"/>
          <w:szCs w:val="28"/>
        </w:rPr>
      </w:pPr>
      <w:r w:rsidRPr="00C44C0B">
        <w:rPr>
          <w:rFonts w:ascii="Times New Roman" w:hAnsi="Times New Roman"/>
          <w:sz w:val="28"/>
          <w:szCs w:val="28"/>
        </w:rPr>
        <w:t xml:space="preserve">      </w:t>
      </w:r>
      <w:r w:rsidRPr="00C44C0B">
        <w:rPr>
          <w:rFonts w:ascii="Times New Roman" w:hAnsi="Times New Roman"/>
          <w:b/>
          <w:sz w:val="28"/>
          <w:szCs w:val="28"/>
        </w:rPr>
        <w:t>Список использованной литературы</w:t>
      </w:r>
    </w:p>
    <w:p w14:paraId="4769A5CF" w14:textId="77777777" w:rsidR="00DF0BBB" w:rsidRPr="00C44C0B" w:rsidRDefault="00DF0BBB" w:rsidP="00DF0BBB">
      <w:pPr>
        <w:spacing w:after="0"/>
        <w:rPr>
          <w:rFonts w:ascii="Times New Roman" w:hAnsi="Times New Roman"/>
          <w:sz w:val="28"/>
          <w:szCs w:val="28"/>
        </w:rPr>
      </w:pPr>
    </w:p>
    <w:p w14:paraId="3B0ACDCB" w14:textId="77777777" w:rsidR="00DF0BBB" w:rsidRPr="00C44C0B" w:rsidRDefault="00DF0BBB" w:rsidP="00DF0BBB">
      <w:pPr>
        <w:spacing w:after="0"/>
        <w:jc w:val="both"/>
        <w:rPr>
          <w:rFonts w:ascii="Times New Roman" w:hAnsi="Times New Roman"/>
          <w:sz w:val="28"/>
          <w:szCs w:val="28"/>
        </w:rPr>
      </w:pPr>
    </w:p>
    <w:p w14:paraId="2885A530"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Аблова В.С. Исторический экскурс в истории мышления. – Ярославль: Дело, 1998. – С. 34 – 39.</w:t>
      </w:r>
    </w:p>
    <w:p w14:paraId="2A1EDE02"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Агеева Е. Формирование элементов логического мышления (старший дошкольный возраст) // Дошкольное воспитание. – 1982. - №1. – С. 38 – 41.</w:t>
      </w:r>
    </w:p>
    <w:p w14:paraId="7D37B5B6"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Альтхауз. Д., Дум Э. Цвет – форма – количество. – М.: Просвещение, 2001. – 64 с.</w:t>
      </w:r>
    </w:p>
    <w:p w14:paraId="5D42EFCA"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Ананьев Б.Г. Человек как предмет познания. – СПб.: Питер, 2001. – 344 с.</w:t>
      </w:r>
    </w:p>
    <w:p w14:paraId="6BF60F24"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Белая К., Куцакова Л. «Логико- малыш» и развивающая предметная среда // Дошкольное воспитание. – 1999. - № 10. – С. 82 – 88.</w:t>
      </w:r>
    </w:p>
    <w:p w14:paraId="59AFD475"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Белоус В.П. Значение условности в формировании способов логического мышления у дошкольников // Вопросы психологии. – 1978. - №4. – С. 36 – 46.</w:t>
      </w:r>
    </w:p>
    <w:p w14:paraId="49767A6C"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Белошистая А.В. Обучение математике в ДОУ. – М.: Айрис – пресс, 2005. – 320с.</w:t>
      </w:r>
    </w:p>
    <w:p w14:paraId="61436CFB"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Венгер Л.А. Игры и упражнения по развитию умственных способностей у детей дошкольного возраста. – М.: Просвещение, 1989. – С. 56.</w:t>
      </w:r>
    </w:p>
    <w:p w14:paraId="72B8BAAA"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Выготский Л.С. Педагогическая психология. – М.: АСТ, 2005. – С. 265.</w:t>
      </w:r>
    </w:p>
    <w:p w14:paraId="33DDF1A9"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lastRenderedPageBreak/>
        <w:t>Гальперин П.Я. Психология мышления и учения о поэтапном формировании умственных действий. – М.: Знание, 2001. – 198.</w:t>
      </w:r>
    </w:p>
    <w:p w14:paraId="648CBB6E"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Грачева З. Использование логических задач в умственном развитии дошкольников // Дошкольное воспитание. – 1975. - № 11. – С. 43 – 48.</w:t>
      </w:r>
    </w:p>
    <w:p w14:paraId="05FF5F67"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Данилова В.В., Михайлова Д.А., Рихтерман Т.Д. Обучение математике в детском саду. – М.: Азбука, 1997. – 224 с.</w:t>
      </w:r>
    </w:p>
    <w:p w14:paraId="30FBB03C"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Ерофеева Т.Н., Павлова В.П. Математика для дошкольников. – М.: Спектрум, 1992. – 192с.</w:t>
      </w:r>
    </w:p>
    <w:p w14:paraId="42A4C204"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Жукова Р. ДОУ. Математика. Занятия с детьми в старшей группе. – М.: Корифей, 2007. – 108с.</w:t>
      </w:r>
    </w:p>
    <w:p w14:paraId="45B3F396"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Житомирский В.Г., Шеврин Л. Математическая азбука. – М.: Просвещение, 1984. – 124с.</w:t>
      </w:r>
    </w:p>
    <w:p w14:paraId="23949D0E"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Зак А.З. Развитие интеллектуальных способностей у детей 5 – 6 лет. – М.: Новая школа, 1996. – 288с.</w:t>
      </w:r>
    </w:p>
    <w:p w14:paraId="1759FA94"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Математическая подготовка детей в дошкольном учреждении // Под. Ред. В.В. Даниловой. – М.: Просвещение, 1987. – 198с.</w:t>
      </w:r>
    </w:p>
    <w:p w14:paraId="71EEC718"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Михайлова З.А. Игровые занимательные задачи для дошкольников. – М.: Слово, 1998. – 98с.</w:t>
      </w:r>
    </w:p>
    <w:p w14:paraId="7058E0EC"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Немов Р.С. Психология. – Кн. З. – М.: Владос, 2005. – 631с.</w:t>
      </w:r>
    </w:p>
    <w:p w14:paraId="1CB9ABA8"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 xml:space="preserve">Непомнящая Н.И. Психологический анализ обучения детей 3 – 7 лет (на материале математики) – М.: Знание, 1983. -  112с. </w:t>
      </w:r>
    </w:p>
    <w:p w14:paraId="19FB117E"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Новикова В.П. Математика в детском саду. – Старшая группа. – М.: Мозаика – Синтез, 2001. – 244с.</w:t>
      </w:r>
    </w:p>
    <w:p w14:paraId="4FDAD0DC"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Носова Е.Н., Непомнящая Р.Л. Логика и математика для дошкольников. – СПб.: Детство – Пресс, 2002. – 246с.</w:t>
      </w:r>
    </w:p>
    <w:p w14:paraId="188B69B5"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Петухов В.В. Психология мышления. – М.: Республика, 2001. – 324с.</w:t>
      </w:r>
    </w:p>
    <w:p w14:paraId="3762F9CE"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Психодиагностика детей в дошкольных учреждениях / Авт. – сост. Е.В. Доценко. – Волгоград: Учитель, 2008. – 297с.</w:t>
      </w:r>
    </w:p>
    <w:p w14:paraId="6B161E63"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Развитие мышления и умственного воспитания дошкольника // Под ред. Н.Н.Подьякова, А.Ф. Говорковой. – М.: Просвещение, 1985. – 197с.</w:t>
      </w:r>
    </w:p>
    <w:p w14:paraId="4A98B1E7"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Смоленцева А.А., Пустовойт О.В. Математика до школы. – Н. Новгород: Нижненовгородский гуманитарный центр, 2003. – 107с.</w:t>
      </w:r>
    </w:p>
    <w:p w14:paraId="5EEDC129"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Соловьева Е.В. Математика и логика для дошкольников. – М.: Академия развития, 2003. – 344с.</w:t>
      </w:r>
    </w:p>
    <w:p w14:paraId="62181E5B"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Тихомирова Л.Ф., Басов А.В. Развитие логического мышления детей. – Ярославль: Академия развития, 1996. – 198с.</w:t>
      </w:r>
    </w:p>
    <w:p w14:paraId="52516871"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Урунтаева Г.А. Дошкольная психология. – М.: Академия, 1999. – 268с.</w:t>
      </w:r>
    </w:p>
    <w:p w14:paraId="182099A9"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Фидлер М. Математика уже в детском саду. – М.: Просвещение, 1998. –  159с.</w:t>
      </w:r>
    </w:p>
    <w:p w14:paraId="35B39D5F"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t>Чилигрирова Л., Спиридонова Б. Играя, учимся математике. – М.: Просвещение, 1993. – 198с.</w:t>
      </w:r>
    </w:p>
    <w:p w14:paraId="46A90919" w14:textId="77777777" w:rsidR="00DF0BBB" w:rsidRPr="00C44C0B" w:rsidRDefault="00DF0BBB" w:rsidP="00DF0BBB">
      <w:pPr>
        <w:numPr>
          <w:ilvl w:val="0"/>
          <w:numId w:val="4"/>
        </w:numPr>
        <w:spacing w:after="0"/>
        <w:jc w:val="both"/>
        <w:rPr>
          <w:rFonts w:ascii="Times New Roman" w:hAnsi="Times New Roman"/>
          <w:sz w:val="28"/>
          <w:szCs w:val="28"/>
        </w:rPr>
      </w:pPr>
      <w:r w:rsidRPr="00C44C0B">
        <w:rPr>
          <w:rFonts w:ascii="Times New Roman" w:hAnsi="Times New Roman"/>
          <w:sz w:val="28"/>
          <w:szCs w:val="28"/>
        </w:rPr>
        <w:lastRenderedPageBreak/>
        <w:t>Щербакова Е.И. Методика обучения математике в детском саду. – М.: Издательский центр «Академия», 2004. – С. 44.</w:t>
      </w:r>
    </w:p>
    <w:p w14:paraId="5DCED7C7" w14:textId="77777777" w:rsidR="00DF0BBB" w:rsidRPr="00C44C0B" w:rsidRDefault="00DF0BBB" w:rsidP="00DF0BBB">
      <w:pPr>
        <w:spacing w:after="0"/>
        <w:ind w:left="720"/>
        <w:jc w:val="both"/>
        <w:rPr>
          <w:rFonts w:ascii="Times New Roman" w:hAnsi="Times New Roman"/>
          <w:sz w:val="28"/>
          <w:szCs w:val="28"/>
        </w:rPr>
      </w:pPr>
    </w:p>
    <w:p w14:paraId="6338C302" w14:textId="77777777" w:rsidR="00DF0BBB" w:rsidRPr="00C44C0B" w:rsidRDefault="00DF0BBB" w:rsidP="00DF0BBB">
      <w:pPr>
        <w:spacing w:after="0"/>
        <w:ind w:left="720"/>
        <w:jc w:val="both"/>
        <w:rPr>
          <w:rFonts w:ascii="Times New Roman" w:hAnsi="Times New Roman"/>
          <w:sz w:val="28"/>
          <w:szCs w:val="28"/>
        </w:rPr>
      </w:pPr>
    </w:p>
    <w:p w14:paraId="139E1C24" w14:textId="77777777" w:rsidR="00DF0BBB" w:rsidRPr="00C44C0B" w:rsidRDefault="00DF0BBB" w:rsidP="00DF0BBB">
      <w:pPr>
        <w:spacing w:after="0"/>
        <w:ind w:left="720"/>
        <w:jc w:val="both"/>
        <w:rPr>
          <w:rFonts w:ascii="Times New Roman" w:hAnsi="Times New Roman"/>
          <w:sz w:val="28"/>
          <w:szCs w:val="28"/>
        </w:rPr>
      </w:pPr>
    </w:p>
    <w:p w14:paraId="33AA4095" w14:textId="77777777" w:rsidR="00DF0BBB" w:rsidRPr="00C44C0B" w:rsidRDefault="00DF0BBB" w:rsidP="00DF0BBB">
      <w:pPr>
        <w:spacing w:after="0"/>
        <w:ind w:left="720"/>
        <w:jc w:val="both"/>
        <w:rPr>
          <w:rFonts w:ascii="Times New Roman" w:hAnsi="Times New Roman"/>
          <w:sz w:val="28"/>
          <w:szCs w:val="28"/>
        </w:rPr>
      </w:pPr>
    </w:p>
    <w:p w14:paraId="257C741D" w14:textId="77777777" w:rsidR="00DF0BBB" w:rsidRPr="00C44C0B" w:rsidRDefault="00DF0BBB" w:rsidP="00DF0BBB">
      <w:pPr>
        <w:spacing w:after="0"/>
        <w:ind w:left="720"/>
        <w:jc w:val="both"/>
        <w:rPr>
          <w:rFonts w:ascii="Times New Roman" w:hAnsi="Times New Roman"/>
          <w:sz w:val="28"/>
          <w:szCs w:val="28"/>
        </w:rPr>
      </w:pPr>
    </w:p>
    <w:p w14:paraId="327F4A29" w14:textId="77777777" w:rsidR="00DF0BBB" w:rsidRPr="00C44C0B" w:rsidRDefault="00DF0BBB" w:rsidP="00DF0BBB">
      <w:pPr>
        <w:spacing w:after="0"/>
        <w:ind w:left="720"/>
        <w:jc w:val="both"/>
        <w:rPr>
          <w:rFonts w:ascii="Times New Roman" w:hAnsi="Times New Roman"/>
          <w:sz w:val="28"/>
          <w:szCs w:val="28"/>
        </w:rPr>
      </w:pPr>
    </w:p>
    <w:p w14:paraId="584CE7A0" w14:textId="77777777" w:rsidR="00DF0BBB" w:rsidRPr="00C44C0B" w:rsidRDefault="00DF0BBB" w:rsidP="00DF0BBB">
      <w:pPr>
        <w:spacing w:after="0"/>
        <w:ind w:left="720"/>
        <w:jc w:val="both"/>
        <w:rPr>
          <w:rFonts w:ascii="Times New Roman" w:hAnsi="Times New Roman"/>
          <w:sz w:val="28"/>
          <w:szCs w:val="28"/>
        </w:rPr>
      </w:pPr>
    </w:p>
    <w:p w14:paraId="195ED213" w14:textId="77777777" w:rsidR="00DF0BBB" w:rsidRPr="00C44C0B" w:rsidRDefault="00DF0BBB" w:rsidP="00DF0BBB">
      <w:pPr>
        <w:spacing w:after="0"/>
        <w:ind w:left="720"/>
        <w:jc w:val="both"/>
        <w:rPr>
          <w:rFonts w:ascii="Times New Roman" w:hAnsi="Times New Roman"/>
          <w:sz w:val="28"/>
          <w:szCs w:val="28"/>
        </w:rPr>
      </w:pPr>
    </w:p>
    <w:p w14:paraId="65ADDA6C" w14:textId="77777777" w:rsidR="00DF0BBB" w:rsidRPr="00C44C0B" w:rsidRDefault="00DF0BBB" w:rsidP="00DF0BBB">
      <w:pPr>
        <w:spacing w:after="0"/>
        <w:ind w:left="720"/>
        <w:jc w:val="both"/>
        <w:rPr>
          <w:rFonts w:ascii="Times New Roman" w:hAnsi="Times New Roman"/>
          <w:sz w:val="28"/>
          <w:szCs w:val="28"/>
        </w:rPr>
      </w:pPr>
    </w:p>
    <w:p w14:paraId="59A151ED" w14:textId="77777777" w:rsidR="00DF0BBB" w:rsidRPr="00C44C0B" w:rsidRDefault="00DF0BBB" w:rsidP="00DF0BBB">
      <w:pPr>
        <w:spacing w:after="0"/>
        <w:ind w:left="720"/>
        <w:jc w:val="both"/>
        <w:rPr>
          <w:rFonts w:ascii="Times New Roman" w:hAnsi="Times New Roman"/>
          <w:sz w:val="28"/>
          <w:szCs w:val="28"/>
        </w:rPr>
      </w:pPr>
    </w:p>
    <w:p w14:paraId="1CD0D222" w14:textId="77777777" w:rsidR="00DF0BBB" w:rsidRPr="00C44C0B" w:rsidRDefault="00DF0BBB" w:rsidP="00DF0BBB">
      <w:pPr>
        <w:spacing w:after="0"/>
        <w:ind w:left="720"/>
        <w:jc w:val="both"/>
        <w:rPr>
          <w:rFonts w:ascii="Times New Roman" w:hAnsi="Times New Roman"/>
          <w:sz w:val="28"/>
          <w:szCs w:val="28"/>
        </w:rPr>
      </w:pPr>
    </w:p>
    <w:p w14:paraId="121A1E72" w14:textId="77777777" w:rsidR="00DF0BBB" w:rsidRPr="00C44C0B" w:rsidRDefault="00DF0BBB" w:rsidP="00DF0BBB">
      <w:pPr>
        <w:spacing w:after="0"/>
        <w:rPr>
          <w:rFonts w:ascii="Times New Roman" w:hAnsi="Times New Roman"/>
          <w:sz w:val="28"/>
          <w:szCs w:val="28"/>
        </w:rPr>
      </w:pPr>
    </w:p>
    <w:p w14:paraId="599EAB29" w14:textId="0F0EC8D1"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w:t>
      </w:r>
    </w:p>
    <w:p w14:paraId="37193569" w14:textId="77777777" w:rsidR="00DF0BBB" w:rsidRPr="00C44C0B" w:rsidRDefault="00DF0BBB" w:rsidP="00DF0BBB">
      <w:pPr>
        <w:jc w:val="both"/>
        <w:rPr>
          <w:rFonts w:ascii="Times New Roman" w:hAnsi="Times New Roman"/>
          <w:sz w:val="28"/>
          <w:szCs w:val="28"/>
        </w:rPr>
      </w:pPr>
      <w:r w:rsidRPr="00C44C0B">
        <w:rPr>
          <w:rFonts w:ascii="Times New Roman" w:hAnsi="Times New Roman"/>
          <w:sz w:val="28"/>
          <w:szCs w:val="28"/>
        </w:rPr>
        <w:t xml:space="preserve"> </w:t>
      </w:r>
    </w:p>
    <w:p w14:paraId="5D22DE1A" w14:textId="77777777" w:rsidR="00DF0BBB" w:rsidRPr="00C44C0B" w:rsidRDefault="00DF0BBB" w:rsidP="00DF0BBB">
      <w:pPr>
        <w:spacing w:after="0"/>
        <w:rPr>
          <w:rFonts w:ascii="Times New Roman" w:hAnsi="Times New Roman"/>
          <w:sz w:val="28"/>
          <w:szCs w:val="28"/>
        </w:rPr>
      </w:pPr>
    </w:p>
    <w:p w14:paraId="7C3C9B57" w14:textId="77777777" w:rsidR="006609D9" w:rsidRPr="00C44C0B" w:rsidRDefault="006609D9" w:rsidP="006609D9">
      <w:pPr>
        <w:jc w:val="both"/>
        <w:rPr>
          <w:rFonts w:ascii="Times New Roman" w:hAnsi="Times New Roman"/>
          <w:sz w:val="28"/>
          <w:szCs w:val="28"/>
        </w:rPr>
      </w:pPr>
    </w:p>
    <w:p w14:paraId="3C204CF8" w14:textId="77777777" w:rsidR="006609D9" w:rsidRPr="00C44C0B" w:rsidRDefault="006609D9" w:rsidP="006609D9">
      <w:pPr>
        <w:jc w:val="both"/>
        <w:rPr>
          <w:rFonts w:ascii="Times New Roman" w:hAnsi="Times New Roman"/>
          <w:sz w:val="28"/>
          <w:szCs w:val="28"/>
        </w:rPr>
      </w:pPr>
    </w:p>
    <w:bookmarkEnd w:id="0"/>
    <w:p w14:paraId="3E35A361" w14:textId="77777777" w:rsidR="006609D9" w:rsidRPr="00C44C0B" w:rsidRDefault="006609D9" w:rsidP="006609D9">
      <w:pPr>
        <w:jc w:val="center"/>
        <w:rPr>
          <w:rFonts w:ascii="Times New Roman" w:hAnsi="Times New Roman"/>
          <w:sz w:val="28"/>
          <w:szCs w:val="28"/>
        </w:rPr>
      </w:pPr>
    </w:p>
    <w:p w14:paraId="22CD303C" w14:textId="77777777" w:rsidR="00BE683B" w:rsidRPr="00DD369A" w:rsidRDefault="00BE683B" w:rsidP="00BE683B">
      <w:pPr>
        <w:jc w:val="both"/>
        <w:rPr>
          <w:rFonts w:ascii="Times New Roman" w:hAnsi="Times New Roman"/>
          <w:sz w:val="28"/>
          <w:szCs w:val="28"/>
        </w:rPr>
      </w:pPr>
    </w:p>
    <w:sectPr w:rsidR="00BE683B" w:rsidRPr="00DD36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A7F16"/>
    <w:multiLevelType w:val="hybridMultilevel"/>
    <w:tmpl w:val="CE063BE0"/>
    <w:lvl w:ilvl="0" w:tplc="89748D08">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 w15:restartNumberingAfterBreak="0">
    <w:nsid w:val="360802FD"/>
    <w:multiLevelType w:val="hybridMultilevel"/>
    <w:tmpl w:val="C210546E"/>
    <w:lvl w:ilvl="0" w:tplc="1EE467A6">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 w15:restartNumberingAfterBreak="0">
    <w:nsid w:val="4FA10D95"/>
    <w:multiLevelType w:val="hybridMultilevel"/>
    <w:tmpl w:val="2F58B7D6"/>
    <w:lvl w:ilvl="0" w:tplc="B168934C">
      <w:start w:val="1"/>
      <w:numFmt w:val="decimal"/>
      <w:lvlText w:val="%1."/>
      <w:lvlJc w:val="left"/>
      <w:pPr>
        <w:ind w:left="675" w:hanging="360"/>
      </w:pPr>
      <w:rPr>
        <w:rFonts w:hint="default"/>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3" w15:restartNumberingAfterBreak="0">
    <w:nsid w:val="748B3697"/>
    <w:multiLevelType w:val="hybridMultilevel"/>
    <w:tmpl w:val="BE1CC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048"/>
    <w:rsid w:val="00273493"/>
    <w:rsid w:val="00322951"/>
    <w:rsid w:val="005A5FE1"/>
    <w:rsid w:val="005F24FF"/>
    <w:rsid w:val="006609D9"/>
    <w:rsid w:val="00670DEA"/>
    <w:rsid w:val="0087703E"/>
    <w:rsid w:val="0089061D"/>
    <w:rsid w:val="00956B97"/>
    <w:rsid w:val="009B3048"/>
    <w:rsid w:val="00A720EB"/>
    <w:rsid w:val="00BE683B"/>
    <w:rsid w:val="00C44C0B"/>
    <w:rsid w:val="00D96B33"/>
    <w:rsid w:val="00DA05EF"/>
    <w:rsid w:val="00DF0BBB"/>
    <w:rsid w:val="00EE1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04255"/>
  <w15:chartTrackingRefBased/>
  <w15:docId w15:val="{61937DB9-DED1-4095-8C92-03B8E3131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E683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3301</Words>
  <Characters>18821</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2</cp:revision>
  <dcterms:created xsi:type="dcterms:W3CDTF">2018-05-06T02:39:00Z</dcterms:created>
  <dcterms:modified xsi:type="dcterms:W3CDTF">2018-05-06T02:39:00Z</dcterms:modified>
</cp:coreProperties>
</file>