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858" w:rsidRPr="00387858" w:rsidRDefault="00387858" w:rsidP="00387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7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387858" w:rsidRPr="00387858" w:rsidRDefault="00387858" w:rsidP="00387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7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</w:t>
      </w:r>
      <w:proofErr w:type="gramStart"/>
      <w:r w:rsidRPr="00387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Школа</w:t>
      </w:r>
      <w:proofErr w:type="gramEnd"/>
      <w:r w:rsidRPr="00387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104 </w:t>
      </w:r>
      <w:proofErr w:type="spellStart"/>
      <w:r w:rsidRPr="00387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им.М.Шаймуратова</w:t>
      </w:r>
      <w:proofErr w:type="spellEnd"/>
      <w:r w:rsidRPr="00387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387858" w:rsidRPr="00387858" w:rsidRDefault="00387858" w:rsidP="00387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7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городского округа город Уфа Республики Башкортостан</w:t>
      </w:r>
    </w:p>
    <w:p w:rsidR="009409FD" w:rsidRPr="00387858" w:rsidRDefault="009409FD" w:rsidP="003878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09FD" w:rsidRPr="00387858" w:rsidRDefault="00387858" w:rsidP="00387858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87858">
        <w:rPr>
          <w:rFonts w:ascii="Times New Roman" w:hAnsi="Times New Roman" w:cs="Times New Roman"/>
          <w:b/>
          <w:sz w:val="44"/>
          <w:szCs w:val="44"/>
        </w:rPr>
        <w:t>«СЛОВО</w:t>
      </w:r>
      <w:r w:rsidR="009409FD" w:rsidRPr="00387858">
        <w:rPr>
          <w:rFonts w:ascii="Times New Roman" w:hAnsi="Times New Roman" w:cs="Times New Roman"/>
          <w:b/>
          <w:sz w:val="44"/>
          <w:szCs w:val="44"/>
        </w:rPr>
        <w:t xml:space="preserve"> И ТЕКСТ»</w:t>
      </w:r>
    </w:p>
    <w:p w:rsidR="009409FD" w:rsidRPr="00387858" w:rsidRDefault="009409FD" w:rsidP="003878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409FD" w:rsidRPr="00387858" w:rsidRDefault="009409FD" w:rsidP="003878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387858">
        <w:rPr>
          <w:rFonts w:ascii="Times New Roman" w:hAnsi="Times New Roman" w:cs="Times New Roman"/>
          <w:b/>
          <w:sz w:val="40"/>
          <w:szCs w:val="40"/>
        </w:rPr>
        <w:t xml:space="preserve">Рабочая программа </w:t>
      </w:r>
    </w:p>
    <w:p w:rsidR="009409FD" w:rsidRPr="00387858" w:rsidRDefault="009409FD" w:rsidP="003878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7858">
        <w:rPr>
          <w:rFonts w:ascii="Times New Roman" w:hAnsi="Times New Roman" w:cs="Times New Roman"/>
          <w:b/>
          <w:sz w:val="40"/>
          <w:szCs w:val="40"/>
        </w:rPr>
        <w:t>факультативных занятий</w:t>
      </w:r>
    </w:p>
    <w:p w:rsidR="009409FD" w:rsidRPr="00387858" w:rsidRDefault="009409FD" w:rsidP="003878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7858">
        <w:rPr>
          <w:rFonts w:ascii="Times New Roman" w:hAnsi="Times New Roman" w:cs="Times New Roman"/>
          <w:b/>
          <w:sz w:val="40"/>
          <w:szCs w:val="40"/>
        </w:rPr>
        <w:t>по русскому языку</w:t>
      </w:r>
    </w:p>
    <w:bookmarkEnd w:id="0"/>
    <w:p w:rsidR="009409FD" w:rsidRPr="00387858" w:rsidRDefault="009409FD" w:rsidP="003878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7858">
        <w:rPr>
          <w:rFonts w:ascii="Times New Roman" w:hAnsi="Times New Roman" w:cs="Times New Roman"/>
          <w:b/>
          <w:sz w:val="40"/>
          <w:szCs w:val="40"/>
        </w:rPr>
        <w:t>8 класс</w:t>
      </w:r>
    </w:p>
    <w:p w:rsidR="009409FD" w:rsidRDefault="009409FD" w:rsidP="009409FD">
      <w:pPr>
        <w:jc w:val="right"/>
        <w:rPr>
          <w:rFonts w:ascii="Times New Roman" w:hAnsi="Times New Roman"/>
          <w:b/>
          <w:color w:val="008000"/>
          <w:sz w:val="40"/>
          <w:szCs w:val="40"/>
        </w:rPr>
      </w:pPr>
    </w:p>
    <w:p w:rsidR="00387858" w:rsidRDefault="00387858" w:rsidP="009409FD">
      <w:pPr>
        <w:jc w:val="center"/>
        <w:rPr>
          <w:b/>
          <w:sz w:val="40"/>
          <w:szCs w:val="40"/>
        </w:rPr>
      </w:pPr>
    </w:p>
    <w:p w:rsidR="00387858" w:rsidRDefault="00387858" w:rsidP="009409FD">
      <w:pPr>
        <w:jc w:val="center"/>
        <w:rPr>
          <w:b/>
          <w:sz w:val="40"/>
          <w:szCs w:val="40"/>
        </w:rPr>
      </w:pPr>
    </w:p>
    <w:p w:rsidR="009409FD" w:rsidRDefault="009409FD" w:rsidP="009409FD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2828925" cy="1800225"/>
            <wp:effectExtent l="0" t="0" r="9525" b="0"/>
            <wp:docPr id="1" name="Рисунок 1" descr="inse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ege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FD" w:rsidRDefault="009409FD" w:rsidP="009409FD">
      <w:pPr>
        <w:jc w:val="center"/>
        <w:rPr>
          <w:b/>
          <w:sz w:val="40"/>
          <w:szCs w:val="40"/>
        </w:rPr>
      </w:pPr>
    </w:p>
    <w:p w:rsidR="009409FD" w:rsidRDefault="009409FD" w:rsidP="0038785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Составила: учитель русского языка и литературы</w:t>
      </w:r>
    </w:p>
    <w:p w:rsidR="009409FD" w:rsidRDefault="00387858" w:rsidP="00387858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Яфаева</w:t>
      </w:r>
      <w:proofErr w:type="spellEnd"/>
      <w:r>
        <w:rPr>
          <w:b/>
          <w:sz w:val="36"/>
          <w:szCs w:val="36"/>
        </w:rPr>
        <w:t xml:space="preserve"> Элина </w:t>
      </w:r>
      <w:proofErr w:type="spellStart"/>
      <w:r>
        <w:rPr>
          <w:b/>
          <w:sz w:val="36"/>
          <w:szCs w:val="36"/>
        </w:rPr>
        <w:t>Рашитовна</w:t>
      </w:r>
      <w:proofErr w:type="spellEnd"/>
    </w:p>
    <w:p w:rsidR="009409FD" w:rsidRPr="00F45EBF" w:rsidRDefault="002841F2" w:rsidP="00F45EBF">
      <w:pPr>
        <w:rPr>
          <w:b/>
          <w:sz w:val="28"/>
          <w:szCs w:val="28"/>
        </w:rPr>
      </w:pPr>
      <w:r>
        <w:rPr>
          <w:sz w:val="36"/>
          <w:szCs w:val="36"/>
        </w:rPr>
        <w:t xml:space="preserve">                                        </w:t>
      </w:r>
      <w:r w:rsidR="00387858">
        <w:rPr>
          <w:b/>
          <w:sz w:val="28"/>
          <w:szCs w:val="28"/>
        </w:rPr>
        <w:t>2017– 2018</w:t>
      </w:r>
      <w:r w:rsidR="00F45EBF">
        <w:rPr>
          <w:b/>
          <w:sz w:val="28"/>
          <w:szCs w:val="28"/>
        </w:rPr>
        <w:t xml:space="preserve"> учебный год</w:t>
      </w:r>
    </w:p>
    <w:p w:rsidR="00387858" w:rsidRDefault="00387858" w:rsidP="005C6BD2">
      <w:pPr>
        <w:spacing w:before="120" w:after="120" w:line="390" w:lineRule="atLeast"/>
        <w:jc w:val="center"/>
        <w:outlineLvl w:val="0"/>
        <w:rPr>
          <w:rFonts w:ascii="inherit" w:eastAsia="Times New Roman" w:hAnsi="inherit" w:cs="Times New Roman"/>
          <w:b/>
          <w:bCs/>
          <w:color w:val="199043"/>
          <w:kern w:val="36"/>
          <w:sz w:val="33"/>
          <w:szCs w:val="33"/>
          <w:lang w:eastAsia="ru-RU"/>
        </w:rPr>
      </w:pPr>
    </w:p>
    <w:p w:rsidR="00387858" w:rsidRDefault="00387858" w:rsidP="005C6BD2">
      <w:pPr>
        <w:spacing w:before="120" w:after="120" w:line="390" w:lineRule="atLeast"/>
        <w:jc w:val="center"/>
        <w:outlineLvl w:val="0"/>
        <w:rPr>
          <w:rFonts w:ascii="inherit" w:eastAsia="Times New Roman" w:hAnsi="inherit" w:cs="Times New Roman"/>
          <w:b/>
          <w:bCs/>
          <w:color w:val="199043"/>
          <w:kern w:val="36"/>
          <w:sz w:val="33"/>
          <w:szCs w:val="33"/>
          <w:lang w:eastAsia="ru-RU"/>
        </w:rPr>
      </w:pPr>
    </w:p>
    <w:p w:rsidR="005C6BD2" w:rsidRDefault="005C6BD2" w:rsidP="005C6BD2">
      <w:pPr>
        <w:spacing w:before="120" w:after="120" w:line="390" w:lineRule="atLeast"/>
        <w:jc w:val="center"/>
        <w:outlineLvl w:val="0"/>
        <w:rPr>
          <w:rFonts w:ascii="inherit" w:eastAsia="Times New Roman" w:hAnsi="inherit" w:cs="Times New Roman"/>
          <w:b/>
          <w:bCs/>
          <w:kern w:val="36"/>
          <w:sz w:val="33"/>
          <w:szCs w:val="33"/>
          <w:lang w:eastAsia="ru-RU"/>
        </w:rPr>
      </w:pPr>
      <w:r>
        <w:rPr>
          <w:rFonts w:ascii="inherit" w:eastAsia="Times New Roman" w:hAnsi="inherit" w:cs="Times New Roman"/>
          <w:b/>
          <w:bCs/>
          <w:color w:val="199043"/>
          <w:kern w:val="36"/>
          <w:sz w:val="33"/>
          <w:szCs w:val="33"/>
          <w:lang w:eastAsia="ru-RU"/>
        </w:rPr>
        <w:lastRenderedPageBreak/>
        <w:t xml:space="preserve"> </w:t>
      </w:r>
    </w:p>
    <w:p w:rsidR="006A16B5" w:rsidRPr="005C6BD2" w:rsidRDefault="005C6BD2" w:rsidP="005C6BD2">
      <w:pPr>
        <w:spacing w:before="120" w:after="120" w:line="390" w:lineRule="atLeast"/>
        <w:jc w:val="center"/>
        <w:outlineLvl w:val="0"/>
        <w:rPr>
          <w:rFonts w:ascii="inherit" w:eastAsia="Times New Roman" w:hAnsi="inherit" w:cs="Times New Roman"/>
          <w:bCs/>
          <w:kern w:val="36"/>
          <w:sz w:val="33"/>
          <w:szCs w:val="33"/>
          <w:lang w:eastAsia="ru-RU"/>
        </w:rPr>
      </w:pPr>
      <w:r w:rsidRPr="005C6BD2">
        <w:rPr>
          <w:rFonts w:ascii="inherit" w:eastAsia="Times New Roman" w:hAnsi="inherit" w:cs="Times New Roman"/>
          <w:bCs/>
          <w:kern w:val="36"/>
          <w:sz w:val="33"/>
          <w:szCs w:val="33"/>
          <w:lang w:eastAsia="ru-RU"/>
        </w:rPr>
        <w:t>Пояснительная записка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</w:t>
      </w:r>
      <w:r w:rsidR="00387858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программа по рассчитана на 32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учебных часа и может быть использована учителем-словесником для проведения факультативны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х занятий по русскому языку в 8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классе. Благо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даря данному курсу учащиеся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смогут усвоить основы 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текстоведения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выработать систему работы над анализом художественного произведения, как прозаического, так и поэтического, что позволит им значительно лучше подготовиться к олимпиадам по русскому языку и литературе.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программы являются занятия, направленные на формирование устойчивых коммуникативных умений учащихся по развитию связной речи. Немаловажным также является ориентация на создание собственных произведений различного характера, в том числе  сжатых изложений и сочинений-рассуждений. Поэтому данный курс позволит учителю постепенно начать подготовку к ГИА выпускников в новой форме.  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Факультативный курс непосредственно связан с программой по русскому языку для 5-11 классов. Он расширяет и систематизирует теоретические сведения, полученные учащимися, закрепляет практические умения и навыки, позволяет восполнить пробелы в знаниях. На занятиях курса предполагается уделять большое внимание развитию речи  учащихся, развитию навыков и умений самостоятельного анализа предложенного текста. Эта работа предусматривает в том числе и систематическую индивидуальную домашнюю работу учащихся с последующей проверкой учителя и организацией работы над ошибками.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факультатива составлена на основе Федерального компонента государственных стандартов основного общего и среднего (полного) общего образования по русскому языку базового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профильного </w:t>
      </w:r>
      <w:proofErr w:type="gramStart"/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уровней  в</w:t>
      </w:r>
      <w:proofErr w:type="gramEnd"/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программой 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русскому языку: 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М.Т. Баранов, Т.А. 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Ладыженская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Н.М. 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Шанский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«Программа по русскому языку к учебникам для 5-9 классов», М., Дрофа, 2003 г.  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формирование коммуникативных умений учащихся при работе над текстом.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6A16B5" w:rsidRPr="006A16B5" w:rsidRDefault="006A16B5" w:rsidP="006A16B5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основ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ными </w:t>
      </w:r>
      <w:proofErr w:type="spellStart"/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текстоведческими</w:t>
      </w:r>
      <w:proofErr w:type="spellEnd"/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понятиями</w:t>
      </w:r>
    </w:p>
    <w:p w:rsidR="006A16B5" w:rsidRPr="006A16B5" w:rsidRDefault="006A16B5" w:rsidP="006A16B5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связной речи учащихс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я, как устной, так и письменной</w:t>
      </w:r>
    </w:p>
    <w:p w:rsidR="006A16B5" w:rsidRPr="006A16B5" w:rsidRDefault="006A16B5" w:rsidP="006A16B5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анализировать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текст, выделять в нем проблему</w:t>
      </w:r>
    </w:p>
    <w:p w:rsidR="006A16B5" w:rsidRPr="006A16B5" w:rsidRDefault="006A16B5" w:rsidP="006A16B5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текстов собственного сочинения различной тематики.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: лекции и практические занятия, сочетание групповой и индивидуальной форм работы.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приемы:</w:t>
      </w:r>
    </w:p>
    <w:p w:rsidR="006A16B5" w:rsidRPr="006A16B5" w:rsidRDefault="006A16B5" w:rsidP="006A16B5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лекция;</w:t>
      </w:r>
    </w:p>
    <w:p w:rsidR="006A16B5" w:rsidRPr="006A16B5" w:rsidRDefault="006A16B5" w:rsidP="006A16B5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беседа;</w:t>
      </w:r>
    </w:p>
    <w:p w:rsidR="006A16B5" w:rsidRPr="006A16B5" w:rsidRDefault="006A16B5" w:rsidP="006A16B5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учителя;</w:t>
      </w:r>
    </w:p>
    <w:p w:rsidR="006A16B5" w:rsidRPr="006A16B5" w:rsidRDefault="006A16B5" w:rsidP="006A16B5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исследование;</w:t>
      </w:r>
    </w:p>
    <w:p w:rsidR="006A16B5" w:rsidRPr="006A16B5" w:rsidRDefault="006A16B5" w:rsidP="006A16B5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наблюдение;</w:t>
      </w:r>
    </w:p>
    <w:p w:rsidR="006A16B5" w:rsidRPr="006A16B5" w:rsidRDefault="006A16B5" w:rsidP="006A16B5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сопоставление и анализ.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Виды деятельности учащихся:</w:t>
      </w:r>
    </w:p>
    <w:p w:rsidR="006A16B5" w:rsidRPr="006A16B5" w:rsidRDefault="005C6BD2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контрольное списывание</w:t>
      </w:r>
    </w:p>
    <w:p w:rsidR="006A16B5" w:rsidRPr="006A16B5" w:rsidRDefault="005C6BD2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сжатие исходного текста</w:t>
      </w:r>
    </w:p>
    <w:p w:rsidR="006A16B5" w:rsidRPr="006A16B5" w:rsidRDefault="005C6BD2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редактирование текста</w:t>
      </w:r>
    </w:p>
    <w:p w:rsidR="006A16B5" w:rsidRPr="006A16B5" w:rsidRDefault="005C6BD2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текста по образцу</w:t>
      </w:r>
    </w:p>
    <w:p w:rsidR="006A16B5" w:rsidRPr="006A16B5" w:rsidRDefault="006A16B5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обрамлений к рассказу</w:t>
      </w:r>
    </w:p>
    <w:p w:rsidR="006A16B5" w:rsidRPr="006A16B5" w:rsidRDefault="005C6BD2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частей текста</w:t>
      </w:r>
    </w:p>
    <w:p w:rsidR="006A16B5" w:rsidRPr="006A16B5" w:rsidRDefault="006A16B5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устных и письменных выска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зываний на лингвистическую тему</w:t>
      </w:r>
    </w:p>
    <w:p w:rsidR="006A16B5" w:rsidRPr="006A16B5" w:rsidRDefault="006A16B5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текста художествен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 публицистического стилей</w:t>
      </w:r>
    </w:p>
    <w:p w:rsidR="006A16B5" w:rsidRPr="006A16B5" w:rsidRDefault="005C6BD2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конспектирование,</w:t>
      </w:r>
      <w:r w:rsidRP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езисирование</w:t>
      </w:r>
      <w:proofErr w:type="spellEnd"/>
    </w:p>
    <w:p w:rsidR="006A16B5" w:rsidRPr="006A16B5" w:rsidRDefault="006A16B5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научной и публицистической литера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турой</w:t>
      </w:r>
    </w:p>
    <w:p w:rsidR="006A16B5" w:rsidRPr="006A16B5" w:rsidRDefault="006A16B5" w:rsidP="006A16B5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схем, таблиц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алгоритмов.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</w:t>
      </w:r>
    </w:p>
    <w:p w:rsidR="006A16B5" w:rsidRPr="005C6BD2" w:rsidRDefault="006A16B5" w:rsidP="005C6BD2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курса учащиес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овладеют умением анализировать текст и высказывать свою собственную точку зрения на проблем</w:t>
      </w:r>
      <w:r w:rsidR="005C6BD2" w:rsidRP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у, поставленную в данном тексте</w:t>
      </w:r>
    </w:p>
    <w:p w:rsidR="006A16B5" w:rsidRPr="006A16B5" w:rsidRDefault="006A16B5" w:rsidP="006A16B5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 новые знания из области 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лингвистики и литературоведения</w:t>
      </w:r>
    </w:p>
    <w:p w:rsidR="006A16B5" w:rsidRPr="006A16B5" w:rsidRDefault="006A16B5" w:rsidP="006A16B5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научатся работа</w:t>
      </w:r>
      <w:r w:rsidR="005C6BD2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над сжатием исходного текста</w:t>
      </w:r>
    </w:p>
    <w:p w:rsidR="006A16B5" w:rsidRPr="006A16B5" w:rsidRDefault="006A16B5" w:rsidP="006A16B5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смогут проводить различные виды анализа текста.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Язык и речь (5 ч.)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Язык и речь. Почему человек умеет говорить. Русский язык среди других языков мира. Изобразительные возможности языка. Речь устная и письменная. Монолог. Диалог. 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Полилог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 Единицы языка (3 ч.)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как универсальная единица языка. Прямое и переносное значение слов. Виды переносных значений. Предложение как единица языка. Слова-предложения и их роль в тексте.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Текст и его основные понятия (7 ч.)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Текст. Тема текста. 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Микротема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абзац.  Темы широкие и узкие. Основная мысль. Контекст. Подтекст. 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Затекст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Проблема. Средства связи предложений в тексте. Типы связи. Цепная и параллельная связь. Интонация и логическое ударение. Смысловая связь.</w:t>
      </w:r>
    </w:p>
    <w:p w:rsidR="006A16B5" w:rsidRPr="006A16B5" w:rsidRDefault="00490E2E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 Стили речи (12</w:t>
      </w:r>
      <w:r w:rsidR="006A16B5"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ч.)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Разговорный, Официально-деловой, публицистический, научный, художественный стили и их особенности. 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Публицистический стиль. Его структура. Анализ текста публицистического стиля. Проблема и аргументы в текстах публицистического характера. Сочинение-рецензия по тексту публицистического стиля. 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Художественный стиль речи и его структура. Основная мысль в художественном тексте. Сжатие текста художественного стиля. Составление текста по образцу. Сочинение-рассуждение по художественному тексту. Рецензия на написанное произведение.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Изобразительно-выразительные средства языка в тексте: фонетические, лексические, морфологические, синтаксические, стилистические.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Научный стиль речи и его структура. Термины в научном стиле речи. Составление высказывания на лингвистическую тему. Типы речи.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Повествование, описание, рассуждение. Тексты смешанного типа. Сочинение-повествование. Сочинение-описание. Сочинение-рассуждение.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5. Система работы над текстом (4 ч.)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анализа прозаического текста. Лингвистический анализ.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Анализ поэтического текста. Сравнительно-сопоставительный анализ. Лексико-семантический анализ. Анализ произведения в контексте. Система работы над анализом текста. Конспектирование. 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Тезисирование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Аннотирование. Редактирование.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 для учителя: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Антонова Е.С.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Тайна текста. Методические рекомендации к рабочей тетради для развития речи учащихся 7-9 классов. – М., 2001.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Анненков В.И. 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художественного произведения. – М., 1987.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Виноградов В.В.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Стилистика. Теория поэтической речи. Поэтика. – М.,1963.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Кожина М.Н.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Стилистика русского языка. – М.,1977.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Купина Н.А.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Лингвистический анализ художественного текста. – М.,1980.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Львова С.И.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Уроки словесности в 7-9 классах: программа, планирование, материалы к урокам. – М.,1996.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Мещереков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В.Н.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Основы школьного </w:t>
      </w:r>
      <w:proofErr w:type="spellStart"/>
      <w:proofErr w:type="gram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речеведения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.–</w:t>
      </w:r>
      <w:proofErr w:type="gram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М., 2004.</w:t>
      </w:r>
    </w:p>
    <w:p w:rsidR="006A16B5" w:rsidRPr="006A16B5" w:rsidRDefault="006A16B5" w:rsidP="006A16B5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Черемсина-Ениколопова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Н.В.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Законы и правила русской интонации. – М.,1999.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Программы: </w:t>
      </w: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М.Т. Баранов, Т.А. </w:t>
      </w: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Ладыженская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Н.М. </w:t>
      </w: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Шанский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«Программа по русскому языку к учебникам для 5-9 классов», М., Дрофа, 2009 г.  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 для учащихся: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Антонова Е.С. 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Тайна текста. Рабочая тетрадь по развитию речи для учащихся 7-9 классов. – М., 2009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Горшков А.И.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Все богатство, сила и гибкость нашего языка (А.С.Пушкин в истории  русского  языка). – М., 1992.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Горшков А.И.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Русская словесность: От слова к словесности. – М.,1995.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Граник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Г.Г., Бондаренко С.М.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Секреты пунктуации. – М., 1986.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Журавлев А.П.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Звук и смысл. – М., 1991.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Мокиенко В.М.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Образырусской</w:t>
      </w:r>
      <w:proofErr w:type="spell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речи. – Л., 1986.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Солганик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Г.Я. 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слова к тексту. – М.,1993.</w:t>
      </w:r>
    </w:p>
    <w:p w:rsidR="006A16B5" w:rsidRPr="006A16B5" w:rsidRDefault="006A16B5" w:rsidP="006A16B5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Шанский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Н.М.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Художественный текст под лингвистическим микроскопом. – М., 1986.</w:t>
      </w:r>
    </w:p>
    <w:p w:rsidR="006A16B5" w:rsidRPr="006A16B5" w:rsidRDefault="006A16B5" w:rsidP="006A16B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Словари:</w:t>
      </w:r>
    </w:p>
    <w:p w:rsidR="006A16B5" w:rsidRPr="006A16B5" w:rsidRDefault="006A16B5" w:rsidP="006A16B5">
      <w:pPr>
        <w:numPr>
          <w:ilvl w:val="0"/>
          <w:numId w:val="8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Горбачевич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К.С.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Словарь сравнений и сравнительных оборотов в русском языке. – М., 2004.</w:t>
      </w:r>
    </w:p>
    <w:p w:rsidR="006A16B5" w:rsidRPr="006A16B5" w:rsidRDefault="006A16B5" w:rsidP="006A16B5">
      <w:pPr>
        <w:numPr>
          <w:ilvl w:val="0"/>
          <w:numId w:val="8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Горбачевич</w:t>
      </w:r>
      <w:proofErr w:type="spellEnd"/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К.С.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Словарь эпитетов русского языка. – </w:t>
      </w:r>
      <w:proofErr w:type="gramStart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СПб.,</w:t>
      </w:r>
      <w:proofErr w:type="gramEnd"/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2001.</w:t>
      </w:r>
    </w:p>
    <w:p w:rsidR="006A16B5" w:rsidRPr="006A16B5" w:rsidRDefault="006A16B5" w:rsidP="006A16B5">
      <w:pPr>
        <w:numPr>
          <w:ilvl w:val="0"/>
          <w:numId w:val="8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Квятковский А.П.</w:t>
      </w: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Школьный поэтический словарь. – М.,1998.</w:t>
      </w:r>
    </w:p>
    <w:p w:rsidR="006A16B5" w:rsidRDefault="006A16B5" w:rsidP="006A16B5">
      <w:pPr>
        <w:numPr>
          <w:ilvl w:val="0"/>
          <w:numId w:val="8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6B5">
        <w:rPr>
          <w:rFonts w:ascii="Times New Roman" w:eastAsia="Times New Roman" w:hAnsi="Times New Roman" w:cs="Times New Roman"/>
          <w:sz w:val="24"/>
          <w:szCs w:val="24"/>
          <w:lang w:eastAsia="ru-RU"/>
        </w:rPr>
        <w:t>Энциклопедический словарь юного филолога. / сост. М.В. Панов. – М., 1984.</w:t>
      </w:r>
    </w:p>
    <w:p w:rsidR="00E45EB2" w:rsidRDefault="00E45EB2" w:rsidP="00E45EB2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EB2" w:rsidRDefault="00E45EB2" w:rsidP="00E45EB2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EB2" w:rsidRDefault="00E45EB2" w:rsidP="00E45EB2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EB2" w:rsidRDefault="00E45EB2" w:rsidP="00E45EB2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EB2" w:rsidRDefault="00E45EB2" w:rsidP="00E45EB2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EB2" w:rsidRPr="00E45EB2" w:rsidRDefault="00E45EB2" w:rsidP="00E45EB2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45EB2">
        <w:rPr>
          <w:rFonts w:ascii="Times New Roman" w:hAnsi="Times New Roman"/>
          <w:b/>
          <w:sz w:val="28"/>
          <w:szCs w:val="28"/>
        </w:rPr>
        <w:t xml:space="preserve">               Календарно-тематическое планирование курса</w:t>
      </w:r>
    </w:p>
    <w:tbl>
      <w:tblPr>
        <w:tblW w:w="0" w:type="auto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11"/>
        <w:gridCol w:w="2984"/>
        <w:gridCol w:w="2619"/>
        <w:gridCol w:w="958"/>
      </w:tblGrid>
      <w:tr w:rsidR="00E45EB2" w:rsidTr="00E45E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Тема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Основное содержание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Знания умения и навыки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Дата</w:t>
            </w:r>
          </w:p>
        </w:tc>
      </w:tr>
      <w:tr w:rsidR="00E45EB2" w:rsidTr="00387858">
        <w:trPr>
          <w:trHeight w:val="567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Язык и речь (5ч.)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E45EB2" w:rsidTr="000962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Язык и речь, или почему мы умеем говорить?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языка и речи. Возникновение речи. Способность человека говорить. Произношение. Звуки и буквы в потоке речи.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Знать, что такое речь.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 среди других языков мира.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русского языка среди других языков мира. История и происхождение.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о месте русского языка среди других языков мира, уметь давать характеристику русскому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языку(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семья, группа, происхождение).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Выразительные возможности русского языка.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Писатели и поэты о выразительности, красоте и богатстве русского языка.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Знать, что русский язык – язык русского народа, уметь  приводить примеры из художественной литературы о значении, красоте и богатстве русского языка как языка родной страны и культуры.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Речь устная и письменная.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Возникновение письменной речи. Виды общения и виды письма. Эпистолярный жанр в русской литературе и современном обществе.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отличие устного общения от письменного.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Монолог. Диалог.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Полилог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Монолог. Диалог.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Полилог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Структура. Роль в тексте.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правила построения диалога и монолога в устной и письменной речи, уметь составлять диалог, монолог,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полилог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5EB2" w:rsidRPr="00E45EB2" w:rsidRDefault="00E45EB2" w:rsidP="00E45EB2">
      <w:pPr>
        <w:pStyle w:val="a9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453"/>
        <w:gridCol w:w="2926"/>
        <w:gridCol w:w="2661"/>
        <w:gridCol w:w="908"/>
      </w:tblGrid>
      <w:tr w:rsidR="00E45EB2" w:rsidTr="00E45EB2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Язык и его единицы (3ч.)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Слово как универсальная единица языка. 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в контексте.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Слово. Прямое и переносное значение слова. 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в контексте. Контекстуальные синонимы, антонимы.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 метафоре и метонимии как виде переноса, контекстуальных синонимах антонимах, уметь находить и употреблять их в тексте.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как единица языка.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Слова-предложения и их роль в тексте. Однородные члены как средство выразительности. Нарушение границ предложения.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 предложении как основной единице языка.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                                    Текст и его основные понятия (7 ч.)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Текст. Признаки теста. Построение текста. Тема текста. Темы широкие и узкие. План текста. Виды плана.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различать широкие и узкие темы. Составлять различные планы к любому из предложенных текстов.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Микротема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абзац.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Микротема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Абзац. Смысловое членение текста. Логическое и смысловое ударение. Интонация.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о смысловом членении текста. Уметь правильно читать текст, определять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микротему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абзаца.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Контекст. Подтекст.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Затекст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Контекст. Подтекст.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Затекст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основные понятия.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связи предложений в тексте.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Местоимения. Лексические повторы. Синонимы. Смысловые средства связи. Служебные части речи как средства связи предложений в тексте.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средства связи предложений в тексте и уметь находить и определять их.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Типы связи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Типы связи. Цепная и параллельная связь. Признаки цепной и параллельной связи.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типы связи. Уметь определять их в тексте, составлять текст с использованием каждого из типов.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Основная мысль текста.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Взаимосвязь темы и основной мысли текста. Ключевые слова.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Авторская позиция в тексте.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Уметь определять основную мысль текста. Выявлять авторскую позицию.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 как целостное композиционное единство.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анализом текста (отрывок из произведения А.И. Куприна «Белый Пудель»).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анализировать текст, аргументировать свою точку зрения.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09625A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Стили речи (12</w:t>
            </w:r>
            <w:r w:rsidR="00E45EB2">
              <w:rPr>
                <w:rFonts w:ascii="Times New Roman" w:hAnsi="Times New Roman"/>
                <w:b/>
                <w:i/>
                <w:sz w:val="24"/>
                <w:szCs w:val="24"/>
              </w:rPr>
              <w:t>ч.)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E45EB2" w:rsidTr="0009625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Стили речи.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Разговорный, Официально-деловой, публицистический, научный, художественный стили и их особенности. 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стили речи и их основные признаки. Уметь определять стиль речи и доказывать свою точку зрения.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Публицистический стиль.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Публицистический стиль. Его структура. Анализ текста публицистического стиля. 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анализировать текст публицистического стиля.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Публицистический стиль.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Проблема и аргументы в текстах публицистического характера.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определять проблему в текстах публицистического стиля, находить аргументы.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Публицистический стиль.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Сочинение-рецензия по тексту публицистического стиля.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правила написания рецензии, уметь составлять сочинение-рецензию.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Художественный стиль речи и его структура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Художественный стиль.  Характеристика художественного стиля. Основная мысль в художественном тексте. </w:t>
            </w:r>
          </w:p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об особенностях построения текста художественного стиля, основные признаки стиля.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21-22.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Сжатие текста художественного стиля. 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Приемы сжатия. Составление текста по образцу.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приемы сжатия текста. Уметь сжимать текст в соответствии с правилами.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D0" w:rsidRDefault="003121D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23-24.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Сочинение-рассуждение по художественному тексту.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Структура сочинения рассуждения. Рецензия на написанное произведение.</w:t>
            </w:r>
          </w:p>
          <w:p w:rsidR="00E45EB2" w:rsidRDefault="00E45EB2">
            <w:pPr>
              <w:pStyle w:val="a9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pStyle w:val="a9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составлять собственное развернутое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рассуждение на одну из заданных тем.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D0" w:rsidRDefault="003121D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25-27.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языка и их роль в художественном тексте.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языка в тексте: фонетические, лексические, морфологические, синтаксические, стилистические.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изобразительно-выразительные средства языка, уметь находить их в художественном тексте.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D0" w:rsidRDefault="003121D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21D0" w:rsidRDefault="003121D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21D0" w:rsidRDefault="003121D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Научный стиль речи.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Научный стиль речи и его структура. Термины в научном стиле речи. </w:t>
            </w:r>
          </w:p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высказывания на лингвистическую тему.</w:t>
            </w:r>
          </w:p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структуру научного стиля, отличать его от других стилей</w:t>
            </w: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составлять высказывание на лингвистическую тему.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D0" w:rsidRDefault="003121D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Система работы над  текстом (4ч.)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38785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виды работы с текстом.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pStyle w:val="a9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Тезисирование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конспектирование текста. Редактирование текста.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выполнять основные виды работы с текстом.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38785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анализа текста.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Лексико-семантический, лингвистический, сопоставительный анализ текста. Схема анализа.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схему анализа текста. Пути анализа произведения. 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38785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Комплексный анализ поэтического текста.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стихотворения Ф.И. Тютчева (по выбору)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анализировать текст.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5EB2" w:rsidTr="00E45E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38785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Комплексный анализ прозаического текста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рассказа А.Платонова (по выбору).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анализировать текст.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B2" w:rsidRDefault="00E45E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5EB2" w:rsidRPr="00E45EB2" w:rsidRDefault="00E45EB2" w:rsidP="00E45EB2">
      <w:pPr>
        <w:pStyle w:val="a9"/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C3FB4" w:rsidRDefault="006A16B5" w:rsidP="006A16B5">
      <w:r w:rsidRPr="006A16B5">
        <w:rPr>
          <w:rFonts w:ascii="Verdana" w:eastAsia="Times New Roman" w:hAnsi="Verdana" w:cs="Arial"/>
          <w:color w:val="333333"/>
          <w:sz w:val="17"/>
          <w:szCs w:val="17"/>
          <w:bdr w:val="none" w:sz="0" w:space="0" w:color="auto" w:frame="1"/>
          <w:lang w:eastAsia="ru-RU"/>
        </w:rPr>
        <w:br/>
      </w:r>
    </w:p>
    <w:sectPr w:rsidR="00FC3FB4" w:rsidSect="00FC3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32EC2"/>
    <w:multiLevelType w:val="multilevel"/>
    <w:tmpl w:val="2DEC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294935"/>
    <w:multiLevelType w:val="multilevel"/>
    <w:tmpl w:val="85CC5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5F330E"/>
    <w:multiLevelType w:val="multilevel"/>
    <w:tmpl w:val="D5A82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B052AD"/>
    <w:multiLevelType w:val="multilevel"/>
    <w:tmpl w:val="13980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9410E5"/>
    <w:multiLevelType w:val="multilevel"/>
    <w:tmpl w:val="8F983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E65ED6"/>
    <w:multiLevelType w:val="multilevel"/>
    <w:tmpl w:val="0FEAD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42863"/>
    <w:multiLevelType w:val="multilevel"/>
    <w:tmpl w:val="219CB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3F0DC1"/>
    <w:multiLevelType w:val="multilevel"/>
    <w:tmpl w:val="A8CE5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6B5"/>
    <w:rsid w:val="0009625A"/>
    <w:rsid w:val="001F5980"/>
    <w:rsid w:val="002841F2"/>
    <w:rsid w:val="003121D0"/>
    <w:rsid w:val="00387858"/>
    <w:rsid w:val="00490E2E"/>
    <w:rsid w:val="005C6BD2"/>
    <w:rsid w:val="00672A90"/>
    <w:rsid w:val="006A16B5"/>
    <w:rsid w:val="006D5C9A"/>
    <w:rsid w:val="007F1E5C"/>
    <w:rsid w:val="009409FD"/>
    <w:rsid w:val="00A56DA5"/>
    <w:rsid w:val="00CC59DB"/>
    <w:rsid w:val="00E45EB2"/>
    <w:rsid w:val="00E57F92"/>
    <w:rsid w:val="00E8196F"/>
    <w:rsid w:val="00F16730"/>
    <w:rsid w:val="00F45EBF"/>
    <w:rsid w:val="00FC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C9449-D478-4648-A289-214654D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B4"/>
  </w:style>
  <w:style w:type="paragraph" w:styleId="1">
    <w:name w:val="heading 1"/>
    <w:basedOn w:val="a"/>
    <w:link w:val="10"/>
    <w:uiPriority w:val="9"/>
    <w:qFormat/>
    <w:rsid w:val="006A1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6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A16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6A16B5"/>
  </w:style>
  <w:style w:type="character" w:styleId="a4">
    <w:name w:val="Emphasis"/>
    <w:basedOn w:val="a0"/>
    <w:uiPriority w:val="20"/>
    <w:qFormat/>
    <w:rsid w:val="006A16B5"/>
    <w:rPr>
      <w:i/>
      <w:iCs/>
    </w:rPr>
  </w:style>
  <w:style w:type="paragraph" w:styleId="a5">
    <w:name w:val="Normal (Web)"/>
    <w:basedOn w:val="a"/>
    <w:uiPriority w:val="99"/>
    <w:semiHidden/>
    <w:unhideWhenUsed/>
    <w:rsid w:val="006A1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A16B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40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09F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45EB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5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1929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2018-05-02T11:56:00Z</dcterms:created>
  <dcterms:modified xsi:type="dcterms:W3CDTF">2018-05-02T11:56:00Z</dcterms:modified>
</cp:coreProperties>
</file>