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FF9" w:rsidRDefault="00B74FF9" w:rsidP="00B74FF9">
      <w:pPr>
        <w:tabs>
          <w:tab w:val="num" w:pos="187"/>
        </w:tabs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44008">
        <w:rPr>
          <w:rFonts w:ascii="Times New Roman" w:hAnsi="Times New Roman"/>
          <w:b/>
          <w:sz w:val="24"/>
          <w:szCs w:val="24"/>
        </w:rPr>
        <w:t>Мой опыт работы с детьми инклюзивного обучения</w:t>
      </w:r>
      <w:r w:rsidRPr="00246FD5">
        <w:rPr>
          <w:rFonts w:ascii="Times New Roman" w:hAnsi="Times New Roman"/>
          <w:b/>
          <w:sz w:val="24"/>
          <w:szCs w:val="24"/>
        </w:rPr>
        <w:t>.</w:t>
      </w:r>
      <w:r w:rsidRPr="00246FD5">
        <w:rPr>
          <w:rFonts w:ascii="Times New Roman" w:hAnsi="Times New Roman"/>
          <w:sz w:val="24"/>
          <w:szCs w:val="24"/>
        </w:rPr>
        <w:t xml:space="preserve"> (1 обучающийся в 5 классе, 1 обучающийся в 6 классе)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6FD5">
        <w:rPr>
          <w:rFonts w:ascii="Times New Roman" w:hAnsi="Times New Roman"/>
          <w:sz w:val="24"/>
          <w:szCs w:val="24"/>
        </w:rPr>
        <w:t>Инклюзивное образование - это процесс обучения и воспитания, при котором все дети, в независимости от</w:t>
      </w:r>
      <w:r w:rsidRPr="00D302AF">
        <w:rPr>
          <w:rFonts w:ascii="Times New Roman" w:hAnsi="Times New Roman"/>
          <w:sz w:val="24"/>
          <w:szCs w:val="24"/>
        </w:rPr>
        <w:t xml:space="preserve"> их физических, психических, интеллектуальных и других особенностей, включены в общую систему образования. Они посещают общеобразовательные школы по месту жительства вместе со своими сверстниками без инвалидности, при этом учитываются их особые образовательные потребности. Кроме того, им оказывается специальная поддержка. В основу инклюзивного образования положена идеология, которая исключает любую дискриминацию детей — обеспечивается равное отношение ко всем людям, но создаются особые условия для детей с особыми образовательными потребностями. </w:t>
      </w:r>
      <w:r>
        <w:rPr>
          <w:rFonts w:ascii="Times New Roman" w:hAnsi="Times New Roman"/>
          <w:sz w:val="24"/>
          <w:szCs w:val="24"/>
        </w:rPr>
        <w:t xml:space="preserve">В работе с детьми с особыми образовательными потребностями я применяю </w:t>
      </w:r>
      <w:r w:rsidRPr="00B74FF9">
        <w:rPr>
          <w:rFonts w:ascii="Times New Roman" w:hAnsi="Times New Roman"/>
          <w:b/>
          <w:sz w:val="24"/>
          <w:szCs w:val="24"/>
        </w:rPr>
        <w:t>индивидуальный подход</w:t>
      </w:r>
      <w:r>
        <w:rPr>
          <w:rFonts w:ascii="Times New Roman" w:hAnsi="Times New Roman"/>
          <w:sz w:val="24"/>
          <w:szCs w:val="24"/>
        </w:rPr>
        <w:t xml:space="preserve"> с учетом специфики развития психики и здоровья:</w:t>
      </w:r>
    </w:p>
    <w:p w:rsidR="00B74FF9" w:rsidRPr="009F5F97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5F97">
        <w:rPr>
          <w:rFonts w:ascii="Times New Roman" w:hAnsi="Times New Roman"/>
          <w:sz w:val="24"/>
          <w:szCs w:val="24"/>
        </w:rPr>
        <w:t>Учитываю возрастные особенности детей.</w:t>
      </w:r>
    </w:p>
    <w:p w:rsidR="00B74FF9" w:rsidRPr="009F5F97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5F97">
        <w:rPr>
          <w:rFonts w:ascii="Times New Roman" w:hAnsi="Times New Roman"/>
          <w:sz w:val="24"/>
          <w:szCs w:val="24"/>
        </w:rPr>
        <w:t>Создаю благоприятный психологический      микроклимат в классе или при индивидуальных занятиях.</w:t>
      </w:r>
    </w:p>
    <w:p w:rsidR="00B74FF9" w:rsidRPr="00802249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B1CCE">
        <w:rPr>
          <w:rFonts w:ascii="Times New Roman" w:hAnsi="Times New Roman"/>
          <w:sz w:val="24"/>
          <w:szCs w:val="24"/>
        </w:rPr>
        <w:t xml:space="preserve">На уроках и во внеурочной деятельности использую методы и приемы по формированию УУД (преодоление импульсивности, непроизвольности; умение </w:t>
      </w:r>
      <w:r w:rsidRPr="00802249">
        <w:rPr>
          <w:rFonts w:ascii="Times New Roman" w:hAnsi="Times New Roman"/>
          <w:sz w:val="24"/>
          <w:szCs w:val="24"/>
        </w:rPr>
        <w:t>оценивать правильность выполненного действия; учение вносить коррективы в результат).</w:t>
      </w:r>
    </w:p>
    <w:p w:rsidR="00B74FF9" w:rsidRPr="00802249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2249">
        <w:rPr>
          <w:rFonts w:ascii="Times New Roman" w:hAnsi="Times New Roman"/>
          <w:sz w:val="24"/>
          <w:szCs w:val="24"/>
        </w:rPr>
        <w:t>Ве</w:t>
      </w:r>
      <w:r>
        <w:rPr>
          <w:rFonts w:ascii="Times New Roman" w:hAnsi="Times New Roman"/>
          <w:sz w:val="24"/>
          <w:szCs w:val="24"/>
        </w:rPr>
        <w:t xml:space="preserve">ду </w:t>
      </w:r>
      <w:r w:rsidRPr="00802249">
        <w:rPr>
          <w:rFonts w:ascii="Times New Roman" w:hAnsi="Times New Roman"/>
          <w:sz w:val="24"/>
          <w:szCs w:val="24"/>
        </w:rPr>
        <w:t>работу по развитию познавательных и творческих способностей у школьников, а также по формированию адекватной самооценки и учебной мотивации, используя упражнения развивающего характера.</w:t>
      </w:r>
    </w:p>
    <w:p w:rsidR="00B74FF9" w:rsidRPr="00DA7970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2249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ндивидуально</w:t>
      </w:r>
      <w:r w:rsidRPr="00802249">
        <w:rPr>
          <w:rFonts w:ascii="Times New Roman" w:hAnsi="Times New Roman"/>
          <w:sz w:val="24"/>
          <w:szCs w:val="24"/>
        </w:rPr>
        <w:t xml:space="preserve"> оценивани</w:t>
      </w:r>
      <w:r>
        <w:rPr>
          <w:rFonts w:ascii="Times New Roman" w:hAnsi="Times New Roman"/>
          <w:sz w:val="24"/>
          <w:szCs w:val="24"/>
        </w:rPr>
        <w:t>ю ответы</w:t>
      </w:r>
      <w:r w:rsidRPr="008022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</w:t>
      </w:r>
      <w:r w:rsidRPr="00802249">
        <w:rPr>
          <w:rFonts w:ascii="Times New Roman" w:hAnsi="Times New Roman"/>
          <w:sz w:val="24"/>
          <w:szCs w:val="24"/>
        </w:rPr>
        <w:t>ча</w:t>
      </w:r>
      <w:r>
        <w:rPr>
          <w:rFonts w:ascii="Times New Roman" w:hAnsi="Times New Roman"/>
          <w:sz w:val="24"/>
          <w:szCs w:val="24"/>
        </w:rPr>
        <w:t xml:space="preserve">ющихся, </w:t>
      </w:r>
      <w:r w:rsidRPr="00802249">
        <w:rPr>
          <w:rFonts w:ascii="Times New Roman" w:hAnsi="Times New Roman"/>
          <w:sz w:val="24"/>
          <w:szCs w:val="24"/>
        </w:rPr>
        <w:t xml:space="preserve">что предполагает: использование индивидуальной шкалы достижений в соответствии с успехами и </w:t>
      </w:r>
      <w:r w:rsidRPr="00DA7970">
        <w:rPr>
          <w:rFonts w:ascii="Times New Roman" w:hAnsi="Times New Roman"/>
          <w:sz w:val="24"/>
          <w:szCs w:val="24"/>
        </w:rPr>
        <w:t>затраченными усилиями, возможность переделать задание, с которым ребенок не справился, обязательно поощряю ребёнка за переделанную работу.</w:t>
      </w:r>
    </w:p>
    <w:p w:rsidR="00B74FF9" w:rsidRPr="00DA7970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A7970">
        <w:rPr>
          <w:rFonts w:ascii="Times New Roman" w:hAnsi="Times New Roman"/>
          <w:sz w:val="24"/>
          <w:szCs w:val="24"/>
        </w:rPr>
        <w:t xml:space="preserve">Даю </w:t>
      </w:r>
      <w:proofErr w:type="gramStart"/>
      <w:r w:rsidRPr="00DA7970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DA7970">
        <w:rPr>
          <w:rFonts w:ascii="Times New Roman" w:hAnsi="Times New Roman"/>
          <w:sz w:val="24"/>
          <w:szCs w:val="24"/>
        </w:rPr>
        <w:t xml:space="preserve"> различные посильные  поручения.</w:t>
      </w:r>
    </w:p>
    <w:p w:rsidR="00B74FF9" w:rsidRPr="00DA7970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A7970">
        <w:rPr>
          <w:rFonts w:ascii="Times New Roman" w:hAnsi="Times New Roman"/>
          <w:sz w:val="24"/>
          <w:szCs w:val="24"/>
        </w:rPr>
        <w:t xml:space="preserve">Задействую их в мероприятиях, например, инсценировках, </w:t>
      </w:r>
      <w:r>
        <w:rPr>
          <w:rFonts w:ascii="Times New Roman" w:hAnsi="Times New Roman"/>
          <w:sz w:val="24"/>
          <w:szCs w:val="24"/>
        </w:rPr>
        <w:t>творческих конкурсах (сочинения, рассказы, эссе),</w:t>
      </w:r>
      <w:r w:rsidRPr="00DA7970">
        <w:rPr>
          <w:rFonts w:ascii="Times New Roman" w:hAnsi="Times New Roman"/>
          <w:sz w:val="24"/>
          <w:szCs w:val="24"/>
        </w:rPr>
        <w:t xml:space="preserve"> художественном творчестве.</w:t>
      </w:r>
      <w:proofErr w:type="gramEnd"/>
    </w:p>
    <w:p w:rsidR="00B74FF9" w:rsidRPr="00DA7970" w:rsidRDefault="00B74FF9" w:rsidP="00B74FF9">
      <w:pPr>
        <w:pStyle w:val="a3"/>
        <w:numPr>
          <w:ilvl w:val="0"/>
          <w:numId w:val="1"/>
        </w:numPr>
        <w:tabs>
          <w:tab w:val="num" w:pos="187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A7970">
        <w:rPr>
          <w:rFonts w:ascii="Times New Roman" w:hAnsi="Times New Roman"/>
          <w:sz w:val="24"/>
          <w:szCs w:val="24"/>
        </w:rPr>
        <w:t>Использую методы сотрудничества и личностно-ориентированный подход.</w:t>
      </w:r>
    </w:p>
    <w:p w:rsidR="00B74FF9" w:rsidRDefault="00B74FF9" w:rsidP="00B74FF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Особым условием работы с детьми с особыми образовательными потребностями является наличие адаптированных Программ по учебным предметам. Данные Программы сохраняют основное содержание образования общеобразовательной школы, но и отличаются коррекционной направленностью обучения. При адаптации программ основное внимание обращаю на овладение детьми практическими умениями и навыками, на уменьшение объема теоретических сведений, включение некоторых тем для обзорного ознакомления.</w:t>
      </w:r>
    </w:p>
    <w:p w:rsidR="00B74FF9" w:rsidRDefault="00B74FF9" w:rsidP="00B74FF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обучении школьников данной категории больший акцент делаю на </w:t>
      </w:r>
      <w:r w:rsidRPr="00246FD5">
        <w:rPr>
          <w:rFonts w:ascii="Times New Roman" w:hAnsi="Times New Roman"/>
          <w:b/>
          <w:sz w:val="24"/>
          <w:szCs w:val="24"/>
        </w:rPr>
        <w:t>наглядные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246FD5">
        <w:rPr>
          <w:rFonts w:ascii="Times New Roman" w:hAnsi="Times New Roman"/>
          <w:b/>
          <w:sz w:val="24"/>
          <w:szCs w:val="24"/>
        </w:rPr>
        <w:t>практические методы обучения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46FD5">
        <w:rPr>
          <w:rFonts w:ascii="Times New Roman" w:hAnsi="Times New Roman"/>
          <w:b/>
          <w:sz w:val="24"/>
          <w:szCs w:val="24"/>
        </w:rPr>
        <w:t>игровые,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46FD5">
        <w:rPr>
          <w:rFonts w:ascii="Times New Roman" w:hAnsi="Times New Roman"/>
          <w:b/>
          <w:sz w:val="24"/>
          <w:szCs w:val="24"/>
        </w:rPr>
        <w:t>приемы мыслительной активности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46FD5">
        <w:rPr>
          <w:rFonts w:ascii="Times New Roman" w:hAnsi="Times New Roman"/>
          <w:b/>
          <w:sz w:val="24"/>
          <w:szCs w:val="24"/>
        </w:rPr>
        <w:t>приемы выделения главного</w:t>
      </w:r>
      <w:r>
        <w:rPr>
          <w:rFonts w:ascii="Times New Roman" w:hAnsi="Times New Roman"/>
          <w:sz w:val="24"/>
          <w:szCs w:val="24"/>
        </w:rPr>
        <w:t xml:space="preserve"> и т.д. </w:t>
      </w:r>
    </w:p>
    <w:p w:rsidR="00B74FF9" w:rsidRPr="004738AB" w:rsidRDefault="004738AB" w:rsidP="00B74FF9">
      <w:pPr>
        <w:pStyle w:val="a5"/>
        <w:jc w:val="center"/>
        <w:rPr>
          <w:rFonts w:ascii="Times New Roman" w:hAnsi="Times New Roman"/>
          <w:i/>
          <w:sz w:val="24"/>
          <w:szCs w:val="24"/>
        </w:rPr>
      </w:pPr>
      <w:r w:rsidRPr="004738AB">
        <w:rPr>
          <w:rFonts w:ascii="Times New Roman" w:hAnsi="Times New Roman"/>
          <w:i/>
          <w:sz w:val="24"/>
          <w:szCs w:val="24"/>
        </w:rPr>
        <w:t>Например, в</w:t>
      </w:r>
      <w:r w:rsidR="00B74FF9" w:rsidRPr="004738AB">
        <w:rPr>
          <w:rFonts w:ascii="Times New Roman" w:hAnsi="Times New Roman"/>
          <w:i/>
          <w:sz w:val="24"/>
          <w:szCs w:val="24"/>
        </w:rPr>
        <w:t xml:space="preserve"> процессе развития навыка чтения нужно вводить специальные тренировочные упражнения:</w:t>
      </w:r>
    </w:p>
    <w:p w:rsidR="00B74FF9" w:rsidRPr="004738AB" w:rsidRDefault="00B74FF9" w:rsidP="00B74FF9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B74FF9" w:rsidRPr="004738AB" w:rsidRDefault="00B74FF9" w:rsidP="00B74FF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1. Психологические упражнения.</w:t>
      </w:r>
    </w:p>
    <w:p w:rsidR="00B74FF9" w:rsidRPr="004738AB" w:rsidRDefault="00B74FF9" w:rsidP="00B74FF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2. Упражнения на развитие зоркости.</w:t>
      </w:r>
    </w:p>
    <w:p w:rsidR="00B74FF9" w:rsidRPr="004738AB" w:rsidRDefault="00B74FF9" w:rsidP="00B74FF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3. Артикуляционная гимнастика.</w:t>
      </w:r>
    </w:p>
    <w:p w:rsidR="00B74FF9" w:rsidRPr="004738AB" w:rsidRDefault="00B74FF9" w:rsidP="00B74FF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4. Метод динамического чтения.</w:t>
      </w:r>
    </w:p>
    <w:p w:rsidR="00B74FF9" w:rsidRPr="004738AB" w:rsidRDefault="00B74FF9" w:rsidP="00B74FF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5.Упражнения на развитие речи без повторов.</w:t>
      </w:r>
    </w:p>
    <w:p w:rsidR="00B74FF9" w:rsidRDefault="00B74FF9" w:rsidP="00B74FF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 xml:space="preserve">7. Упражнения на развитие осознанности чтения. </w:t>
      </w:r>
    </w:p>
    <w:p w:rsidR="004738AB" w:rsidRPr="004738AB" w:rsidRDefault="004D5F1F" w:rsidP="004738AB">
      <w:pPr>
        <w:pStyle w:val="a5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lastRenderedPageBreak/>
        <w:t>Приведу лишь один из примеров -  у</w:t>
      </w:r>
      <w:r w:rsidR="004738AB" w:rsidRPr="004738AB">
        <w:rPr>
          <w:rFonts w:ascii="Times New Roman" w:hAnsi="Times New Roman"/>
          <w:i/>
          <w:sz w:val="24"/>
          <w:szCs w:val="24"/>
          <w:u w:val="single"/>
        </w:rPr>
        <w:t>пражнения на развитие зоркости.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 xml:space="preserve">Такие упражнения </w:t>
      </w:r>
      <w:r>
        <w:rPr>
          <w:rFonts w:ascii="Times New Roman" w:hAnsi="Times New Roman"/>
          <w:sz w:val="24"/>
          <w:szCs w:val="24"/>
        </w:rPr>
        <w:t>можно проводить в начале 5 класса на уроках по русскому языку: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4738AB">
        <w:rPr>
          <w:rFonts w:ascii="Times New Roman" w:hAnsi="Times New Roman"/>
          <w:b/>
          <w:sz w:val="24"/>
          <w:szCs w:val="24"/>
        </w:rPr>
        <w:t xml:space="preserve">1.  Какая буква, слог, слово </w:t>
      </w:r>
      <w:proofErr w:type="gramStart"/>
      <w:r w:rsidRPr="004738AB">
        <w:rPr>
          <w:rFonts w:ascii="Times New Roman" w:hAnsi="Times New Roman"/>
          <w:b/>
          <w:sz w:val="24"/>
          <w:szCs w:val="24"/>
        </w:rPr>
        <w:t>лишние</w:t>
      </w:r>
      <w:proofErr w:type="gramEnd"/>
      <w:r w:rsidRPr="004738AB">
        <w:rPr>
          <w:rFonts w:ascii="Times New Roman" w:hAnsi="Times New Roman"/>
          <w:b/>
          <w:sz w:val="24"/>
          <w:szCs w:val="24"/>
        </w:rPr>
        <w:t>?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 xml:space="preserve">1) а, о, у, </w:t>
      </w:r>
      <w:proofErr w:type="spellStart"/>
      <w:proofErr w:type="gramStart"/>
      <w:r w:rsidRPr="004738AB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4738A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738AB">
        <w:rPr>
          <w:rFonts w:ascii="Times New Roman" w:hAnsi="Times New Roman"/>
          <w:sz w:val="24"/>
          <w:szCs w:val="24"/>
        </w:rPr>
        <w:t>ы</w:t>
      </w:r>
      <w:proofErr w:type="spellEnd"/>
      <w:r w:rsidRPr="004738AB">
        <w:rPr>
          <w:rFonts w:ascii="Times New Roman" w:hAnsi="Times New Roman"/>
          <w:sz w:val="24"/>
          <w:szCs w:val="24"/>
        </w:rPr>
        <w:t>.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 xml:space="preserve">2) </w:t>
      </w:r>
      <w:proofErr w:type="spellStart"/>
      <w:r w:rsidRPr="004738AB">
        <w:rPr>
          <w:rFonts w:ascii="Times New Roman" w:hAnsi="Times New Roman"/>
          <w:sz w:val="24"/>
          <w:szCs w:val="24"/>
        </w:rPr>
        <w:t>ма</w:t>
      </w:r>
      <w:proofErr w:type="spellEnd"/>
      <w:r w:rsidRPr="004738A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738AB">
        <w:rPr>
          <w:rFonts w:ascii="Times New Roman" w:hAnsi="Times New Roman"/>
          <w:sz w:val="24"/>
          <w:szCs w:val="24"/>
        </w:rPr>
        <w:t>ра</w:t>
      </w:r>
      <w:proofErr w:type="spellEnd"/>
      <w:r w:rsidRPr="004738A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738AB">
        <w:rPr>
          <w:rFonts w:ascii="Times New Roman" w:hAnsi="Times New Roman"/>
          <w:sz w:val="24"/>
          <w:szCs w:val="24"/>
        </w:rPr>
        <w:t>са</w:t>
      </w:r>
      <w:proofErr w:type="spellEnd"/>
      <w:r w:rsidRPr="004738A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738AB">
        <w:rPr>
          <w:rFonts w:ascii="Times New Roman" w:hAnsi="Times New Roman"/>
          <w:sz w:val="24"/>
          <w:szCs w:val="24"/>
        </w:rPr>
        <w:t>ны</w:t>
      </w:r>
      <w:proofErr w:type="spellEnd"/>
      <w:r w:rsidRPr="004738A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738AB">
        <w:rPr>
          <w:rFonts w:ascii="Times New Roman" w:hAnsi="Times New Roman"/>
          <w:sz w:val="24"/>
          <w:szCs w:val="24"/>
        </w:rPr>
        <w:t>ла</w:t>
      </w:r>
      <w:proofErr w:type="spellEnd"/>
      <w:r w:rsidRPr="004738AB">
        <w:rPr>
          <w:rFonts w:ascii="Times New Roman" w:hAnsi="Times New Roman"/>
          <w:sz w:val="24"/>
          <w:szCs w:val="24"/>
        </w:rPr>
        <w:t xml:space="preserve">; 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3)река, речка, ручка, ручей, ручеек.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4738AB">
        <w:rPr>
          <w:rFonts w:ascii="Times New Roman" w:hAnsi="Times New Roman"/>
          <w:b/>
          <w:sz w:val="24"/>
          <w:szCs w:val="24"/>
        </w:rPr>
        <w:t xml:space="preserve">2. Что общего в словах и чем они различаются? 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Мел – мель, ма</w:t>
      </w:r>
      <w:proofErr w:type="gramStart"/>
      <w:r w:rsidRPr="004738AB">
        <w:rPr>
          <w:rFonts w:ascii="Times New Roman" w:hAnsi="Times New Roman"/>
          <w:sz w:val="24"/>
          <w:szCs w:val="24"/>
        </w:rPr>
        <w:t>л-</w:t>
      </w:r>
      <w:proofErr w:type="gramEnd"/>
      <w:r w:rsidRPr="004738AB">
        <w:rPr>
          <w:rFonts w:ascii="Times New Roman" w:hAnsi="Times New Roman"/>
          <w:sz w:val="24"/>
          <w:szCs w:val="24"/>
        </w:rPr>
        <w:t xml:space="preserve"> мял, мыл- мил.</w:t>
      </w:r>
    </w:p>
    <w:p w:rsidR="004738AB" w:rsidRDefault="004738AB" w:rsidP="004738AB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738AB">
        <w:rPr>
          <w:rFonts w:ascii="Times New Roman" w:hAnsi="Times New Roman"/>
          <w:sz w:val="24"/>
          <w:szCs w:val="24"/>
        </w:rPr>
        <w:t>Ток – так – тик – тук.</w:t>
      </w:r>
    </w:p>
    <w:p w:rsidR="004738AB" w:rsidRPr="004738AB" w:rsidRDefault="004738AB" w:rsidP="004738AB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4738AB">
        <w:rPr>
          <w:rFonts w:ascii="Times New Roman" w:hAnsi="Times New Roman"/>
          <w:b/>
          <w:sz w:val="24"/>
          <w:szCs w:val="24"/>
        </w:rPr>
        <w:t>3. Прочитайте текст. Определите его тему, идею. Подберите заголовок. Определите стиль текста. Найдите и выпишите предложения с пунктуационными ошибками, исправьте их, графически объясните постановку знаков препинания.</w:t>
      </w:r>
    </w:p>
    <w:p w:rsidR="004738AB" w:rsidRPr="004738AB" w:rsidRDefault="004738AB" w:rsidP="004738AB">
      <w:pPr>
        <w:pStyle w:val="a6"/>
        <w:spacing w:after="0" w:afterAutospacing="0"/>
        <w:jc w:val="both"/>
        <w:rPr>
          <w:i/>
        </w:rPr>
      </w:pPr>
      <w:r w:rsidRPr="004738AB">
        <w:rPr>
          <w:i/>
          <w:iCs/>
        </w:rPr>
        <w:t>Если хочешь понять душу леса найди лесной ручей, и отправляйся его берегом. Я иду берегом своего любимого ручья ранней весной. Вижу, как на мелком месте текущая вода встречает преграду в корнях елей. Ручей журчит и распускает пузыри. Рождаясь, эти пузыри быстро мчатся, лопаются и сбиваются в белопенный ком. Ручей разрастается, ширится. Вода собирается в струйки, будто сжимает мускулы в мучительной борьбе.</w:t>
      </w:r>
    </w:p>
    <w:p w:rsidR="00B74FF9" w:rsidRPr="004738AB" w:rsidRDefault="004738AB" w:rsidP="004738A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738AB">
        <w:rPr>
          <w:rFonts w:ascii="Times New Roman" w:hAnsi="Times New Roman"/>
          <w:b/>
          <w:sz w:val="24"/>
          <w:szCs w:val="24"/>
        </w:rPr>
        <w:t>Подобранные задания должны быть в зоне умеренной трудности и в то же время быть доступными. В дальнейшем трудность заданий можно увеличивать, не забывая хвалить ребенка даже за маленькие успехи.</w:t>
      </w:r>
    </w:p>
    <w:p w:rsidR="00B74FF9" w:rsidRPr="00C41107" w:rsidRDefault="00B74FF9" w:rsidP="00B74FF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41107">
        <w:rPr>
          <w:rFonts w:ascii="Times New Roman" w:hAnsi="Times New Roman"/>
          <w:b/>
          <w:sz w:val="24"/>
          <w:szCs w:val="24"/>
        </w:rPr>
        <w:t xml:space="preserve">Результаты работы с детьми </w:t>
      </w:r>
      <w:proofErr w:type="gramStart"/>
      <w:r w:rsidRPr="00C41107">
        <w:rPr>
          <w:rFonts w:ascii="Times New Roman" w:hAnsi="Times New Roman"/>
          <w:b/>
          <w:sz w:val="24"/>
          <w:szCs w:val="24"/>
        </w:rPr>
        <w:t>с</w:t>
      </w:r>
      <w:proofErr w:type="gramEnd"/>
      <w:r w:rsidRPr="00C41107">
        <w:rPr>
          <w:rFonts w:ascii="Times New Roman" w:hAnsi="Times New Roman"/>
          <w:b/>
          <w:sz w:val="24"/>
          <w:szCs w:val="24"/>
        </w:rPr>
        <w:t xml:space="preserve"> особыми образовательными потребностям</w:t>
      </w:r>
    </w:p>
    <w:tbl>
      <w:tblPr>
        <w:tblStyle w:val="a4"/>
        <w:tblW w:w="0" w:type="auto"/>
        <w:tblLayout w:type="fixed"/>
        <w:tblLook w:val="04A0"/>
      </w:tblPr>
      <w:tblGrid>
        <w:gridCol w:w="1871"/>
        <w:gridCol w:w="1418"/>
        <w:gridCol w:w="1701"/>
        <w:gridCol w:w="1559"/>
        <w:gridCol w:w="1559"/>
        <w:gridCol w:w="1016"/>
      </w:tblGrid>
      <w:tr w:rsidR="00B74FF9" w:rsidTr="00B55B22">
        <w:tc>
          <w:tcPr>
            <w:tcW w:w="1871" w:type="dxa"/>
          </w:tcPr>
          <w:p w:rsidR="00B74FF9" w:rsidRPr="00024F75" w:rsidRDefault="00B74FF9" w:rsidP="00B55B2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701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  <w:tc>
          <w:tcPr>
            <w:tcW w:w="101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B74FF9" w:rsidTr="00B55B22">
        <w:tc>
          <w:tcPr>
            <w:tcW w:w="1871" w:type="dxa"/>
          </w:tcPr>
          <w:p w:rsidR="00B74FF9" w:rsidRPr="00024F75" w:rsidRDefault="00B74FF9" w:rsidP="00B74FF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>Обучающийся</w:t>
            </w:r>
            <w:proofErr w:type="gramEnd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24F75">
              <w:rPr>
                <w:rFonts w:ascii="Times New Roman" w:hAnsi="Times New Roman"/>
                <w:b/>
                <w:sz w:val="24"/>
                <w:szCs w:val="24"/>
              </w:rPr>
              <w:t>класса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74FF9" w:rsidTr="00B55B22">
        <w:tc>
          <w:tcPr>
            <w:tcW w:w="1871" w:type="dxa"/>
          </w:tcPr>
          <w:p w:rsidR="00B74FF9" w:rsidRPr="00024F75" w:rsidRDefault="00B74FF9" w:rsidP="00B74FF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>Обучающийся</w:t>
            </w:r>
            <w:proofErr w:type="gramEnd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24F75">
              <w:rPr>
                <w:rFonts w:ascii="Times New Roman" w:hAnsi="Times New Roman"/>
                <w:b/>
                <w:sz w:val="24"/>
                <w:szCs w:val="24"/>
              </w:rPr>
              <w:t>класса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74FF9" w:rsidRDefault="00B74FF9" w:rsidP="00B74FF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4FF9" w:rsidRDefault="00B74FF9" w:rsidP="00B74FF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237F4">
        <w:rPr>
          <w:rFonts w:ascii="Times New Roman" w:hAnsi="Times New Roman"/>
          <w:b/>
          <w:sz w:val="24"/>
          <w:szCs w:val="24"/>
        </w:rPr>
        <w:t>Результаты диагностики речевого развития, навыков письма обучающ</w:t>
      </w:r>
      <w:r>
        <w:rPr>
          <w:rFonts w:ascii="Times New Roman" w:hAnsi="Times New Roman"/>
          <w:b/>
          <w:sz w:val="24"/>
          <w:szCs w:val="24"/>
        </w:rPr>
        <w:t>егося 5  класса</w:t>
      </w:r>
      <w:r w:rsidRPr="009237F4">
        <w:rPr>
          <w:rFonts w:ascii="Times New Roman" w:hAnsi="Times New Roman"/>
          <w:b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41107">
        <w:rPr>
          <w:rFonts w:ascii="Times New Roman" w:hAnsi="Times New Roman"/>
          <w:b/>
          <w:sz w:val="24"/>
          <w:szCs w:val="24"/>
        </w:rPr>
        <w:t>особыми</w:t>
      </w:r>
      <w:proofErr w:type="gramEnd"/>
      <w:r w:rsidRPr="00C41107">
        <w:rPr>
          <w:rFonts w:ascii="Times New Roman" w:hAnsi="Times New Roman"/>
          <w:b/>
          <w:sz w:val="24"/>
          <w:szCs w:val="24"/>
        </w:rPr>
        <w:t xml:space="preserve"> образовательными потребностям</w:t>
      </w:r>
      <w:r>
        <w:rPr>
          <w:rFonts w:ascii="Times New Roman" w:hAnsi="Times New Roman"/>
          <w:b/>
          <w:sz w:val="24"/>
          <w:szCs w:val="24"/>
        </w:rPr>
        <w:t xml:space="preserve"> (по методике </w:t>
      </w:r>
      <w:r w:rsidRPr="00982152">
        <w:rPr>
          <w:rFonts w:ascii="Times New Roman" w:hAnsi="Times New Roman"/>
          <w:b/>
          <w:iCs/>
          <w:color w:val="000000"/>
          <w:spacing w:val="2"/>
          <w:sz w:val="24"/>
          <w:szCs w:val="24"/>
        </w:rPr>
        <w:t>Г.В. Чиркиной</w:t>
      </w:r>
      <w:r>
        <w:rPr>
          <w:rFonts w:ascii="Times New Roman" w:hAnsi="Times New Roman"/>
          <w:b/>
          <w:iCs/>
          <w:color w:val="000000"/>
          <w:spacing w:val="2"/>
          <w:sz w:val="24"/>
          <w:szCs w:val="24"/>
        </w:rPr>
        <w:t>)</w:t>
      </w:r>
    </w:p>
    <w:p w:rsidR="00B74FF9" w:rsidRDefault="00B74FF9" w:rsidP="00B74FF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4"/>
        <w:tblW w:w="9526" w:type="dxa"/>
        <w:tblLayout w:type="fixed"/>
        <w:tblLook w:val="04A0"/>
      </w:tblPr>
      <w:tblGrid>
        <w:gridCol w:w="496"/>
        <w:gridCol w:w="3360"/>
        <w:gridCol w:w="1559"/>
        <w:gridCol w:w="1276"/>
        <w:gridCol w:w="1417"/>
        <w:gridCol w:w="1418"/>
      </w:tblGrid>
      <w:tr w:rsidR="00B74FF9" w:rsidTr="00B55B22">
        <w:trPr>
          <w:trHeight w:val="784"/>
        </w:trPr>
        <w:tc>
          <w:tcPr>
            <w:tcW w:w="496" w:type="dxa"/>
            <w:vMerge w:val="restart"/>
          </w:tcPr>
          <w:p w:rsidR="00B74FF9" w:rsidRDefault="00B74FF9" w:rsidP="00B55B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60" w:type="dxa"/>
            <w:vMerge w:val="restart"/>
          </w:tcPr>
          <w:p w:rsidR="00B74FF9" w:rsidRDefault="00B74FF9" w:rsidP="00B55B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74FF9" w:rsidRDefault="00B74FF9" w:rsidP="00B55B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</w:t>
            </w:r>
          </w:p>
        </w:tc>
        <w:tc>
          <w:tcPr>
            <w:tcW w:w="2835" w:type="dxa"/>
            <w:gridSpan w:val="2"/>
          </w:tcPr>
          <w:p w:rsidR="00B74FF9" w:rsidRPr="00024F75" w:rsidRDefault="00B74FF9" w:rsidP="00B74F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>Обучающийся</w:t>
            </w:r>
            <w:proofErr w:type="gramEnd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24F75">
              <w:rPr>
                <w:rFonts w:ascii="Times New Roman" w:hAnsi="Times New Roman"/>
                <w:b/>
                <w:sz w:val="24"/>
                <w:szCs w:val="24"/>
              </w:rPr>
              <w:t xml:space="preserve"> класса</w:t>
            </w:r>
          </w:p>
        </w:tc>
        <w:tc>
          <w:tcPr>
            <w:tcW w:w="2835" w:type="dxa"/>
            <w:gridSpan w:val="2"/>
          </w:tcPr>
          <w:p w:rsidR="00B74FF9" w:rsidRPr="00024F75" w:rsidRDefault="00B74FF9" w:rsidP="00B74FF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>Обучающийся</w:t>
            </w:r>
            <w:proofErr w:type="gramEnd"/>
            <w:r w:rsidRPr="00024F75"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24F75">
              <w:rPr>
                <w:rFonts w:ascii="Times New Roman" w:hAnsi="Times New Roman"/>
                <w:b/>
                <w:sz w:val="24"/>
                <w:szCs w:val="24"/>
              </w:rPr>
              <w:t xml:space="preserve"> класса</w:t>
            </w:r>
          </w:p>
        </w:tc>
      </w:tr>
      <w:tr w:rsidR="00B74FF9" w:rsidTr="00B55B22">
        <w:trPr>
          <w:trHeight w:val="784"/>
        </w:trPr>
        <w:tc>
          <w:tcPr>
            <w:tcW w:w="496" w:type="dxa"/>
            <w:vMerge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0" w:type="dxa"/>
            <w:vMerge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Конец учебного года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учебного года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Конец учебного года</w:t>
            </w:r>
          </w:p>
        </w:tc>
      </w:tr>
      <w:tr w:rsidR="00B74FF9" w:rsidTr="00B55B22">
        <w:trPr>
          <w:trHeight w:val="528"/>
        </w:trPr>
        <w:tc>
          <w:tcPr>
            <w:tcW w:w="49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60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Фонематическое восприятие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32 %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53 %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25 %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38 %</w:t>
            </w:r>
          </w:p>
        </w:tc>
      </w:tr>
      <w:tr w:rsidR="00B74FF9" w:rsidTr="00B55B22">
        <w:trPr>
          <w:trHeight w:val="528"/>
        </w:trPr>
        <w:tc>
          <w:tcPr>
            <w:tcW w:w="49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60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</w:p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грамматического строя речи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21 %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36 %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45 %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57 %</w:t>
            </w:r>
          </w:p>
        </w:tc>
      </w:tr>
      <w:tr w:rsidR="00B74FF9" w:rsidTr="00B55B22">
        <w:trPr>
          <w:trHeight w:val="512"/>
        </w:trPr>
        <w:tc>
          <w:tcPr>
            <w:tcW w:w="49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60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словарного запаса обучающегося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39 %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45 %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31 %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46 %</w:t>
            </w:r>
          </w:p>
        </w:tc>
      </w:tr>
      <w:tr w:rsidR="00B74FF9" w:rsidTr="00B55B22">
        <w:trPr>
          <w:trHeight w:val="256"/>
        </w:trPr>
        <w:tc>
          <w:tcPr>
            <w:tcW w:w="49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60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навыков связной речи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28 %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36 %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49 %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57 %</w:t>
            </w:r>
          </w:p>
        </w:tc>
      </w:tr>
      <w:tr w:rsidR="00B74FF9" w:rsidTr="00B55B22">
        <w:trPr>
          <w:trHeight w:val="256"/>
        </w:trPr>
        <w:tc>
          <w:tcPr>
            <w:tcW w:w="49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60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Скорость чтения</w:t>
            </w:r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15 %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47 %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29 %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35 %</w:t>
            </w:r>
          </w:p>
        </w:tc>
      </w:tr>
      <w:tr w:rsidR="00B74FF9" w:rsidTr="00B55B22">
        <w:trPr>
          <w:trHeight w:val="256"/>
        </w:trPr>
        <w:tc>
          <w:tcPr>
            <w:tcW w:w="49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60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Осмысленность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прочитанного</w:t>
            </w:r>
            <w:proofErr w:type="gramEnd"/>
          </w:p>
        </w:tc>
        <w:tc>
          <w:tcPr>
            <w:tcW w:w="1559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1276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54 %</w:t>
            </w:r>
          </w:p>
        </w:tc>
        <w:tc>
          <w:tcPr>
            <w:tcW w:w="1417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24 % </w:t>
            </w:r>
          </w:p>
        </w:tc>
        <w:tc>
          <w:tcPr>
            <w:tcW w:w="1418" w:type="dxa"/>
          </w:tcPr>
          <w:p w:rsidR="00B74FF9" w:rsidRDefault="00B74FF9" w:rsidP="00B55B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36 %</w:t>
            </w:r>
          </w:p>
        </w:tc>
      </w:tr>
    </w:tbl>
    <w:p w:rsidR="00B74FF9" w:rsidRDefault="00B74FF9" w:rsidP="00B74FF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74FF9" w:rsidRPr="009F375E" w:rsidRDefault="00B74FF9" w:rsidP="00B74FF9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F375E">
        <w:rPr>
          <w:rFonts w:ascii="Times New Roman" w:hAnsi="Times New Roman"/>
          <w:b/>
          <w:sz w:val="24"/>
          <w:szCs w:val="24"/>
        </w:rPr>
        <w:t xml:space="preserve">Результаты формирование социальной компетенции </w:t>
      </w:r>
      <w:proofErr w:type="gramStart"/>
      <w:r w:rsidRPr="009F375E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9F375E">
        <w:rPr>
          <w:rFonts w:ascii="Times New Roman" w:hAnsi="Times New Roman"/>
          <w:b/>
          <w:sz w:val="24"/>
          <w:szCs w:val="24"/>
        </w:rPr>
        <w:t xml:space="preserve"> с особыми образовательными потребностями</w:t>
      </w:r>
    </w:p>
    <w:p w:rsidR="00B74FF9" w:rsidRDefault="00B74FF9" w:rsidP="00B74FF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Преодоление барьера в общении с учителем и сверстниками.</w:t>
      </w:r>
    </w:p>
    <w:p w:rsidR="00B74FF9" w:rsidRDefault="00B74FF9" w:rsidP="00B74FF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Умение слушать, когда отвечает </w:t>
      </w:r>
      <w:proofErr w:type="gramStart"/>
      <w:r>
        <w:rPr>
          <w:rFonts w:ascii="Times New Roman" w:hAnsi="Times New Roman"/>
          <w:sz w:val="24"/>
          <w:szCs w:val="24"/>
        </w:rPr>
        <w:t>другой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B74FF9" w:rsidRDefault="00B74FF9" w:rsidP="00B74FF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Умение контролировать свои эмоции.</w:t>
      </w:r>
    </w:p>
    <w:p w:rsidR="00B74FF9" w:rsidRDefault="00B74FF9" w:rsidP="00B74FF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Умение навыков работы на уроке (поднять руку, чтобы отвечать, отвечать у доски)</w:t>
      </w:r>
    </w:p>
    <w:p w:rsidR="005A6F34" w:rsidRDefault="00B74FF9" w:rsidP="00B74FF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74FF9">
        <w:rPr>
          <w:rFonts w:ascii="Times New Roman" w:hAnsi="Times New Roman"/>
          <w:sz w:val="24"/>
          <w:szCs w:val="24"/>
        </w:rPr>
        <w:t>Умение самостоятельно устанавливать дружеский контакт со сверстниками</w:t>
      </w:r>
      <w:r>
        <w:rPr>
          <w:rFonts w:ascii="Times New Roman" w:hAnsi="Times New Roman"/>
          <w:sz w:val="24"/>
          <w:szCs w:val="24"/>
        </w:rPr>
        <w:t>.</w:t>
      </w:r>
    </w:p>
    <w:p w:rsidR="00B74FF9" w:rsidRDefault="00B74FF9" w:rsidP="00B74FF9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Проявление интереса к участию в творческих конкурсах.</w:t>
      </w:r>
    </w:p>
    <w:p w:rsidR="00B74FF9" w:rsidRDefault="00B74FF9" w:rsidP="00B74FF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4147D">
        <w:rPr>
          <w:rFonts w:ascii="Times New Roman" w:hAnsi="Times New Roman"/>
          <w:sz w:val="24"/>
          <w:szCs w:val="24"/>
        </w:rPr>
        <w:t>Таким образом, применение активных методов и приёмов обучения повышает познавательную активность учащихся, развивает их творческие способности, активно вовлекает обучающихся в образовательный процесс, стимулирует самостоятельную деятельность учащихся</w:t>
      </w:r>
      <w:r>
        <w:rPr>
          <w:rFonts w:ascii="Times New Roman" w:hAnsi="Times New Roman"/>
          <w:sz w:val="24"/>
          <w:szCs w:val="24"/>
        </w:rPr>
        <w:t>.</w:t>
      </w:r>
    </w:p>
    <w:p w:rsidR="00B74FF9" w:rsidRDefault="00B74FF9" w:rsidP="00B74FF9">
      <w:pPr>
        <w:spacing w:line="240" w:lineRule="auto"/>
        <w:ind w:firstLine="360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B74FF9" w:rsidRPr="00B74FF9" w:rsidRDefault="00B74FF9" w:rsidP="00B74FF9">
      <w:pPr>
        <w:spacing w:line="240" w:lineRule="auto"/>
        <w:ind w:firstLine="360"/>
        <w:jc w:val="right"/>
        <w:rPr>
          <w:rFonts w:ascii="Times New Roman" w:hAnsi="Times New Roman"/>
          <w:b/>
          <w:i/>
          <w:sz w:val="24"/>
          <w:szCs w:val="24"/>
        </w:rPr>
      </w:pPr>
    </w:p>
    <w:sectPr w:rsidR="00B74FF9" w:rsidRPr="00B74FF9" w:rsidSect="005A6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80664"/>
    <w:multiLevelType w:val="hybridMultilevel"/>
    <w:tmpl w:val="FD20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D10580"/>
    <w:multiLevelType w:val="hybridMultilevel"/>
    <w:tmpl w:val="B8DEA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FF9"/>
    <w:rsid w:val="004738AB"/>
    <w:rsid w:val="004D5F1F"/>
    <w:rsid w:val="005A6F34"/>
    <w:rsid w:val="00B7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F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FF9"/>
    <w:pPr>
      <w:ind w:left="720"/>
      <w:contextualSpacing/>
    </w:pPr>
  </w:style>
  <w:style w:type="table" w:styleId="a4">
    <w:name w:val="Table Grid"/>
    <w:basedOn w:val="a1"/>
    <w:uiPriority w:val="59"/>
    <w:rsid w:val="00B74F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B74FF9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4738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301</dc:creator>
  <cp:lastModifiedBy>301</cp:lastModifiedBy>
  <cp:revision>2</cp:revision>
  <dcterms:created xsi:type="dcterms:W3CDTF">2018-04-28T23:48:00Z</dcterms:created>
  <dcterms:modified xsi:type="dcterms:W3CDTF">2018-04-28T23:48:00Z</dcterms:modified>
</cp:coreProperties>
</file>