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7F42" w:rsidRDefault="003A1C52" w:rsidP="005C7F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Профессиональный опыт</w:t>
      </w:r>
    </w:p>
    <w:p w:rsidR="003A1C52" w:rsidRPr="003A1C52" w:rsidRDefault="003A1C52" w:rsidP="005C7F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1C52">
        <w:rPr>
          <w:rFonts w:ascii="Times New Roman" w:hAnsi="Times New Roman" w:cs="Times New Roman"/>
          <w:b/>
          <w:sz w:val="32"/>
          <w:szCs w:val="32"/>
        </w:rPr>
        <w:t>«</w:t>
      </w:r>
      <w:r w:rsidRPr="003A1C52">
        <w:rPr>
          <w:rFonts w:ascii="Times New Roman" w:hAnsi="Times New Roman" w:cs="Times New Roman"/>
          <w:b/>
          <w:bCs/>
          <w:sz w:val="32"/>
          <w:szCs w:val="32"/>
        </w:rPr>
        <w:t>Влияние игровой деятельности на физическое развитие детей младшего школьного возраста с нарушением интеллекта (задержка психического развития)</w:t>
      </w:r>
      <w:r w:rsidRPr="003A1C52">
        <w:rPr>
          <w:rFonts w:ascii="Times New Roman" w:hAnsi="Times New Roman" w:cs="Times New Roman"/>
          <w:b/>
          <w:sz w:val="32"/>
          <w:szCs w:val="32"/>
        </w:rPr>
        <w:t>»</w:t>
      </w:r>
    </w:p>
    <w:p w:rsidR="00A32AF0" w:rsidRDefault="003A1C52" w:rsidP="005C7F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A32AF0" w:rsidRPr="005D6EAE">
        <w:rPr>
          <w:rFonts w:ascii="Times New Roman" w:hAnsi="Times New Roman" w:cs="Times New Roman"/>
          <w:b/>
          <w:sz w:val="28"/>
          <w:szCs w:val="28"/>
        </w:rPr>
        <w:t>осмысленный в ко</w:t>
      </w:r>
      <w:r w:rsidR="00A32AF0">
        <w:rPr>
          <w:rFonts w:ascii="Times New Roman" w:hAnsi="Times New Roman" w:cs="Times New Roman"/>
          <w:b/>
          <w:sz w:val="28"/>
          <w:szCs w:val="28"/>
        </w:rPr>
        <w:t>нтексте инновационных процессов и направленных на ведение образовательной деятельности в рамках реализации ФГОС начального общего образования обучающихся с огран</w:t>
      </w:r>
      <w:r>
        <w:rPr>
          <w:rFonts w:ascii="Times New Roman" w:hAnsi="Times New Roman" w:cs="Times New Roman"/>
          <w:b/>
          <w:sz w:val="28"/>
          <w:szCs w:val="28"/>
        </w:rPr>
        <w:t>иченными возможностями здоровья)</w:t>
      </w:r>
    </w:p>
    <w:p w:rsidR="00A32AF0" w:rsidRPr="003A1C52" w:rsidRDefault="00A32AF0" w:rsidP="00A32AF0">
      <w:pPr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b/>
          <w:i/>
          <w:sz w:val="32"/>
          <w:szCs w:val="32"/>
        </w:rPr>
      </w:pPr>
    </w:p>
    <w:p w:rsidR="00A32AF0" w:rsidRPr="00200D63" w:rsidRDefault="00A32AF0" w:rsidP="00BE4DB7">
      <w:pPr>
        <w:spacing w:after="0" w:line="264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B30F5">
        <w:rPr>
          <w:rFonts w:ascii="Times New Roman" w:hAnsi="Times New Roman" w:cs="Times New Roman"/>
          <w:b/>
          <w:sz w:val="28"/>
          <w:szCs w:val="28"/>
        </w:rPr>
        <w:t>Цель</w:t>
      </w:r>
      <w:r w:rsidRPr="00200D6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B30F5">
        <w:rPr>
          <w:rFonts w:ascii="Times New Roman" w:hAnsi="Times New Roman" w:cs="Times New Roman"/>
          <w:i/>
          <w:sz w:val="28"/>
          <w:szCs w:val="28"/>
        </w:rPr>
        <w:t>–</w:t>
      </w:r>
      <w:r w:rsidRPr="00586CB5">
        <w:rPr>
          <w:rFonts w:ascii="Times New Roman" w:hAnsi="Times New Roman" w:cs="Times New Roman"/>
          <w:sz w:val="28"/>
          <w:szCs w:val="28"/>
        </w:rPr>
        <w:t xml:space="preserve"> </w:t>
      </w:r>
      <w:r w:rsidR="008B30F5">
        <w:rPr>
          <w:rFonts w:ascii="Times New Roman" w:hAnsi="Times New Roman" w:cs="Times New Roman"/>
          <w:sz w:val="28"/>
          <w:szCs w:val="28"/>
        </w:rPr>
        <w:t xml:space="preserve">развитие двигательной активности детей с ограниченными возможностями здоровья через включение в игровую </w:t>
      </w:r>
      <w:r w:rsidR="00245DA7">
        <w:rPr>
          <w:rFonts w:ascii="Times New Roman" w:hAnsi="Times New Roman" w:cs="Times New Roman"/>
          <w:sz w:val="28"/>
          <w:szCs w:val="28"/>
        </w:rPr>
        <w:t>деятельность.</w:t>
      </w:r>
    </w:p>
    <w:p w:rsidR="00A32AF0" w:rsidRPr="008B30F5" w:rsidRDefault="006C6AC3" w:rsidP="00BE4DB7">
      <w:pPr>
        <w:spacing w:after="0" w:line="264" w:lineRule="auto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C6AC3">
        <w:rPr>
          <w:rFonts w:ascii="Times New Roman" w:hAnsi="Times New Roman" w:cs="Times New Roman"/>
          <w:b/>
          <w:sz w:val="28"/>
          <w:szCs w:val="28"/>
        </w:rPr>
        <w:t>Актуальность.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2AF0" w:rsidRPr="00F0010D">
        <w:rPr>
          <w:rFonts w:ascii="Times New Roman" w:hAnsi="Times New Roman" w:cs="Times New Roman"/>
          <w:sz w:val="28"/>
          <w:szCs w:val="28"/>
        </w:rPr>
        <w:t>Последняя четверть XX – начало XXI века в России отмечена рядом глобальных перемен, на фоне которых ярко обозначилась проблема здоровья населения, и в том числе детей.</w:t>
      </w:r>
      <w:r w:rsidR="00A32AF0" w:rsidRPr="00B05086">
        <w:rPr>
          <w:rFonts w:ascii="Times New Roman" w:hAnsi="Times New Roman" w:cs="Times New Roman"/>
          <w:sz w:val="28"/>
          <w:szCs w:val="28"/>
        </w:rPr>
        <w:t xml:space="preserve"> </w:t>
      </w:r>
      <w:r w:rsidR="00A32AF0" w:rsidRPr="0068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детей </w:t>
      </w:r>
      <w:r w:rsidR="008B30F5">
        <w:rPr>
          <w:rFonts w:ascii="Times New Roman" w:eastAsia="Times New Roman" w:hAnsi="Times New Roman" w:cs="Times New Roman"/>
          <w:sz w:val="28"/>
          <w:szCs w:val="28"/>
          <w:lang w:eastAsia="ru-RU"/>
        </w:rPr>
        <w:t>с ОВЗ</w:t>
      </w:r>
      <w:r w:rsidR="00A32AF0" w:rsidRPr="0068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последние десятилетия значительно увеличилось, и эта </w:t>
      </w:r>
      <w:r w:rsidR="00A32AF0" w:rsidRPr="00E344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проблема </w:t>
      </w:r>
      <w:r w:rsidR="00A32AF0" w:rsidRPr="0068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приобрела особую остроту </w:t>
      </w:r>
      <w:r w:rsidR="008B30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организации их образовательной деятельности.</w:t>
      </w:r>
      <w:r w:rsidR="00A32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2AF0" w:rsidRPr="003817E4">
        <w:rPr>
          <w:rFonts w:ascii="Times New Roman" w:hAnsi="Times New Roman" w:cs="Times New Roman"/>
          <w:sz w:val="28"/>
          <w:szCs w:val="28"/>
        </w:rPr>
        <w:t>Для таких детей характерн</w:t>
      </w:r>
      <w:r w:rsidR="00A32AF0">
        <w:rPr>
          <w:rFonts w:ascii="Times New Roman" w:hAnsi="Times New Roman" w:cs="Times New Roman"/>
          <w:sz w:val="28"/>
          <w:szCs w:val="28"/>
        </w:rPr>
        <w:t>а</w:t>
      </w:r>
      <w:r w:rsidR="00A32AF0" w:rsidRPr="003817E4">
        <w:rPr>
          <w:rFonts w:ascii="Times New Roman" w:hAnsi="Times New Roman" w:cs="Times New Roman"/>
          <w:sz w:val="28"/>
          <w:szCs w:val="28"/>
        </w:rPr>
        <w:t xml:space="preserve"> повышенная конфликтность, тревожнос</w:t>
      </w:r>
      <w:r w:rsidR="008B30F5">
        <w:rPr>
          <w:rFonts w:ascii="Times New Roman" w:hAnsi="Times New Roman" w:cs="Times New Roman"/>
          <w:sz w:val="28"/>
          <w:szCs w:val="28"/>
        </w:rPr>
        <w:t xml:space="preserve">ть, большое количество страхов </w:t>
      </w:r>
      <w:r w:rsidR="00A32AF0" w:rsidRPr="00586CB5">
        <w:rPr>
          <w:rFonts w:ascii="Times New Roman" w:hAnsi="Times New Roman" w:cs="Times New Roman"/>
          <w:sz w:val="28"/>
          <w:szCs w:val="28"/>
        </w:rPr>
        <w:t xml:space="preserve">и враждебность по отношению к окружающим. </w:t>
      </w:r>
      <w:r w:rsidR="008B30F5">
        <w:rPr>
          <w:rFonts w:ascii="Times New Roman" w:hAnsi="Times New Roman" w:cs="Times New Roman"/>
          <w:sz w:val="28"/>
          <w:szCs w:val="28"/>
        </w:rPr>
        <w:t>Повышенная активность, переходящая в агрессию, мешает педагогическим работникам в организации обучения детей с ОВЗ, страшит окружающих, иногда причиняет вред и самому ребенку. Уроки физической культуры помогают, с одной стороны, снять напряжение (выплеск эмоций и двигательной активности), с другой стороны, научить ребенка правилам поведения через запоминания правил в игре.</w:t>
      </w:r>
    </w:p>
    <w:p w:rsidR="00A32AF0" w:rsidRDefault="00A32AF0" w:rsidP="00BE4DB7">
      <w:pPr>
        <w:spacing w:after="0" w:line="264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817E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детей с ЗПР игровая деятельность в ходе выполнения физических упражнений может стать мощным фактором коррекции и компенсации нарушенных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функций</w:t>
      </w:r>
      <w:r w:rsidRPr="00381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Наблюдения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учёных, психологов и педагогов </w:t>
      </w:r>
      <w:r w:rsidRPr="003817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показывают, что дети с нарушенным интеллектом особенно нуждаются в повышении двигательной активности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 xml:space="preserve">о </w:t>
      </w:r>
      <w:r w:rsidRPr="00200D63">
        <w:rPr>
          <w:rFonts w:ascii="Times New Roman" w:hAnsi="Times New Roman" w:cs="Times New Roman"/>
          <w:i/>
          <w:sz w:val="28"/>
          <w:szCs w:val="28"/>
        </w:rPr>
        <w:t>положительном влиянии подвижных иг</w:t>
      </w:r>
      <w:r>
        <w:rPr>
          <w:rFonts w:ascii="Times New Roman" w:hAnsi="Times New Roman" w:cs="Times New Roman"/>
          <w:i/>
          <w:sz w:val="28"/>
          <w:szCs w:val="28"/>
        </w:rPr>
        <w:t xml:space="preserve">р на организм детей писали многие авторы - </w:t>
      </w:r>
      <w:r w:rsidRPr="00200D63">
        <w:rPr>
          <w:rFonts w:ascii="Times New Roman" w:hAnsi="Times New Roman" w:cs="Times New Roman"/>
          <w:i/>
          <w:sz w:val="28"/>
          <w:szCs w:val="28"/>
        </w:rPr>
        <w:t>А.Н.</w:t>
      </w:r>
      <w:r w:rsidR="008B30F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00D63">
        <w:rPr>
          <w:rFonts w:ascii="Times New Roman" w:hAnsi="Times New Roman" w:cs="Times New Roman"/>
          <w:i/>
          <w:sz w:val="28"/>
          <w:szCs w:val="28"/>
        </w:rPr>
        <w:t>Аркин, В.А.</w:t>
      </w:r>
      <w:r w:rsidR="008B30F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00D63">
        <w:rPr>
          <w:rFonts w:ascii="Times New Roman" w:hAnsi="Times New Roman" w:cs="Times New Roman"/>
          <w:i/>
          <w:sz w:val="28"/>
          <w:szCs w:val="28"/>
        </w:rPr>
        <w:t>Баландин</w:t>
      </w:r>
      <w:proofErr w:type="spellEnd"/>
      <w:r w:rsidRPr="00200D63">
        <w:rPr>
          <w:rFonts w:ascii="Times New Roman" w:hAnsi="Times New Roman" w:cs="Times New Roman"/>
          <w:i/>
          <w:sz w:val="28"/>
          <w:szCs w:val="28"/>
        </w:rPr>
        <w:t>, З.М.</w:t>
      </w:r>
      <w:r w:rsidR="008B30F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00D63">
        <w:rPr>
          <w:rFonts w:ascii="Times New Roman" w:hAnsi="Times New Roman" w:cs="Times New Roman"/>
          <w:i/>
          <w:sz w:val="28"/>
          <w:szCs w:val="28"/>
        </w:rPr>
        <w:t>Богуславская</w:t>
      </w:r>
      <w:r>
        <w:rPr>
          <w:rFonts w:ascii="Times New Roman" w:hAnsi="Times New Roman" w:cs="Times New Roman"/>
          <w:i/>
          <w:sz w:val="28"/>
          <w:szCs w:val="28"/>
        </w:rPr>
        <w:t>, Е.С.</w:t>
      </w:r>
      <w:r w:rsidR="008B30F5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Слепович и т.д.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BE4DB7" w:rsidRPr="00BE4DB7" w:rsidRDefault="00BE4DB7" w:rsidP="00A32AF0">
      <w:pPr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BE4DB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E4DB7" w:rsidRPr="00C42976" w:rsidRDefault="00BE4DB7" w:rsidP="00BE4DB7">
      <w:pPr>
        <w:pStyle w:val="a3"/>
        <w:numPr>
          <w:ilvl w:val="0"/>
          <w:numId w:val="4"/>
        </w:numPr>
        <w:spacing w:after="0" w:line="264" w:lineRule="auto"/>
        <w:ind w:left="357" w:hanging="357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Осуществить анализ литературных источников по проблеме исследования.</w:t>
      </w:r>
    </w:p>
    <w:p w:rsidR="00BE4DB7" w:rsidRPr="00C42976" w:rsidRDefault="00BE4DB7" w:rsidP="00BE4DB7">
      <w:pPr>
        <w:pStyle w:val="a3"/>
        <w:numPr>
          <w:ilvl w:val="0"/>
          <w:numId w:val="4"/>
        </w:numPr>
        <w:spacing w:after="0" w:line="264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29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Разработать и экспериментально апробировать методику развития игровой деятельности </w:t>
      </w:r>
      <w:r w:rsidRPr="00C42976">
        <w:rPr>
          <w:rFonts w:ascii="Times New Roman" w:hAnsi="Times New Roman"/>
          <w:color w:val="000000"/>
          <w:sz w:val="28"/>
          <w:szCs w:val="28"/>
        </w:rPr>
        <w:t xml:space="preserve">детей дошкольного возраста 6-7 лет </w:t>
      </w:r>
      <w:r>
        <w:rPr>
          <w:rFonts w:ascii="Times New Roman" w:hAnsi="Times New Roman"/>
          <w:color w:val="000000"/>
          <w:sz w:val="28"/>
          <w:szCs w:val="28"/>
        </w:rPr>
        <w:t>имеющих</w:t>
      </w:r>
      <w:r w:rsidRPr="00C42976">
        <w:rPr>
          <w:rFonts w:ascii="Times New Roman" w:hAnsi="Times New Roman"/>
          <w:color w:val="000000"/>
          <w:sz w:val="28"/>
          <w:szCs w:val="28"/>
        </w:rPr>
        <w:t xml:space="preserve"> нарушение интеллекта (ЗПР).</w:t>
      </w:r>
    </w:p>
    <w:p w:rsidR="00BE4DB7" w:rsidRPr="00C42976" w:rsidRDefault="00BE4DB7" w:rsidP="00BE4DB7">
      <w:pPr>
        <w:pStyle w:val="a3"/>
        <w:numPr>
          <w:ilvl w:val="0"/>
          <w:numId w:val="4"/>
        </w:numPr>
        <w:spacing w:after="0" w:line="264" w:lineRule="auto"/>
        <w:ind w:left="357" w:hanging="357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C42976">
        <w:rPr>
          <w:rFonts w:ascii="Times New Roman" w:hAnsi="Times New Roman"/>
          <w:color w:val="000000"/>
          <w:sz w:val="28"/>
          <w:szCs w:val="28"/>
        </w:rPr>
        <w:t>Определить динамику развития физической подготовленности</w:t>
      </w:r>
      <w:r w:rsidRPr="00C429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детей </w:t>
      </w:r>
      <w:r w:rsidRPr="008B2668">
        <w:rPr>
          <w:rFonts w:ascii="Times New Roman" w:eastAsia="Times New Roman" w:hAnsi="Times New Roman" w:cs="Times New Roman"/>
          <w:sz w:val="28"/>
          <w:szCs w:val="28"/>
          <w:lang w:eastAsia="ru-RU"/>
        </w:rPr>
        <w:t>с задержкой психического развития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результаты а</w:t>
      </w:r>
      <w:r>
        <w:rPr>
          <w:rFonts w:ascii="Times New Roman" w:hAnsi="Times New Roman" w:cs="Times New Roman"/>
          <w:sz w:val="28"/>
          <w:szCs w:val="28"/>
        </w:rPr>
        <w:t>нкетирования</w:t>
      </w:r>
      <w:r w:rsidRPr="00C429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C42976">
        <w:rPr>
          <w:rFonts w:ascii="Times New Roman" w:hAnsi="Times New Roman" w:cs="Times New Roman"/>
          <w:sz w:val="28"/>
          <w:szCs w:val="28"/>
        </w:rPr>
        <w:lastRenderedPageBreak/>
        <w:t>выявления мотивов, побуждающих дошкольников к занятиям физической культурой.</w:t>
      </w:r>
    </w:p>
    <w:p w:rsidR="00BE4DB7" w:rsidRDefault="00BE4DB7" w:rsidP="00BE4DB7">
      <w:pPr>
        <w:spacing w:after="0" w:line="264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Направленность. </w:t>
      </w:r>
      <w:r w:rsidRPr="00BE4DB7">
        <w:rPr>
          <w:rFonts w:ascii="Times New Roman" w:hAnsi="Times New Roman"/>
          <w:color w:val="000000"/>
          <w:sz w:val="28"/>
          <w:szCs w:val="28"/>
        </w:rPr>
        <w:t>Специально</w:t>
      </w:r>
      <w:r>
        <w:rPr>
          <w:rFonts w:ascii="Times New Roman" w:hAnsi="Times New Roman"/>
          <w:color w:val="000000"/>
          <w:sz w:val="28"/>
          <w:szCs w:val="28"/>
        </w:rPr>
        <w:t xml:space="preserve"> подобранные подвижные игры и упражнения,</w:t>
      </w:r>
      <w:r w:rsidRPr="008547D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применяемые на занятиях физической культурой, с учетом психологических особенностей детей, отнесенных к категории ЗПР, способствуют развитию двигательной активности. </w:t>
      </w:r>
    </w:p>
    <w:p w:rsidR="008953FA" w:rsidRPr="008953FA" w:rsidRDefault="008953FA" w:rsidP="00D40446">
      <w:pPr>
        <w:spacing w:after="0" w:line="22" w:lineRule="atLeast"/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8953FA">
        <w:rPr>
          <w:rFonts w:ascii="Times New Roman" w:hAnsi="Times New Roman"/>
          <w:b/>
          <w:color w:val="000000"/>
          <w:sz w:val="28"/>
          <w:szCs w:val="28"/>
        </w:rPr>
        <w:t>Новизна.</w:t>
      </w:r>
      <w:r w:rsidR="00732DB3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732DB3" w:rsidRPr="003817E4">
        <w:rPr>
          <w:rFonts w:ascii="Times New Roman" w:hAnsi="Times New Roman" w:cs="Times New Roman"/>
          <w:sz w:val="28"/>
          <w:szCs w:val="28"/>
        </w:rPr>
        <w:t>Дети с задержкой психического развития представляют собой количественно самую большую категорию детей с особыми образовательными потребностями. У части детей задержка психического развития преодолевается в условиях обычной школы, однако, большинство из них нуждаются в специально организованном обучении в соответствии с причинами задержки психического развития, особенностями познавательной деятельности, эмоционально - волевой сферы и поведения.</w:t>
      </w:r>
      <w:r w:rsidR="00732DB3" w:rsidRPr="00732D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32DB3" w:rsidRPr="003817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Память</w:t>
      </w:r>
      <w:r w:rsidR="00732DB3" w:rsidRPr="00381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с ЗПР отличается качественным своеобразием. Эксперименты И.А. </w:t>
      </w:r>
      <w:proofErr w:type="spellStart"/>
      <w:r w:rsidR="009F4CE1" w:rsidRPr="003817E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Коробейникова</w:t>
      </w:r>
      <w:proofErr w:type="spellEnd"/>
      <w:r w:rsidR="009F4CE1" w:rsidRPr="00381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показали</w:t>
      </w:r>
      <w:r w:rsidR="00732DB3" w:rsidRPr="003817E4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что, в первую очередь у детей ограничен объем памяти и снижена прочность запоминания. Характерна неточность воспроизведения и быстрая утеря информации. В наибольшей степени страдает вербальная память. Выраженность этого дефекта зависит от происхождения ЗПР. При правильном подходе к обучению, дети способны к усвоению некоторых мнемотехнических приемов, овладению логич</w:t>
      </w:r>
      <w:r w:rsidR="00732DB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ескими способами запоминания</w:t>
      </w:r>
    </w:p>
    <w:p w:rsidR="00BE4DB7" w:rsidRDefault="00BE4DB7" w:rsidP="00D40446">
      <w:pPr>
        <w:spacing w:after="0" w:line="22" w:lineRule="atLeast"/>
        <w:ind w:firstLine="567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F33F79">
        <w:rPr>
          <w:rFonts w:ascii="Times New Roman" w:hAnsi="Times New Roman"/>
          <w:b/>
          <w:color w:val="000000"/>
          <w:sz w:val="28"/>
          <w:szCs w:val="28"/>
        </w:rPr>
        <w:t>Практическая значимость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опыта</w:t>
      </w:r>
      <w:r w:rsidRPr="00144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заключается в 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его результаты могут быть</w:t>
      </w:r>
      <w:r w:rsidRPr="00144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использованы в качестве эффективных дополнительных средств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повышающих двигательную</w:t>
      </w:r>
      <w:r w:rsidRPr="00144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="00732DB3">
        <w:rPr>
          <w:rFonts w:ascii="Times New Roman" w:eastAsia="Times New Roman" w:hAnsi="Times New Roman" w:cs="Times New Roman"/>
          <w:sz w:val="28"/>
          <w:szCs w:val="28"/>
          <w:lang w:eastAsia="ru-RU"/>
        </w:rPr>
        <w:t>ктивность</w:t>
      </w:r>
      <w:r w:rsidRPr="00144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задержкой психического развития</w:t>
      </w:r>
      <w:r w:rsidRPr="00144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</w:p>
    <w:p w:rsidR="00A32AF0" w:rsidRDefault="00B1127B" w:rsidP="00D40446">
      <w:pPr>
        <w:spacing w:after="0" w:line="22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27B">
        <w:rPr>
          <w:rFonts w:ascii="Times New Roman" w:hAnsi="Times New Roman" w:cs="Times New Roman"/>
          <w:b/>
          <w:sz w:val="28"/>
          <w:szCs w:val="28"/>
        </w:rPr>
        <w:t>Педагогическая целесообразность.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2AF0">
        <w:rPr>
          <w:rFonts w:ascii="Times New Roman" w:hAnsi="Times New Roman" w:cs="Times New Roman"/>
          <w:sz w:val="28"/>
          <w:szCs w:val="28"/>
        </w:rPr>
        <w:t xml:space="preserve">Мною используется </w:t>
      </w:r>
      <w:r w:rsidR="00A32AF0" w:rsidRPr="0039421B">
        <w:rPr>
          <w:rFonts w:ascii="Times New Roman" w:hAnsi="Times New Roman" w:cs="Times New Roman"/>
          <w:sz w:val="28"/>
          <w:szCs w:val="28"/>
        </w:rPr>
        <w:t>система коррекционно-педагогического воздейст</w:t>
      </w:r>
      <w:r w:rsidR="00A32AF0">
        <w:rPr>
          <w:rFonts w:ascii="Times New Roman" w:hAnsi="Times New Roman" w:cs="Times New Roman"/>
          <w:sz w:val="28"/>
          <w:szCs w:val="28"/>
        </w:rPr>
        <w:t>вия</w:t>
      </w:r>
      <w:r w:rsidR="00A32AF0" w:rsidRPr="0039421B">
        <w:rPr>
          <w:rFonts w:ascii="Times New Roman" w:hAnsi="Times New Roman" w:cs="Times New Roman"/>
          <w:sz w:val="28"/>
          <w:szCs w:val="28"/>
        </w:rPr>
        <w:t xml:space="preserve">. </w:t>
      </w:r>
      <w:r w:rsidR="00A32AF0" w:rsidRPr="005D6EAE">
        <w:rPr>
          <w:rFonts w:ascii="Times New Roman" w:hAnsi="Times New Roman" w:cs="Times New Roman"/>
          <w:sz w:val="28"/>
          <w:szCs w:val="28"/>
        </w:rPr>
        <w:t>Она включает формальные занятия, сгруппированные по следующим направлениям: формирование игры как деятельности (потребность в игре, создание замысла игры, умение действовать адекватно поставленной цели и т.д.); формирование игры как совместной деятельности; формирование содержания игры</w:t>
      </w:r>
      <w:r w:rsidR="00A32AF0">
        <w:rPr>
          <w:rFonts w:ascii="Times New Roman" w:hAnsi="Times New Roman" w:cs="Times New Roman"/>
          <w:sz w:val="28"/>
          <w:szCs w:val="28"/>
        </w:rPr>
        <w:t xml:space="preserve"> (</w:t>
      </w:r>
      <w:r w:rsidR="00A32AF0" w:rsidRPr="005D6EAE">
        <w:rPr>
          <w:rFonts w:ascii="Times New Roman" w:hAnsi="Times New Roman" w:cs="Times New Roman"/>
          <w:sz w:val="28"/>
          <w:szCs w:val="28"/>
        </w:rPr>
        <w:t xml:space="preserve">сюжетно-ролевой игры).  </w:t>
      </w:r>
      <w:r w:rsidR="00A32AF0" w:rsidRPr="008B266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развития детей с за</w:t>
      </w:r>
      <w:r w:rsidR="00A32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держкой психического развития </w:t>
      </w:r>
      <w:r w:rsidR="00A32AF0" w:rsidRPr="008B2668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нужны особые игры, в которых деятельность взрослого имеет ключевое значение. Без руководящей роли взрослого, его примера и активного участия такие д</w:t>
      </w:r>
      <w:r w:rsidR="00A32AF0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 полноценно играть не смогут.</w:t>
      </w:r>
    </w:p>
    <w:p w:rsidR="00A32AF0" w:rsidRPr="003817E4" w:rsidRDefault="00A32AF0" w:rsidP="00D40446">
      <w:pPr>
        <w:spacing w:after="0" w:line="22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1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моя</w:t>
      </w:r>
      <w:r w:rsidRPr="00381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конечная цель – научить ребенка играть. Для этого необходимо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учитывать некоторые особенности:</w:t>
      </w:r>
    </w:p>
    <w:p w:rsidR="00A32AF0" w:rsidRPr="003817E4" w:rsidRDefault="00A32AF0" w:rsidP="00D40446">
      <w:pPr>
        <w:numPr>
          <w:ilvl w:val="0"/>
          <w:numId w:val="1"/>
        </w:numPr>
        <w:spacing w:after="0" w:line="2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1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работе с детьми использовать индивидуальный подход к каждому ребенку, основное внимание уделять его физическому развитию; </w:t>
      </w:r>
    </w:p>
    <w:p w:rsidR="00A32AF0" w:rsidRPr="003817E4" w:rsidRDefault="00A32AF0" w:rsidP="00D40446">
      <w:pPr>
        <w:numPr>
          <w:ilvl w:val="0"/>
          <w:numId w:val="1"/>
        </w:numPr>
        <w:spacing w:after="0" w:line="2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17E4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физкультурные занятия строить по четко распланированному, стереотипному, насколько это возможно, распорядку;</w:t>
      </w:r>
    </w:p>
    <w:p w:rsidR="00A32AF0" w:rsidRPr="003817E4" w:rsidRDefault="00A32AF0" w:rsidP="00D40446">
      <w:pPr>
        <w:numPr>
          <w:ilvl w:val="0"/>
          <w:numId w:val="1"/>
        </w:numPr>
        <w:spacing w:after="0" w:line="2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1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эмоционально насыщать занятия, используя игровые приемы и игры; </w:t>
      </w:r>
    </w:p>
    <w:p w:rsidR="00A32AF0" w:rsidRPr="003817E4" w:rsidRDefault="00A32AF0" w:rsidP="00D40446">
      <w:pPr>
        <w:numPr>
          <w:ilvl w:val="0"/>
          <w:numId w:val="1"/>
        </w:numPr>
        <w:spacing w:after="0" w:line="2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1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задания, предлагаемые к выполнению, повторять несколько раз, выделяя самые важные места голосом и жестами, сопровождая показом или совместными действиями; </w:t>
      </w:r>
    </w:p>
    <w:p w:rsidR="00A32AF0" w:rsidRPr="003817E4" w:rsidRDefault="00A32AF0" w:rsidP="00D40446">
      <w:pPr>
        <w:numPr>
          <w:ilvl w:val="0"/>
          <w:numId w:val="1"/>
        </w:numPr>
        <w:spacing w:after="0" w:line="2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17E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 время проведения занятий ограничивать до минимума отвлекающие факторы;</w:t>
      </w:r>
    </w:p>
    <w:p w:rsidR="00A32AF0" w:rsidRPr="003817E4" w:rsidRDefault="00A32AF0" w:rsidP="00D40446">
      <w:pPr>
        <w:numPr>
          <w:ilvl w:val="0"/>
          <w:numId w:val="1"/>
        </w:numPr>
        <w:spacing w:after="0" w:line="2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17E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работе по физическому развитию использовать игры на развитие волевой регуляции, внимания;</w:t>
      </w:r>
    </w:p>
    <w:p w:rsidR="00A32AF0" w:rsidRPr="003817E4" w:rsidRDefault="00A32AF0" w:rsidP="00D40446">
      <w:pPr>
        <w:numPr>
          <w:ilvl w:val="0"/>
          <w:numId w:val="1"/>
        </w:numPr>
        <w:spacing w:after="0" w:line="2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1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возможности игнорировать вызывающие поступки ребенка, поощрять его старание и хорошее поведение; </w:t>
      </w:r>
    </w:p>
    <w:p w:rsidR="00A32AF0" w:rsidRPr="003817E4" w:rsidRDefault="00A32AF0" w:rsidP="00D40446">
      <w:pPr>
        <w:numPr>
          <w:ilvl w:val="0"/>
          <w:numId w:val="1"/>
        </w:numPr>
        <w:spacing w:after="0" w:line="2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1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оказывать помощью детям в случаях затруднения; </w:t>
      </w:r>
    </w:p>
    <w:p w:rsidR="00A32AF0" w:rsidRDefault="00A32AF0" w:rsidP="00D40446">
      <w:pPr>
        <w:numPr>
          <w:ilvl w:val="0"/>
          <w:numId w:val="1"/>
        </w:numPr>
        <w:spacing w:after="0" w:line="2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5D47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избежание травматизма детей использовать страховку.</w:t>
      </w:r>
    </w:p>
    <w:p w:rsidR="00A32AF0" w:rsidRPr="00C26B26" w:rsidRDefault="00A32AF0" w:rsidP="00D40446">
      <w:pPr>
        <w:spacing w:after="0" w:line="22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B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 подвижных игр. Обеспечивает развитие межполушарного взаимодействия, мышечных зажимов. Перекрестные движения рук, нос и глаз активизируют развитие мозолистого тела. При регулярном выполнении реципрокных движении образуется и активизируется большое количество нервных путей, связывающих полушария головного мозга, что обеспечивает развитие психических функций. Медленное выполнение перекрестных движений способствует активизации вестибулярного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аппарата и лобных долей мозга.</w:t>
      </w:r>
      <w:r w:rsidRPr="00C26B26">
        <w:t xml:space="preserve"> </w:t>
      </w:r>
      <w:r w:rsidRPr="00C26B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Парные упражнения способствуют расширению «открытости» по отношению к партнеру — способности чувствовать, понимать и принимать его. Групповые упражнения через организацию совместной деятельности дают ребенку навыки взаимодействия в коллективе. </w:t>
      </w:r>
    </w:p>
    <w:p w:rsidR="00A32AF0" w:rsidRDefault="00A32AF0" w:rsidP="00D40446">
      <w:pPr>
        <w:spacing w:after="0" w:line="22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B62EA0">
        <w:rPr>
          <w:rFonts w:ascii="Times New Roman" w:hAnsi="Times New Roman"/>
          <w:sz w:val="28"/>
          <w:szCs w:val="28"/>
        </w:rPr>
        <w:t>Высоко оценивая воспитательную роль игр детей, А.С.</w:t>
      </w:r>
      <w:r w:rsidR="00732DB3">
        <w:rPr>
          <w:rFonts w:ascii="Times New Roman" w:hAnsi="Times New Roman"/>
          <w:sz w:val="28"/>
          <w:szCs w:val="28"/>
        </w:rPr>
        <w:t xml:space="preserve"> </w:t>
      </w:r>
      <w:r w:rsidRPr="00B62EA0">
        <w:rPr>
          <w:rFonts w:ascii="Times New Roman" w:hAnsi="Times New Roman"/>
          <w:sz w:val="28"/>
          <w:szCs w:val="28"/>
        </w:rPr>
        <w:t>Макаренко писал, что игра имеет важное значение в жизни ребёнка, имеет то же значение, какое у взрослого имеет деятельность, работа, служба. Каков ребёнок в игре, таков он во многом будет в работе, когда вырастет. Поэтому воспитание будущего деятеля происходит, прежде всего, в игре</w:t>
      </w:r>
      <w:r>
        <w:rPr>
          <w:rFonts w:ascii="Times New Roman" w:hAnsi="Times New Roman"/>
          <w:sz w:val="28"/>
          <w:szCs w:val="28"/>
        </w:rPr>
        <w:t>.</w:t>
      </w:r>
    </w:p>
    <w:p w:rsidR="006C6AC3" w:rsidRDefault="007711D2" w:rsidP="00D40446">
      <w:pPr>
        <w:spacing w:after="0" w:line="22" w:lineRule="atLeast"/>
        <w:ind w:firstLine="709"/>
        <w:jc w:val="both"/>
        <w:rPr>
          <w:rFonts w:ascii="Times New Roman" w:hAnsi="Times New Roman"/>
          <w:i/>
          <w:color w:val="FF0000"/>
          <w:sz w:val="28"/>
          <w:szCs w:val="28"/>
        </w:rPr>
      </w:pPr>
      <w:r w:rsidRPr="007711D2">
        <w:rPr>
          <w:rFonts w:ascii="Times New Roman" w:hAnsi="Times New Roman"/>
          <w:b/>
          <w:sz w:val="28"/>
          <w:szCs w:val="28"/>
        </w:rPr>
        <w:t>Отличительная особенность.</w:t>
      </w:r>
      <w:r>
        <w:rPr>
          <w:rFonts w:ascii="Times New Roman" w:hAnsi="Times New Roman"/>
          <w:sz w:val="28"/>
          <w:szCs w:val="28"/>
        </w:rPr>
        <w:t xml:space="preserve"> </w:t>
      </w:r>
      <w:r w:rsidR="00732DB3">
        <w:rPr>
          <w:rFonts w:ascii="Times New Roman" w:hAnsi="Times New Roman"/>
          <w:sz w:val="28"/>
          <w:szCs w:val="28"/>
        </w:rPr>
        <w:t xml:space="preserve">Используя особенности Ханты-Мансийского автономного округа, реализуя программу «Истоки» </w:t>
      </w:r>
      <w:r w:rsidR="006C6AC3">
        <w:rPr>
          <w:rFonts w:ascii="Times New Roman" w:hAnsi="Times New Roman"/>
          <w:sz w:val="28"/>
          <w:szCs w:val="28"/>
        </w:rPr>
        <w:t>я</w:t>
      </w:r>
      <w:r w:rsidR="00A32AF0">
        <w:rPr>
          <w:rFonts w:ascii="Times New Roman" w:hAnsi="Times New Roman"/>
          <w:sz w:val="28"/>
          <w:szCs w:val="28"/>
        </w:rPr>
        <w:t xml:space="preserve"> </w:t>
      </w:r>
      <w:r w:rsidR="006C6AC3">
        <w:rPr>
          <w:rFonts w:ascii="Times New Roman" w:hAnsi="Times New Roman"/>
          <w:sz w:val="28"/>
          <w:szCs w:val="28"/>
        </w:rPr>
        <w:t xml:space="preserve">разработала и внедряю </w:t>
      </w:r>
      <w:r w:rsidR="00A32AF0">
        <w:rPr>
          <w:rFonts w:ascii="Times New Roman" w:hAnsi="Times New Roman"/>
          <w:sz w:val="28"/>
          <w:szCs w:val="28"/>
        </w:rPr>
        <w:t xml:space="preserve">программу </w:t>
      </w:r>
      <w:r w:rsidR="00A32AF0" w:rsidRPr="001E0D6D">
        <w:rPr>
          <w:rFonts w:ascii="Times New Roman" w:hAnsi="Times New Roman"/>
          <w:sz w:val="28"/>
          <w:szCs w:val="28"/>
        </w:rPr>
        <w:t xml:space="preserve">«Формирование позитивных ценностей, культур народов, их традиций посредством организации и изучения игр народов мира» </w:t>
      </w:r>
      <w:r w:rsidR="00A32AF0">
        <w:rPr>
          <w:rFonts w:ascii="Times New Roman" w:hAnsi="Times New Roman"/>
          <w:sz w:val="28"/>
          <w:szCs w:val="28"/>
        </w:rPr>
        <w:t>(</w:t>
      </w:r>
      <w:r w:rsidR="00A32AF0" w:rsidRPr="006724C7">
        <w:rPr>
          <w:rFonts w:ascii="Times New Roman" w:hAnsi="Times New Roman"/>
          <w:i/>
          <w:sz w:val="28"/>
          <w:szCs w:val="28"/>
        </w:rPr>
        <w:t xml:space="preserve">лауреат муниципального конкурса дополнительных программ, 02.11.2012 г.). </w:t>
      </w:r>
      <w:r w:rsidR="00A32AF0" w:rsidRPr="001A5964">
        <w:rPr>
          <w:rFonts w:ascii="Times New Roman" w:eastAsia="Times New Roman" w:hAnsi="Times New Roman"/>
          <w:sz w:val="28"/>
          <w:szCs w:val="28"/>
          <w:lang w:eastAsia="ru-RU"/>
        </w:rPr>
        <w:t xml:space="preserve">Данная программа </w:t>
      </w:r>
      <w:r w:rsidR="00A32AF0" w:rsidRPr="001A5964">
        <w:rPr>
          <w:rFonts w:ascii="Times New Roman" w:eastAsia="Times New Roman" w:hAnsi="Times New Roman"/>
          <w:b/>
          <w:sz w:val="28"/>
          <w:szCs w:val="28"/>
          <w:lang w:eastAsia="ru-RU"/>
        </w:rPr>
        <w:t>актуальна,</w:t>
      </w:r>
      <w:r w:rsidR="00A32AF0" w:rsidRPr="001A5964">
        <w:rPr>
          <w:rFonts w:ascii="Times New Roman" w:eastAsia="Times New Roman" w:hAnsi="Times New Roman"/>
          <w:sz w:val="28"/>
          <w:szCs w:val="28"/>
          <w:lang w:eastAsia="ru-RU"/>
        </w:rPr>
        <w:t xml:space="preserve"> так как н</w:t>
      </w:r>
      <w:r w:rsidR="00A32AF0" w:rsidRPr="001A5964">
        <w:rPr>
          <w:rFonts w:ascii="Times New Roman" w:hAnsi="Times New Roman"/>
          <w:sz w:val="28"/>
          <w:szCs w:val="28"/>
        </w:rPr>
        <w:t>аша школа многонациональная (представители более 20 националь</w:t>
      </w:r>
      <w:r w:rsidR="00A32AF0">
        <w:rPr>
          <w:rFonts w:ascii="Times New Roman" w:hAnsi="Times New Roman"/>
          <w:sz w:val="28"/>
          <w:szCs w:val="28"/>
        </w:rPr>
        <w:t xml:space="preserve">ностей обучается в нашей </w:t>
      </w:r>
      <w:r w:rsidR="00A32AF0" w:rsidRPr="00B57FAF">
        <w:rPr>
          <w:rFonts w:ascii="Times New Roman" w:hAnsi="Times New Roman"/>
          <w:sz w:val="28"/>
          <w:szCs w:val="28"/>
        </w:rPr>
        <w:t>школе)</w:t>
      </w:r>
      <w:r w:rsidR="006C6AC3" w:rsidRPr="00B57FAF">
        <w:rPr>
          <w:rFonts w:ascii="Times New Roman" w:hAnsi="Times New Roman"/>
          <w:i/>
          <w:sz w:val="28"/>
          <w:szCs w:val="28"/>
        </w:rPr>
        <w:t>.</w:t>
      </w:r>
    </w:p>
    <w:p w:rsidR="00A32AF0" w:rsidRDefault="007711D2" w:rsidP="00D40446">
      <w:pPr>
        <w:spacing w:after="0" w:line="22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711D2">
        <w:rPr>
          <w:rFonts w:ascii="Times New Roman" w:hAnsi="Times New Roman"/>
          <w:b/>
          <w:iCs/>
          <w:sz w:val="28"/>
          <w:szCs w:val="28"/>
        </w:rPr>
        <w:t>Развивающий потенциал.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="00A32AF0" w:rsidRPr="001A5964">
        <w:rPr>
          <w:rFonts w:ascii="Times New Roman" w:hAnsi="Times New Roman"/>
          <w:iCs/>
          <w:sz w:val="28"/>
          <w:szCs w:val="28"/>
        </w:rPr>
        <w:t>Этническая н</w:t>
      </w:r>
      <w:r w:rsidR="00A32AF0" w:rsidRPr="001A5964">
        <w:rPr>
          <w:rFonts w:ascii="Times New Roman" w:hAnsi="Times New Roman"/>
          <w:sz w:val="28"/>
          <w:szCs w:val="28"/>
        </w:rPr>
        <w:t>еоднородность контингента обуч</w:t>
      </w:r>
      <w:r w:rsidR="00A32AF0">
        <w:rPr>
          <w:rFonts w:ascii="Times New Roman" w:hAnsi="Times New Roman"/>
          <w:sz w:val="28"/>
          <w:szCs w:val="28"/>
        </w:rPr>
        <w:t xml:space="preserve">ающихся накладывает отпечаток </w:t>
      </w:r>
      <w:r w:rsidR="00A32AF0" w:rsidRPr="001A5964">
        <w:rPr>
          <w:rFonts w:ascii="Times New Roman" w:hAnsi="Times New Roman"/>
          <w:sz w:val="28"/>
          <w:szCs w:val="28"/>
        </w:rPr>
        <w:t>на взаимоотношения детей и подростков как с педагогами, их родителями (законными представителями), так и между собой. А это значит – другие взгляды, отношения, традиции, культура, менталитет, отсутствие толерантности, трудности в адаптации к новым условиям.</w:t>
      </w:r>
    </w:p>
    <w:p w:rsidR="00A32AF0" w:rsidRPr="00C03AB2" w:rsidRDefault="00A32AF0" w:rsidP="00D40446">
      <w:pPr>
        <w:pStyle w:val="a3"/>
        <w:spacing w:after="0" w:line="22" w:lineRule="atLeast"/>
        <w:ind w:left="786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Мы изучаем игры народов по трем группам: </w:t>
      </w:r>
    </w:p>
    <w:p w:rsidR="00A32AF0" w:rsidRPr="00C03AB2" w:rsidRDefault="00A32AF0" w:rsidP="00D40446">
      <w:pPr>
        <w:pStyle w:val="a3"/>
        <w:numPr>
          <w:ilvl w:val="0"/>
          <w:numId w:val="2"/>
        </w:numPr>
        <w:spacing w:after="0" w:line="22" w:lineRule="atLeast"/>
        <w:ind w:left="284" w:hanging="284"/>
        <w:jc w:val="both"/>
        <w:rPr>
          <w:rFonts w:ascii="Times New Roman" w:hAnsi="Times New Roman"/>
          <w:bCs/>
          <w:sz w:val="28"/>
          <w:szCs w:val="28"/>
        </w:rPr>
      </w:pPr>
      <w:r w:rsidRPr="00C03AB2">
        <w:rPr>
          <w:rFonts w:ascii="Times New Roman" w:hAnsi="Times New Roman"/>
          <w:bCs/>
          <w:sz w:val="28"/>
          <w:szCs w:val="28"/>
        </w:rPr>
        <w:t>славянская группа</w:t>
      </w:r>
      <w:r w:rsidRPr="00C03AB2">
        <w:rPr>
          <w:rFonts w:ascii="Times New Roman" w:hAnsi="Times New Roman"/>
          <w:sz w:val="28"/>
          <w:szCs w:val="28"/>
        </w:rPr>
        <w:t xml:space="preserve"> - </w:t>
      </w:r>
      <w:r w:rsidRPr="00C03AB2">
        <w:rPr>
          <w:rFonts w:ascii="Times New Roman" w:hAnsi="Times New Roman"/>
          <w:bCs/>
          <w:sz w:val="28"/>
          <w:szCs w:val="28"/>
        </w:rPr>
        <w:t>(русские, украинцы, белорусы)</w:t>
      </w:r>
      <w:r w:rsidR="006C6AC3">
        <w:rPr>
          <w:rFonts w:ascii="Times New Roman" w:hAnsi="Times New Roman"/>
          <w:bCs/>
          <w:sz w:val="28"/>
          <w:szCs w:val="28"/>
        </w:rPr>
        <w:t>;</w:t>
      </w:r>
    </w:p>
    <w:p w:rsidR="00A32AF0" w:rsidRPr="006C6AC3" w:rsidRDefault="00A32AF0" w:rsidP="00D40446">
      <w:pPr>
        <w:pStyle w:val="a3"/>
        <w:numPr>
          <w:ilvl w:val="0"/>
          <w:numId w:val="2"/>
        </w:numPr>
        <w:spacing w:after="0" w:line="22" w:lineRule="atLeast"/>
        <w:jc w:val="both"/>
        <w:rPr>
          <w:rFonts w:ascii="Times New Roman" w:hAnsi="Times New Roman"/>
          <w:sz w:val="28"/>
          <w:szCs w:val="28"/>
        </w:rPr>
      </w:pPr>
      <w:r w:rsidRPr="00C03AB2">
        <w:rPr>
          <w:rFonts w:ascii="Times New Roman" w:hAnsi="Times New Roman"/>
          <w:bCs/>
          <w:sz w:val="28"/>
          <w:szCs w:val="28"/>
          <w:u w:val="single"/>
        </w:rPr>
        <w:t>финно-угорская</w:t>
      </w:r>
      <w:r w:rsidRPr="00C03AB2">
        <w:rPr>
          <w:rFonts w:ascii="Times New Roman" w:hAnsi="Times New Roman"/>
          <w:bCs/>
          <w:sz w:val="28"/>
          <w:szCs w:val="28"/>
        </w:rPr>
        <w:t xml:space="preserve"> (мордва, марийцы, удмурты, ханты-манси, коми),</w:t>
      </w:r>
      <w:r w:rsidR="006C6AC3">
        <w:rPr>
          <w:rFonts w:ascii="Times New Roman" w:hAnsi="Times New Roman"/>
          <w:bCs/>
          <w:sz w:val="28"/>
          <w:szCs w:val="28"/>
        </w:rPr>
        <w:t xml:space="preserve"> </w:t>
      </w:r>
      <w:r w:rsidRPr="006C6AC3">
        <w:rPr>
          <w:rFonts w:ascii="Times New Roman" w:hAnsi="Times New Roman"/>
          <w:bCs/>
          <w:sz w:val="28"/>
          <w:szCs w:val="28"/>
          <w:u w:val="single"/>
        </w:rPr>
        <w:t>абхазско-адыгская</w:t>
      </w:r>
      <w:r w:rsidRPr="006C6AC3">
        <w:rPr>
          <w:rFonts w:ascii="Times New Roman" w:hAnsi="Times New Roman"/>
          <w:bCs/>
          <w:sz w:val="28"/>
          <w:szCs w:val="28"/>
        </w:rPr>
        <w:t xml:space="preserve"> (адыгейцы, </w:t>
      </w:r>
      <w:proofErr w:type="spellStart"/>
      <w:r w:rsidRPr="006C6AC3">
        <w:rPr>
          <w:rFonts w:ascii="Times New Roman" w:hAnsi="Times New Roman"/>
          <w:bCs/>
          <w:sz w:val="28"/>
          <w:szCs w:val="28"/>
        </w:rPr>
        <w:t>кабардины</w:t>
      </w:r>
      <w:proofErr w:type="spellEnd"/>
      <w:r w:rsidRPr="006C6AC3">
        <w:rPr>
          <w:rFonts w:ascii="Times New Roman" w:hAnsi="Times New Roman"/>
          <w:bCs/>
          <w:sz w:val="28"/>
          <w:szCs w:val="28"/>
        </w:rPr>
        <w:t>, черкесы, чеченцы, ингуши)</w:t>
      </w:r>
      <w:r w:rsidR="006C6AC3">
        <w:rPr>
          <w:rFonts w:ascii="Times New Roman" w:hAnsi="Times New Roman"/>
          <w:bCs/>
          <w:sz w:val="28"/>
          <w:szCs w:val="28"/>
        </w:rPr>
        <w:t>;</w:t>
      </w:r>
    </w:p>
    <w:p w:rsidR="00A32AF0" w:rsidRPr="00F32279" w:rsidRDefault="00A32AF0" w:rsidP="00D40446">
      <w:pPr>
        <w:pStyle w:val="a3"/>
        <w:numPr>
          <w:ilvl w:val="0"/>
          <w:numId w:val="2"/>
        </w:numPr>
        <w:spacing w:after="0" w:line="22" w:lineRule="atLeast"/>
        <w:jc w:val="both"/>
        <w:rPr>
          <w:rFonts w:ascii="Times New Roman" w:hAnsi="Times New Roman"/>
          <w:sz w:val="28"/>
          <w:szCs w:val="28"/>
        </w:rPr>
      </w:pPr>
      <w:r w:rsidRPr="00C03AB2">
        <w:rPr>
          <w:rFonts w:ascii="Times New Roman" w:hAnsi="Times New Roman"/>
          <w:bCs/>
          <w:sz w:val="28"/>
          <w:szCs w:val="28"/>
        </w:rPr>
        <w:t>тюркская группа (чуваши, карачаевцы, татары, башкиры, казахи, ногайцы, кумыки, азербайджанцы, туркмены)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F32279" w:rsidRDefault="00F32279" w:rsidP="00D40446">
      <w:pPr>
        <w:spacing w:after="0" w:line="22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26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отличие от игр вообще педагогическая игра обладает существенным признаком – четко поставленной целью обучения и соответ</w:t>
      </w:r>
      <w:r w:rsidRPr="008B266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ствующим ей педагогическим результатом, которые могут быть обоснованы, выделены в явном виде и характеризуются учебно-по</w:t>
      </w:r>
      <w:r w:rsidRPr="008B266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знавательной направленностью. Игровая форма занятий создается на уроках при помощи игровых приемов и ситуаций, которые выступают как средство побуждения, стимулирования учащихся к учебной деятельности. Реализация игровых приемов и ситуаций при урочной форме занятий происходит по таким основным направлениям:</w:t>
      </w:r>
    </w:p>
    <w:p w:rsidR="00F32279" w:rsidRDefault="00F32279" w:rsidP="00D40446">
      <w:pPr>
        <w:spacing w:after="0" w:line="22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B2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дидактическая цель ставится перед учащимися в форме игровой задачи; </w:t>
      </w:r>
    </w:p>
    <w:p w:rsidR="00F32279" w:rsidRDefault="00F32279" w:rsidP="00D40446">
      <w:pPr>
        <w:spacing w:after="0" w:line="22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B2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учебная деятельность подчиняется правилам игры; </w:t>
      </w:r>
    </w:p>
    <w:p w:rsidR="00F32279" w:rsidRDefault="00F32279" w:rsidP="00D40446">
      <w:pPr>
        <w:spacing w:after="0" w:line="22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B266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учебный материал используется в качестве ее средства, в учебную деятельность вводится элемент соревнования, который переводит дидактическую задачу в игровую;</w:t>
      </w:r>
    </w:p>
    <w:p w:rsidR="00F32279" w:rsidRDefault="00F32279" w:rsidP="00D40446">
      <w:pPr>
        <w:spacing w:after="0" w:line="22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B2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успешное выполнение дидактического задания связывается с игровым результатом. </w:t>
      </w:r>
    </w:p>
    <w:p w:rsidR="00F32279" w:rsidRDefault="00F32279" w:rsidP="00D40446">
      <w:pPr>
        <w:spacing w:after="0" w:line="22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2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 и роль игровой технологии в учебном процессе, сочетание элементов игры и ученья во многом </w:t>
      </w:r>
      <w:r w:rsidRPr="003817E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зависят от понимания учителем функций и кл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ассификации педагогических игр</w:t>
      </w:r>
      <w:r w:rsidRPr="003817E4">
        <w:rPr>
          <w:rFonts w:ascii="Times New Roman" w:hAnsi="Times New Roman" w:cs="Times New Roman"/>
          <w:sz w:val="28"/>
          <w:szCs w:val="28"/>
        </w:rPr>
        <w:t>.</w:t>
      </w:r>
    </w:p>
    <w:p w:rsidR="00F32279" w:rsidRPr="009F4CE1" w:rsidRDefault="00F32279" w:rsidP="00D40446">
      <w:pPr>
        <w:spacing w:after="0" w:line="22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4CE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необходимо организовать поэтапную работу.</w:t>
      </w:r>
    </w:p>
    <w:p w:rsidR="00F32279" w:rsidRPr="003817E4" w:rsidRDefault="00F32279" w:rsidP="00D40446">
      <w:pPr>
        <w:pStyle w:val="a3"/>
        <w:numPr>
          <w:ilvl w:val="0"/>
          <w:numId w:val="5"/>
        </w:numPr>
        <w:spacing w:after="0" w:line="2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4C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Дать ребенку представление о содержании игры. Возможно, провести экскурсию. Далее организовать беседу – сначала называем действия, их последовательность, затем просим отгадать действие. Неоценимую </w:t>
      </w:r>
      <w:r w:rsidRPr="003817E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роль сыграют и дидактические игры, в которых перечисляются действия по профессии, присутствуют соответствующие картинки.</w:t>
      </w:r>
    </w:p>
    <w:p w:rsidR="00F32279" w:rsidRPr="003817E4" w:rsidRDefault="00F32279" w:rsidP="00F32279">
      <w:pPr>
        <w:pStyle w:val="a3"/>
        <w:numPr>
          <w:ilvl w:val="0"/>
          <w:numId w:val="5"/>
        </w:numPr>
        <w:spacing w:after="0" w:line="264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17E4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Взрослый показывает действия с 3–4 предметами, их можно выполнять совместно с ребенком. Обращайте внимание на речь! Проговаривайте все основные действия!</w:t>
      </w:r>
    </w:p>
    <w:p w:rsidR="00F32279" w:rsidRPr="003817E4" w:rsidRDefault="00F32279" w:rsidP="00F32279">
      <w:pPr>
        <w:pStyle w:val="a3"/>
        <w:numPr>
          <w:ilvl w:val="0"/>
          <w:numId w:val="5"/>
        </w:numPr>
        <w:spacing w:after="0" w:line="264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17E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развития речи, воображения, образов-представлений можно придумывать сказку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(для детей 1 класса)</w:t>
      </w:r>
      <w:r w:rsidRPr="003817E4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 предмету (описательный рассказ), по картинкам (не более 4 штук), по игрушкам. В помощь ребенку предлагайте вопросный план, опорные слова (3–4 слова для рассказа, например: гвоздь, картина, художник). Также можно организовать коллективный рассказ сказки (один начинает, другой продолжает) и сочинение сказки с измененными условиями «А что было бы, если…»</w:t>
      </w:r>
    </w:p>
    <w:p w:rsidR="00F32279" w:rsidRDefault="00F32279" w:rsidP="00D40446">
      <w:pPr>
        <w:spacing w:after="0" w:line="264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17E4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в тех формах, в каких она существовала в дошкольном детстве, в младшем школьном возрасте начинает утрачивать свое развивающее значение и постепенно заменяется учением и трудовой деятельностью, суть которых состоит в том, что данные виды деятельности в отличие от игры, доставляющие просто удовольствие, имеют определенную цель. Сами по себе игры становятся нов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ыми. </w:t>
      </w:r>
      <w:r w:rsidRPr="003817E4">
        <w:rPr>
          <w:rFonts w:ascii="Times New Roman" w:hAnsi="Times New Roman"/>
          <w:sz w:val="28"/>
          <w:szCs w:val="28"/>
        </w:rPr>
        <w:t xml:space="preserve">Особенность обучения проявляется и в том, что дети этого возраста, имея небольшой объём внимания и недостаточно развитую память, не могут удержать весь объём задания, в связи, с чем они не могут выполнять поставленную педагогом задачу. Ещё в древности педагоги </w:t>
      </w:r>
      <w:r w:rsidRPr="003817E4">
        <w:rPr>
          <w:rFonts w:ascii="Times New Roman" w:hAnsi="Times New Roman"/>
          <w:sz w:val="28"/>
          <w:szCs w:val="28"/>
        </w:rPr>
        <w:lastRenderedPageBreak/>
        <w:t>обращали внимание на то, что обучение детей возраста должно быть интересным, чтобы не отпугивать их от желания узнавать новое и в целом от учения. Достичь того, чтобы каждое занятие было интересным для детей можно, сопровождая его игрой, сюрпризными моментами, загадками, скороговорками</w:t>
      </w:r>
      <w:r w:rsidRPr="003817E4">
        <w:rPr>
          <w:rFonts w:ascii="Times New Roman" w:hAnsi="Times New Roman" w:cs="Times New Roman"/>
          <w:sz w:val="28"/>
          <w:szCs w:val="28"/>
        </w:rPr>
        <w:t>.</w:t>
      </w:r>
    </w:p>
    <w:p w:rsidR="00F32279" w:rsidRDefault="00F32279" w:rsidP="00F32279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Подвижная игра создаёт благоприятные условия для овладения пространственной ориентировкой, способствует совершенствованию восприятия и представлений.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817E4">
        <w:rPr>
          <w:rFonts w:ascii="Times New Roman" w:hAnsi="Times New Roman"/>
          <w:sz w:val="28"/>
          <w:szCs w:val="28"/>
        </w:rPr>
        <w:t>Подвижная игра является упражнением, готовящим ребёнка к жизни. Увлекательное содержание, эмоциональная насыщенность игры побуждает ребёнка к определенным умственным и физическим усилиям. Несомненна роль игры в умственном воспитании ребёнка: дети учатся действовать в соответствии с правилами, овладевают пространственной терминологией, учатся осознанно действовать в изменившейся игровой ситуации, познают окружающий мир. В процессе игры активизируется память, представления, ра</w:t>
      </w:r>
      <w:r>
        <w:rPr>
          <w:rFonts w:ascii="Times New Roman" w:hAnsi="Times New Roman"/>
          <w:sz w:val="28"/>
          <w:szCs w:val="28"/>
        </w:rPr>
        <w:t>звивается мышление, воображение.</w:t>
      </w:r>
      <w:r w:rsidRPr="003817E4">
        <w:rPr>
          <w:rFonts w:ascii="Times New Roman" w:hAnsi="Times New Roman"/>
          <w:sz w:val="28"/>
          <w:szCs w:val="28"/>
        </w:rPr>
        <w:tab/>
      </w:r>
      <w:r w:rsidRPr="003817E4">
        <w:rPr>
          <w:rFonts w:ascii="Times New Roman" w:eastAsia="Calibri" w:hAnsi="Times New Roman" w:cs="Times New Roman"/>
          <w:sz w:val="28"/>
          <w:szCs w:val="28"/>
        </w:rPr>
        <w:t>Игра – явление многогранное, ее можно рассматривать как особую форму существования всех без исключения сторон жизнедеятельности коллектива. Столь же много оттенков появляется с игрой в педагогическом руководстве воспитательным процессом</w:t>
      </w:r>
      <w:r w:rsidRPr="003817E4">
        <w:rPr>
          <w:rFonts w:ascii="Times New Roman" w:hAnsi="Times New Roman" w:cs="Times New Roman"/>
          <w:sz w:val="28"/>
          <w:szCs w:val="28"/>
        </w:rPr>
        <w:t>.</w:t>
      </w:r>
    </w:p>
    <w:p w:rsidR="00F32279" w:rsidRPr="00C03AB2" w:rsidRDefault="00F32279" w:rsidP="005863C3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817E4">
        <w:rPr>
          <w:rFonts w:ascii="Times New Roman" w:hAnsi="Times New Roman" w:cs="Times New Roman"/>
          <w:sz w:val="28"/>
          <w:szCs w:val="28"/>
        </w:rPr>
        <w:t>Именно в игре происходит первичная направленность в смыслах и мотивах человеческой деятельности, возникает осознание своего места в системе отношений взрослых, способность к выявлению в них моментов соподчинения и управления. Ребенок начинает все точнее понимать социальные роли и связывающие их отношения, соотносит свою позицию и позицию взрослого. И у него возникает новый социальный мотив - заниматься общественно значимой и общественн</w:t>
      </w:r>
      <w:r>
        <w:rPr>
          <w:rFonts w:ascii="Times New Roman" w:hAnsi="Times New Roman" w:cs="Times New Roman"/>
          <w:sz w:val="28"/>
          <w:szCs w:val="28"/>
        </w:rPr>
        <w:t>о оцененной деятельностью</w:t>
      </w:r>
    </w:p>
    <w:p w:rsidR="00F32279" w:rsidRDefault="00A32AF0" w:rsidP="00F3227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03AB2">
        <w:rPr>
          <w:rFonts w:ascii="Times New Roman" w:hAnsi="Times New Roman"/>
          <w:bCs/>
          <w:sz w:val="28"/>
          <w:szCs w:val="28"/>
        </w:rPr>
        <w:t xml:space="preserve">Для реализации задач толерантного воспитания, устранения дефицита общения родителей с детьми используем </w:t>
      </w:r>
      <w:r w:rsidRPr="00F32279">
        <w:rPr>
          <w:rFonts w:ascii="Times New Roman" w:hAnsi="Times New Roman"/>
          <w:b/>
          <w:bCs/>
          <w:sz w:val="28"/>
          <w:szCs w:val="28"/>
        </w:rPr>
        <w:t>традиционное информирование родителей</w:t>
      </w:r>
      <w:r w:rsidRPr="00C03AB2">
        <w:rPr>
          <w:rFonts w:ascii="Times New Roman" w:hAnsi="Times New Roman"/>
          <w:bCs/>
          <w:sz w:val="28"/>
          <w:szCs w:val="28"/>
        </w:rPr>
        <w:t xml:space="preserve"> (выступления на собраниях, оформление наглядной агитации), привлечение родителей к совместным праздникам.</w:t>
      </w:r>
    </w:p>
    <w:p w:rsidR="00A32AF0" w:rsidRDefault="00A32AF0" w:rsidP="00A32A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33A02" w:rsidRDefault="00A32AF0" w:rsidP="00A32AF0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результате применения игровой деятельности </w:t>
      </w:r>
      <w:r w:rsidRPr="009338E5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r>
        <w:rPr>
          <w:rFonts w:ascii="Times New Roman" w:hAnsi="Times New Roman" w:cs="Times New Roman"/>
          <w:i/>
          <w:sz w:val="28"/>
          <w:szCs w:val="28"/>
        </w:rPr>
        <w:t xml:space="preserve">с ЗПР </w:t>
      </w:r>
      <w:proofErr w:type="spellStart"/>
      <w:r w:rsidRPr="009338E5">
        <w:rPr>
          <w:rFonts w:ascii="Times New Roman" w:hAnsi="Times New Roman" w:cs="Times New Roman"/>
          <w:i/>
          <w:sz w:val="28"/>
          <w:szCs w:val="28"/>
        </w:rPr>
        <w:t>ответственней</w:t>
      </w:r>
      <w:proofErr w:type="spellEnd"/>
      <w:r w:rsidRPr="009338E5">
        <w:rPr>
          <w:rFonts w:ascii="Times New Roman" w:hAnsi="Times New Roman" w:cs="Times New Roman"/>
          <w:i/>
          <w:sz w:val="28"/>
          <w:szCs w:val="28"/>
        </w:rPr>
        <w:t xml:space="preserve"> и серьёзней стали относиться к уроку физической культуры, у большинства детей пропал страх при выполнении упражнений. На вопросы «Нравится ли тебе заниматься на уроках физической культуры подвижными играми?</w:t>
      </w:r>
      <w:r>
        <w:rPr>
          <w:rFonts w:ascii="Times New Roman" w:hAnsi="Times New Roman" w:cs="Times New Roman"/>
          <w:i/>
          <w:sz w:val="28"/>
          <w:szCs w:val="28"/>
        </w:rPr>
        <w:t>» увереннее отвечают</w:t>
      </w:r>
      <w:r w:rsidRPr="009338E5">
        <w:rPr>
          <w:rFonts w:ascii="Times New Roman" w:hAnsi="Times New Roman" w:cs="Times New Roman"/>
          <w:i/>
          <w:sz w:val="28"/>
          <w:szCs w:val="28"/>
        </w:rPr>
        <w:t xml:space="preserve"> на этот вопрос, что нравится играть в подвижные игры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A32AF0" w:rsidRDefault="00A32AF0" w:rsidP="00A33A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61EC">
        <w:rPr>
          <w:rFonts w:ascii="Times New Roman" w:hAnsi="Times New Roman" w:cs="Times New Roman"/>
          <w:sz w:val="28"/>
          <w:szCs w:val="28"/>
        </w:rPr>
        <w:t>В течении учебного года проводится тестирования по программе «</w:t>
      </w:r>
      <w:r w:rsidRPr="004574B2">
        <w:rPr>
          <w:rFonts w:ascii="Times New Roman" w:hAnsi="Times New Roman" w:cs="Times New Roman"/>
          <w:sz w:val="28"/>
          <w:szCs w:val="28"/>
        </w:rPr>
        <w:t>Президентские тесты», куда входит тестирование по основным физическим качествам – быстрота, выносливость, гибкость, сила.</w:t>
      </w:r>
      <w:r>
        <w:rPr>
          <w:rFonts w:ascii="Times New Roman" w:hAnsi="Times New Roman" w:cs="Times New Roman"/>
          <w:sz w:val="28"/>
          <w:szCs w:val="28"/>
        </w:rPr>
        <w:t xml:space="preserve"> Я предлагаю вам посмотреть динамику по показателям</w:t>
      </w:r>
      <w:r w:rsidRPr="008C61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изменения ре</w:t>
      </w:r>
      <w:r w:rsidR="00A33A02">
        <w:rPr>
          <w:rFonts w:ascii="Times New Roman" w:hAnsi="Times New Roman" w:cs="Times New Roman"/>
          <w:sz w:val="28"/>
          <w:szCs w:val="28"/>
        </w:rPr>
        <w:t xml:space="preserve">зультатов теста «Челночный бег» </w:t>
      </w:r>
      <w:r>
        <w:rPr>
          <w:rFonts w:ascii="Times New Roman" w:hAnsi="Times New Roman" w:cs="Times New Roman"/>
          <w:sz w:val="28"/>
          <w:szCs w:val="28"/>
        </w:rPr>
        <w:t xml:space="preserve">(координационные способности), прыжок в длину с места, наклон вперед из положения сидя. </w:t>
      </w: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A33A02" w:rsidRDefault="00456AF5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C03AB2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13C7C6FF" wp14:editId="7229EE70">
            <wp:simplePos x="0" y="0"/>
            <wp:positionH relativeFrom="page">
              <wp:posOffset>1620723</wp:posOffset>
            </wp:positionH>
            <wp:positionV relativeFrom="margin">
              <wp:posOffset>826262</wp:posOffset>
            </wp:positionV>
            <wp:extent cx="4001770" cy="2442845"/>
            <wp:effectExtent l="0" t="0" r="0" b="0"/>
            <wp:wrapSquare wrapText="bothSides"/>
            <wp:docPr id="4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1770" cy="2442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456AF5" w:rsidRDefault="00456AF5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456AF5" w:rsidRDefault="00456AF5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456AF5" w:rsidRDefault="00456AF5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7711D2" w:rsidRDefault="007711D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Диаграмма 1.</w:t>
      </w:r>
    </w:p>
    <w:p w:rsidR="00A32AF0" w:rsidRDefault="00A32AF0" w:rsidP="00A32A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2AF0" w:rsidRDefault="00A32AF0" w:rsidP="00A32A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6B26">
        <w:rPr>
          <w:rFonts w:ascii="Times New Roman" w:hAnsi="Times New Roman" w:cs="Times New Roman"/>
          <w:noProof/>
          <w:sz w:val="28"/>
          <w:szCs w:val="28"/>
          <w:highlight w:val="darkBlue"/>
          <w:lang w:eastAsia="ru-RU"/>
        </w:rPr>
        <w:drawing>
          <wp:inline distT="0" distB="0" distL="0" distR="0" wp14:anchorId="76E8BE23" wp14:editId="59D33FF8">
            <wp:extent cx="6057900" cy="320040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A32AF0" w:rsidRPr="00E102E4" w:rsidRDefault="00A32AF0" w:rsidP="00A32AF0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32AF0" w:rsidRDefault="00A32AF0" w:rsidP="00A32A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5FBA">
        <w:rPr>
          <w:rFonts w:ascii="Times New Roman" w:hAnsi="Times New Roman" w:cs="Times New Roman"/>
          <w:sz w:val="28"/>
          <w:szCs w:val="28"/>
        </w:rPr>
        <w:t xml:space="preserve">В результате </w:t>
      </w:r>
      <w:r>
        <w:rPr>
          <w:rFonts w:ascii="Times New Roman" w:hAnsi="Times New Roman" w:cs="Times New Roman"/>
          <w:sz w:val="28"/>
          <w:szCs w:val="28"/>
        </w:rPr>
        <w:t>применения игровой деятельности на уроках физической культуры р</w:t>
      </w:r>
      <w:r w:rsidRPr="00B95FBA">
        <w:rPr>
          <w:rFonts w:ascii="Times New Roman" w:hAnsi="Times New Roman" w:cs="Times New Roman"/>
          <w:sz w:val="28"/>
          <w:szCs w:val="28"/>
        </w:rPr>
        <w:t xml:space="preserve">ебенок с ЗПР:  </w:t>
      </w:r>
    </w:p>
    <w:p w:rsidR="00A32AF0" w:rsidRDefault="00A32AF0" w:rsidP="00A32A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5FBA">
        <w:rPr>
          <w:rFonts w:ascii="Times New Roman" w:hAnsi="Times New Roman" w:cs="Times New Roman"/>
          <w:sz w:val="28"/>
          <w:szCs w:val="28"/>
        </w:rPr>
        <w:t xml:space="preserve">- имеет стабильную динамику физического и нервно–психического развития;  </w:t>
      </w:r>
    </w:p>
    <w:p w:rsidR="00A32AF0" w:rsidRDefault="00A32AF0" w:rsidP="00A32A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обладает </w:t>
      </w:r>
      <w:r w:rsidRPr="00B95FBA">
        <w:rPr>
          <w:rFonts w:ascii="Times New Roman" w:hAnsi="Times New Roman" w:cs="Times New Roman"/>
          <w:sz w:val="28"/>
          <w:szCs w:val="28"/>
        </w:rPr>
        <w:t>более устойчивым вниманием;</w:t>
      </w:r>
    </w:p>
    <w:p w:rsidR="00A32AF0" w:rsidRDefault="00A32AF0" w:rsidP="00A32A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95FBA">
        <w:rPr>
          <w:rFonts w:ascii="Times New Roman" w:hAnsi="Times New Roman" w:cs="Times New Roman"/>
          <w:sz w:val="28"/>
          <w:szCs w:val="28"/>
        </w:rPr>
        <w:t>умеет задавать вопросы и гр</w:t>
      </w:r>
      <w:r>
        <w:rPr>
          <w:rFonts w:ascii="Times New Roman" w:hAnsi="Times New Roman" w:cs="Times New Roman"/>
          <w:sz w:val="28"/>
          <w:szCs w:val="28"/>
        </w:rPr>
        <w:t xml:space="preserve">амотно отвечает на них;  </w:t>
      </w:r>
    </w:p>
    <w:p w:rsidR="00A32AF0" w:rsidRDefault="00A32AF0" w:rsidP="00A32A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95FBA">
        <w:rPr>
          <w:rFonts w:ascii="Times New Roman" w:hAnsi="Times New Roman" w:cs="Times New Roman"/>
          <w:sz w:val="28"/>
          <w:szCs w:val="28"/>
        </w:rPr>
        <w:t xml:space="preserve">стремится вступить в диалог; </w:t>
      </w:r>
    </w:p>
    <w:p w:rsidR="00A32AF0" w:rsidRDefault="00A32AF0" w:rsidP="00A32A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5FBA">
        <w:rPr>
          <w:rFonts w:ascii="Times New Roman" w:hAnsi="Times New Roman" w:cs="Times New Roman"/>
          <w:sz w:val="28"/>
          <w:szCs w:val="28"/>
        </w:rPr>
        <w:t xml:space="preserve"> -он социально адаптирован к жизни в обществе: </w:t>
      </w:r>
    </w:p>
    <w:p w:rsidR="00A32AF0" w:rsidRDefault="00A32AF0" w:rsidP="00A32A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B95FBA">
        <w:rPr>
          <w:rFonts w:ascii="Times New Roman" w:hAnsi="Times New Roman" w:cs="Times New Roman"/>
          <w:sz w:val="28"/>
          <w:szCs w:val="28"/>
        </w:rPr>
        <w:t xml:space="preserve">сформированы основные физические качества и потребность в двигательной активности с учётом их психомоторного развития; </w:t>
      </w:r>
    </w:p>
    <w:p w:rsidR="00A32AF0" w:rsidRDefault="00A32AF0" w:rsidP="00A32A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B95FBA">
        <w:rPr>
          <w:rFonts w:ascii="Times New Roman" w:hAnsi="Times New Roman" w:cs="Times New Roman"/>
          <w:sz w:val="28"/>
          <w:szCs w:val="28"/>
        </w:rPr>
        <w:t>эмоционально реагируют на произведения изобразительного искусства, музыкальные и художественные произведения, мир природы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2AF0" w:rsidRDefault="00A32AF0" w:rsidP="00A32A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</w:t>
      </w:r>
      <w:r w:rsidRPr="00B95FBA">
        <w:rPr>
          <w:rFonts w:ascii="Times New Roman" w:hAnsi="Times New Roman" w:cs="Times New Roman"/>
          <w:sz w:val="28"/>
          <w:szCs w:val="28"/>
        </w:rPr>
        <w:t xml:space="preserve">владеют предпосылками учебной деятельности – умениями работать по правилу и образцу, слушать взрослого и выполнять его инструкции; </w:t>
      </w:r>
    </w:p>
    <w:p w:rsidR="00A32AF0" w:rsidRDefault="00A32AF0" w:rsidP="00A32A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B95FBA">
        <w:rPr>
          <w:rFonts w:ascii="Times New Roman" w:hAnsi="Times New Roman" w:cs="Times New Roman"/>
          <w:sz w:val="28"/>
          <w:szCs w:val="28"/>
        </w:rPr>
        <w:t>у детей сформированы умения и навыки, необходимые для осуществления разли</w:t>
      </w:r>
      <w:r>
        <w:rPr>
          <w:rFonts w:ascii="Times New Roman" w:hAnsi="Times New Roman" w:cs="Times New Roman"/>
          <w:sz w:val="28"/>
          <w:szCs w:val="28"/>
        </w:rPr>
        <w:t>чных видов детской деятельности</w:t>
      </w:r>
      <w:r w:rsidR="00DD6A23">
        <w:rPr>
          <w:rFonts w:ascii="Times New Roman" w:hAnsi="Times New Roman" w:cs="Times New Roman"/>
          <w:sz w:val="28"/>
          <w:szCs w:val="28"/>
        </w:rPr>
        <w:t>.</w:t>
      </w:r>
    </w:p>
    <w:p w:rsidR="00DD6A23" w:rsidRDefault="00B363B7" w:rsidP="00A32A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 работы представлена на городском методическом объединении учителей физической культуре, имеются печатные работы:</w:t>
      </w:r>
    </w:p>
    <w:p w:rsidR="00B363B7" w:rsidRPr="00B363B7" w:rsidRDefault="00B363B7" w:rsidP="00B363B7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3B7">
        <w:rPr>
          <w:rFonts w:ascii="Times New Roman" w:hAnsi="Times New Roman" w:cs="Times New Roman"/>
          <w:b/>
          <w:bCs/>
          <w:sz w:val="28"/>
          <w:szCs w:val="28"/>
        </w:rPr>
        <w:t>- Свидетельство о публикации</w:t>
      </w:r>
      <w:r w:rsidRPr="00B363B7">
        <w:rPr>
          <w:rFonts w:ascii="Times New Roman" w:hAnsi="Times New Roman" w:cs="Times New Roman"/>
          <w:sz w:val="28"/>
          <w:szCs w:val="28"/>
        </w:rPr>
        <w:t xml:space="preserve"> во Всероссийском журнале «Образовательные решения. Наука». (2016);</w:t>
      </w:r>
    </w:p>
    <w:p w:rsidR="00B363B7" w:rsidRDefault="00B363B7" w:rsidP="00B363B7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3B7">
        <w:rPr>
          <w:rFonts w:ascii="Times New Roman" w:hAnsi="Times New Roman" w:cs="Times New Roman"/>
          <w:b/>
          <w:bCs/>
          <w:sz w:val="28"/>
          <w:szCs w:val="28"/>
        </w:rPr>
        <w:t xml:space="preserve">- Диплом победителя </w:t>
      </w:r>
      <w:r w:rsidRPr="00B363B7"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B363B7">
        <w:rPr>
          <w:rFonts w:ascii="Times New Roman" w:hAnsi="Times New Roman" w:cs="Times New Roman"/>
          <w:b/>
          <w:bCs/>
          <w:sz w:val="28"/>
          <w:szCs w:val="28"/>
        </w:rPr>
        <w:t xml:space="preserve"> степе</w:t>
      </w:r>
      <w:r w:rsidRPr="00B363B7">
        <w:rPr>
          <w:rFonts w:ascii="Times New Roman" w:hAnsi="Times New Roman" w:cs="Times New Roman"/>
          <w:sz w:val="28"/>
          <w:szCs w:val="28"/>
        </w:rPr>
        <w:t>ни Всероссийского Тестирования «</w:t>
      </w:r>
      <w:proofErr w:type="spellStart"/>
      <w:r w:rsidRPr="00B363B7">
        <w:rPr>
          <w:rFonts w:ascii="Times New Roman" w:hAnsi="Times New Roman" w:cs="Times New Roman"/>
          <w:sz w:val="28"/>
          <w:szCs w:val="28"/>
        </w:rPr>
        <w:t>ТоталТестФевраль</w:t>
      </w:r>
      <w:proofErr w:type="spellEnd"/>
      <w:r w:rsidRPr="00B363B7">
        <w:rPr>
          <w:rFonts w:ascii="Times New Roman" w:hAnsi="Times New Roman" w:cs="Times New Roman"/>
          <w:sz w:val="28"/>
          <w:szCs w:val="28"/>
        </w:rPr>
        <w:t xml:space="preserve"> 2017».</w:t>
      </w:r>
    </w:p>
    <w:p w:rsidR="00D31BE9" w:rsidRDefault="00D31BE9" w:rsidP="00B363B7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Ежегодно в рамках представления опыта работы региональной инновационной площадки «Повышение роли управляющего совета в формировании поликультурной среды образовательной организации» провожу мастер-классы, выступаю на Круглых столах для педагогических работников округа </w:t>
      </w:r>
      <w:r w:rsidR="00456AF5">
        <w:rPr>
          <w:rFonts w:ascii="Times New Roman" w:hAnsi="Times New Roman" w:cs="Times New Roman"/>
          <w:sz w:val="28"/>
          <w:szCs w:val="28"/>
        </w:rPr>
        <w:t>(2016</w:t>
      </w:r>
      <w:r>
        <w:rPr>
          <w:rFonts w:ascii="Times New Roman" w:hAnsi="Times New Roman" w:cs="Times New Roman"/>
          <w:sz w:val="28"/>
          <w:szCs w:val="28"/>
        </w:rPr>
        <w:t xml:space="preserve"> г. – педагогическое сообщество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Пыть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Ях</w:t>
      </w:r>
      <w:proofErr w:type="spellEnd"/>
      <w:r>
        <w:rPr>
          <w:rFonts w:ascii="Times New Roman" w:hAnsi="Times New Roman" w:cs="Times New Roman"/>
          <w:sz w:val="28"/>
          <w:szCs w:val="28"/>
        </w:rPr>
        <w:t>, 2015 г. – педагогическое сообщество г. Ханты-Мансийска, 2014 г. – педагогическое сообщество г. Нефтеюганска и Нефтеюганского района).</w:t>
      </w:r>
    </w:p>
    <w:p w:rsidR="00D31BE9" w:rsidRDefault="00C47B1E" w:rsidP="00B363B7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Участвую в конкурсах педагогического мастерства:</w:t>
      </w:r>
    </w:p>
    <w:p w:rsidR="00C47B1E" w:rsidRPr="00C47B1E" w:rsidRDefault="00C47B1E" w:rsidP="00C47B1E">
      <w:pPr>
        <w:spacing w:after="0" w:line="264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Pr="00C47B1E">
        <w:rPr>
          <w:rFonts w:ascii="Times New Roman" w:eastAsia="Calibri" w:hAnsi="Times New Roman" w:cs="Times New Roman"/>
          <w:sz w:val="28"/>
          <w:szCs w:val="28"/>
        </w:rPr>
        <w:t>разработчик-составитель программы дополнительного образования «Спортивный клуб учащихся, их родителей как средство формирования здорового образа жизни», которая является составной частью проекта «Школа содружества» (победитель конкурса образовательных учреждений Ханты-Мансийского автономного округа-Югры, внедряющих инновационные образовательные проекты «Новая школа Югры: вектор развития» в 2015 году);</w:t>
      </w:r>
    </w:p>
    <w:p w:rsidR="00C47B1E" w:rsidRPr="00C47B1E" w:rsidRDefault="00C47B1E" w:rsidP="00C47B1E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7B1E">
        <w:rPr>
          <w:rFonts w:ascii="Times New Roman" w:eastAsia="Calibri" w:hAnsi="Times New Roman" w:cs="Times New Roman"/>
          <w:sz w:val="28"/>
          <w:szCs w:val="28"/>
        </w:rPr>
        <w:t>- л</w:t>
      </w:r>
      <w:r w:rsidRPr="00C47B1E">
        <w:rPr>
          <w:rFonts w:ascii="Times New Roman" w:hAnsi="Times New Roman" w:cs="Times New Roman"/>
          <w:sz w:val="28"/>
          <w:szCs w:val="28"/>
        </w:rPr>
        <w:t>ауреат Всероссийского конкурса "МИР МОЛОДОСТИ" молодежных социально значимых инициатив, начинаний и опыта за проект "К толерантности через игры народов мира";</w:t>
      </w:r>
    </w:p>
    <w:p w:rsidR="00C47B1E" w:rsidRPr="00C47B1E" w:rsidRDefault="00C47B1E" w:rsidP="00C47B1E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7B1E">
        <w:rPr>
          <w:rFonts w:ascii="Times New Roman" w:hAnsi="Times New Roman" w:cs="Times New Roman"/>
          <w:sz w:val="28"/>
          <w:szCs w:val="28"/>
        </w:rPr>
        <w:t xml:space="preserve">- </w:t>
      </w:r>
      <w:r w:rsidRPr="00C47B1E">
        <w:rPr>
          <w:rFonts w:ascii="Times New Roman" w:eastAsia="Calibri" w:hAnsi="Times New Roman" w:cs="Times New Roman"/>
          <w:sz w:val="28"/>
          <w:szCs w:val="28"/>
        </w:rPr>
        <w:t>о</w:t>
      </w:r>
      <w:r w:rsidRPr="00C47B1E">
        <w:rPr>
          <w:rFonts w:ascii="Times New Roman" w:hAnsi="Times New Roman" w:cs="Times New Roman"/>
          <w:sz w:val="28"/>
          <w:szCs w:val="28"/>
        </w:rPr>
        <w:t>тмечена Серебряной медалью «УЧИТЕЛЬ! ПЕРЕД ИМЕНЕМ ТВОИМ…" за исследовательскую программу "Влияние игровой деятельности на физическое развитие детей с задержкой психического развития" в номинации: Инклюзивная школа;</w:t>
      </w:r>
    </w:p>
    <w:p w:rsidR="00C47B1E" w:rsidRDefault="00C47B1E" w:rsidP="00C47B1E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7B1E">
        <w:rPr>
          <w:rFonts w:ascii="Times New Roman" w:hAnsi="Times New Roman" w:cs="Times New Roman"/>
          <w:sz w:val="28"/>
          <w:szCs w:val="28"/>
        </w:rPr>
        <w:t xml:space="preserve">- </w:t>
      </w:r>
      <w:r w:rsidRPr="00C47B1E">
        <w:rPr>
          <w:rFonts w:ascii="Times New Roman" w:eastAsia="Calibri" w:hAnsi="Times New Roman" w:cs="Times New Roman"/>
          <w:sz w:val="28"/>
          <w:szCs w:val="28"/>
        </w:rPr>
        <w:t>п</w:t>
      </w:r>
      <w:r w:rsidRPr="00C47B1E">
        <w:rPr>
          <w:rFonts w:ascii="Times New Roman" w:hAnsi="Times New Roman" w:cs="Times New Roman"/>
          <w:sz w:val="28"/>
          <w:szCs w:val="28"/>
        </w:rPr>
        <w:t>обедитель городского конкурса дополнительных образовательных программ по изучению культурного наследия народов России и мира.</w:t>
      </w:r>
    </w:p>
    <w:p w:rsidR="00C47B1E" w:rsidRDefault="00C47B1E" w:rsidP="00C47B1E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Повышаю уровень своей квалификации и образования:</w:t>
      </w:r>
    </w:p>
    <w:p w:rsidR="00C47B1E" w:rsidRPr="00C47B1E" w:rsidRDefault="00C47B1E" w:rsidP="00C47B1E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B1E">
        <w:rPr>
          <w:rFonts w:ascii="Times New Roman" w:hAnsi="Times New Roman" w:cs="Times New Roman"/>
          <w:sz w:val="28"/>
          <w:szCs w:val="28"/>
        </w:rPr>
        <w:t xml:space="preserve">Организация и управление волонтерской деятельностью процессе внедрения ВСФСК ГТО. Подготовка волонтеров в области здорового образа жизни и внедрения Всероссийского физкультурно-спортивного комплекса «Готов к труду и обороне», уд. УПК 14 № 025419; «Судейство соревнований Всероссийского физкультурно-спортивного комплекса «Готов к труду и </w:t>
      </w:r>
      <w:r w:rsidRPr="00C47B1E">
        <w:rPr>
          <w:rFonts w:ascii="Times New Roman" w:hAnsi="Times New Roman" w:cs="Times New Roman"/>
          <w:sz w:val="28"/>
          <w:szCs w:val="28"/>
        </w:rPr>
        <w:lastRenderedPageBreak/>
        <w:t xml:space="preserve">обороне»», </w:t>
      </w:r>
      <w:proofErr w:type="spellStart"/>
      <w:r w:rsidRPr="00C47B1E">
        <w:rPr>
          <w:rFonts w:ascii="Times New Roman" w:hAnsi="Times New Roman" w:cs="Times New Roman"/>
          <w:sz w:val="28"/>
          <w:szCs w:val="28"/>
        </w:rPr>
        <w:t>серт</w:t>
      </w:r>
      <w:proofErr w:type="spellEnd"/>
      <w:r w:rsidRPr="00C47B1E">
        <w:rPr>
          <w:rFonts w:ascii="Times New Roman" w:hAnsi="Times New Roman" w:cs="Times New Roman"/>
          <w:sz w:val="28"/>
          <w:szCs w:val="28"/>
        </w:rPr>
        <w:t xml:space="preserve">. 495; Разработка урока физкультуры по технологии активных методов обучения в условиях внедрения ФГОС», уд. 17-16-307; Подготовка судей квалификационной категории «Спортивный судья </w:t>
      </w:r>
      <w:r w:rsidRPr="00C47B1E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C47B1E">
        <w:rPr>
          <w:rFonts w:ascii="Times New Roman" w:hAnsi="Times New Roman" w:cs="Times New Roman"/>
          <w:sz w:val="28"/>
          <w:szCs w:val="28"/>
        </w:rPr>
        <w:t xml:space="preserve"> категории»», </w:t>
      </w:r>
      <w:proofErr w:type="spellStart"/>
      <w:r w:rsidRPr="00C47B1E">
        <w:rPr>
          <w:rFonts w:ascii="Times New Roman" w:hAnsi="Times New Roman" w:cs="Times New Roman"/>
          <w:sz w:val="28"/>
          <w:szCs w:val="28"/>
        </w:rPr>
        <w:t>серт</w:t>
      </w:r>
      <w:proofErr w:type="spellEnd"/>
      <w:r w:rsidRPr="00C47B1E">
        <w:rPr>
          <w:rFonts w:ascii="Times New Roman" w:hAnsi="Times New Roman" w:cs="Times New Roman"/>
          <w:sz w:val="28"/>
          <w:szCs w:val="28"/>
        </w:rPr>
        <w:t>. 295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47B1E" w:rsidRPr="00C47B1E" w:rsidRDefault="00C47B1E" w:rsidP="00C47B1E">
      <w:pPr>
        <w:spacing w:after="0" w:line="264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47B1E" w:rsidRPr="00B363B7" w:rsidRDefault="00C47B1E" w:rsidP="00C47B1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D6A23" w:rsidRDefault="00DD6A23" w:rsidP="00A32A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2AF0" w:rsidRDefault="00A32AF0" w:rsidP="00A32A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11D2" w:rsidRDefault="007711D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711D2" w:rsidRDefault="007711D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F4CE1" w:rsidRDefault="009F4CE1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F4CE1" w:rsidRDefault="009F4CE1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F4CE1" w:rsidRDefault="009F4CE1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33A02" w:rsidRDefault="00A33A0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56AF5" w:rsidRDefault="00456AF5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56AF5" w:rsidRDefault="00456AF5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711D2" w:rsidRPr="007711D2" w:rsidRDefault="007711D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7711D2">
        <w:rPr>
          <w:rFonts w:ascii="Times New Roman" w:hAnsi="Times New Roman" w:cs="Times New Roman"/>
          <w:bCs/>
          <w:sz w:val="28"/>
          <w:szCs w:val="28"/>
        </w:rPr>
        <w:t>Приложение</w:t>
      </w:r>
      <w:r w:rsidR="003B7D97">
        <w:rPr>
          <w:rFonts w:ascii="Times New Roman" w:hAnsi="Times New Roman" w:cs="Times New Roman"/>
          <w:bCs/>
          <w:sz w:val="28"/>
          <w:szCs w:val="28"/>
        </w:rPr>
        <w:t xml:space="preserve"> 1</w:t>
      </w:r>
    </w:p>
    <w:p w:rsidR="007711D2" w:rsidRDefault="007711D2" w:rsidP="007711D2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32AF0" w:rsidRPr="00C26B26" w:rsidRDefault="00A32AF0" w:rsidP="00A32AF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6B26">
        <w:rPr>
          <w:rFonts w:ascii="Times New Roman" w:hAnsi="Times New Roman" w:cs="Times New Roman"/>
          <w:b/>
          <w:bCs/>
          <w:sz w:val="28"/>
          <w:szCs w:val="28"/>
        </w:rPr>
        <w:t>Методические рекомендации для составления комплексов упражнений, направленных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на развитие физических качеств </w:t>
      </w:r>
      <w:r w:rsidRPr="00C26B26"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Pr="00C26B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 детей с ЗПР.</w:t>
      </w:r>
    </w:p>
    <w:p w:rsidR="00A32AF0" w:rsidRPr="00EB16F7" w:rsidRDefault="00A32AF0" w:rsidP="00A32AF0">
      <w:pPr>
        <w:pStyle w:val="a3"/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6F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 с мячом — это достаточно трудное задание дл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детей с ЗПР</w:t>
      </w:r>
      <w:r w:rsidRPr="00EB16F7">
        <w:rPr>
          <w:rFonts w:ascii="Times New Roman" w:eastAsia="Times New Roman" w:hAnsi="Times New Roman" w:cs="Times New Roman"/>
          <w:sz w:val="28"/>
          <w:szCs w:val="28"/>
          <w:lang w:eastAsia="ru-RU"/>
        </w:rPr>
        <w:t>. Именно с мячом учащиеся манипулируют неуверенно. Вот почему мяч, как наиболее удобный для бросания, ловли и метания предмет, должен постоянно находиться у детей. Учителю   необходимо воспитывать у детей чувство мяча. В каждом классе мячи должны быть разных размеров — от больших (надувных, волейбольных) до маленьких (резиновых, теннисных). Труднее всего выполняются действия с малыми мячами в виде бросания и ловли. Мяч, брошенный вверх, ловят руками одновременным хватом с двух сторон или снизу, подставляя ладони под взлетевший мяч. Пальцы немного согнуть и образовать как бы ковш, чашу (рис. 3, </w:t>
      </w:r>
      <w:r w:rsidRPr="00EB16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1—4</w:t>
      </w:r>
      <w:r w:rsidRPr="00EB16F7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32AF0" w:rsidRPr="00E9336D" w:rsidRDefault="00A32AF0" w:rsidP="00A32AF0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84A05A8" wp14:editId="6AC7BB78">
            <wp:extent cx="3448050" cy="1617156"/>
            <wp:effectExtent l="0" t="0" r="0" b="2540"/>
            <wp:docPr id="7" name="Рисунок 7" descr="http://www.prosv.ru/ebooks/Mozgovoi_Uroki_fizkulturi/images/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prosv.ru/ebooks/Mozgovoi_Uroki_fizkulturi/images/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564" cy="1644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2AF0" w:rsidRPr="00E9336D" w:rsidRDefault="00A32AF0" w:rsidP="00A32AF0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33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Рис. 3. Броски и ловля мяча: </w:t>
      </w:r>
      <w:r w:rsidRPr="00E933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1, 2 — </w:t>
      </w:r>
      <w:r w:rsidRPr="00E933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вверх; </w:t>
      </w:r>
      <w:r w:rsidRPr="00E933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3, 4 — </w:t>
      </w:r>
      <w:r w:rsidRPr="00E9336D">
        <w:rPr>
          <w:rFonts w:ascii="Times New Roman" w:eastAsia="Times New Roman" w:hAnsi="Times New Roman" w:cs="Times New Roman"/>
          <w:sz w:val="24"/>
          <w:szCs w:val="24"/>
          <w:lang w:eastAsia="ru-RU"/>
        </w:rPr>
        <w:t>о землю.</w:t>
      </w:r>
    </w:p>
    <w:p w:rsidR="00A32AF0" w:rsidRPr="00EB16F7" w:rsidRDefault="00A32AF0" w:rsidP="00A32AF0">
      <w:pPr>
        <w:pStyle w:val="a3"/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6F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 начальных классов должны овладеть бросанием снизу, от груди, сверху и из-за головы, что облегчает освоение игры в баскетбол (рис. 4, </w:t>
      </w:r>
      <w:r w:rsidRPr="00EB16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1—4</w:t>
      </w:r>
      <w:r w:rsidRPr="00EB16F7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32AF0" w:rsidRPr="00EB16F7" w:rsidRDefault="00A32AF0" w:rsidP="00A32AF0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6F7">
        <w:rPr>
          <w:noProof/>
          <w:lang w:eastAsia="ru-RU"/>
        </w:rPr>
        <w:drawing>
          <wp:inline distT="0" distB="0" distL="0" distR="0" wp14:anchorId="0B6FE8B4" wp14:editId="5F3EE97A">
            <wp:extent cx="4552950" cy="1820036"/>
            <wp:effectExtent l="0" t="0" r="0" b="8890"/>
            <wp:docPr id="1" name="Рисунок 8" descr="http://www.prosv.ru/ebooks/Mozgovoi_Uroki_fizkulturi/images/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prosv.ru/ebooks/Mozgovoi_Uroki_fizkulturi/images/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448" cy="1847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2AF0" w:rsidRDefault="00A32AF0" w:rsidP="00A32AF0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6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Рис. 4. Броски мяча: </w:t>
      </w:r>
      <w:r w:rsidRPr="00EB16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</w:t>
      </w:r>
      <w:r w:rsidRPr="00EB16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снизу; </w:t>
      </w:r>
      <w:r w:rsidRPr="00EB16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2 — </w:t>
      </w:r>
      <w:r w:rsidRPr="00EB16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груди; </w:t>
      </w:r>
      <w:r w:rsidRPr="00EB16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3 — </w:t>
      </w:r>
      <w:r w:rsidRPr="00EB16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сверху; </w:t>
      </w:r>
      <w:r w:rsidRPr="00EB16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4 — </w:t>
      </w:r>
      <w:r w:rsidRPr="00EB16F7">
        <w:rPr>
          <w:rFonts w:ascii="Times New Roman" w:eastAsia="Times New Roman" w:hAnsi="Times New Roman" w:cs="Times New Roman"/>
          <w:sz w:val="24"/>
          <w:szCs w:val="24"/>
          <w:lang w:eastAsia="ru-RU"/>
        </w:rPr>
        <w:t>из-за головы.</w:t>
      </w:r>
    </w:p>
    <w:p w:rsidR="00A32AF0" w:rsidRPr="00C26B26" w:rsidRDefault="00A32AF0" w:rsidP="00A32A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BF5">
        <w:rPr>
          <w:rFonts w:ascii="Times New Roman" w:hAnsi="Times New Roman" w:cs="Times New Roman"/>
          <w:sz w:val="28"/>
          <w:szCs w:val="28"/>
        </w:rPr>
        <w:lastRenderedPageBreak/>
        <w:t>Универсальность упражнений с мячом состоит в их многообразии воздействия не только на мелкую моторику, но и на весь спектр координационных способностей, глазомер, мышечное чувство, дифференцировку усилий и пространства, без которых невозможно освоение письма, многих бытовы</w:t>
      </w:r>
      <w:r>
        <w:rPr>
          <w:rFonts w:ascii="Times New Roman" w:hAnsi="Times New Roman" w:cs="Times New Roman"/>
          <w:sz w:val="28"/>
          <w:szCs w:val="28"/>
        </w:rPr>
        <w:t>х, трудовых, спортивных навыков.</w:t>
      </w:r>
    </w:p>
    <w:tbl>
      <w:tblPr>
        <w:tblpPr w:leftFromText="180" w:rightFromText="180" w:vertAnchor="text" w:horzAnchor="margin" w:tblpXSpec="center" w:tblpY="307"/>
        <w:tblW w:w="1032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489"/>
        <w:gridCol w:w="2016"/>
        <w:gridCol w:w="1887"/>
        <w:gridCol w:w="1994"/>
        <w:gridCol w:w="1934"/>
      </w:tblGrid>
      <w:tr w:rsidR="00A32AF0" w:rsidRPr="00BC0BF5" w:rsidTr="003051A3">
        <w:trPr>
          <w:trHeight w:val="390"/>
          <w:tblCellSpacing w:w="0" w:type="dxa"/>
        </w:trPr>
        <w:tc>
          <w:tcPr>
            <w:tcW w:w="24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Физическое качество</w:t>
            </w:r>
          </w:p>
        </w:tc>
        <w:tc>
          <w:tcPr>
            <w:tcW w:w="2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Легкая атлетика</w:t>
            </w:r>
          </w:p>
        </w:tc>
        <w:tc>
          <w:tcPr>
            <w:tcW w:w="18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Спортивные игры</w:t>
            </w:r>
          </w:p>
        </w:tc>
        <w:tc>
          <w:tcPr>
            <w:tcW w:w="1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Гимнастика</w:t>
            </w:r>
          </w:p>
        </w:tc>
        <w:tc>
          <w:tcPr>
            <w:tcW w:w="19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Лыжная подготовка</w:t>
            </w:r>
          </w:p>
        </w:tc>
      </w:tr>
      <w:tr w:rsidR="00A32AF0" w:rsidRPr="00BC0BF5" w:rsidTr="003051A3">
        <w:trPr>
          <w:trHeight w:val="1050"/>
          <w:tblCellSpacing w:w="0" w:type="dxa"/>
        </w:trPr>
        <w:tc>
          <w:tcPr>
            <w:tcW w:w="24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Ловкость движений</w:t>
            </w:r>
          </w:p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рук</w:t>
            </w:r>
            <w:r w:rsidRPr="00BC0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(быстрота,</w:t>
            </w:r>
          </w:p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координация).</w:t>
            </w:r>
          </w:p>
        </w:tc>
        <w:tc>
          <w:tcPr>
            <w:tcW w:w="2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Подбрасывание и перебрасывание (жонглирование) мячей для метания.</w:t>
            </w:r>
          </w:p>
        </w:tc>
        <w:tc>
          <w:tcPr>
            <w:tcW w:w="18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Подбрасывание различных мячей и жонглирование ими.</w:t>
            </w:r>
          </w:p>
        </w:tc>
        <w:tc>
          <w:tcPr>
            <w:tcW w:w="1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Упражнения с предметами (лентой, мячом, обручем).</w:t>
            </w:r>
          </w:p>
        </w:tc>
        <w:tc>
          <w:tcPr>
            <w:tcW w:w="19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переходов с хода на ход, быстрое надевание лыж и палок.</w:t>
            </w:r>
          </w:p>
        </w:tc>
      </w:tr>
      <w:tr w:rsidR="00A32AF0" w:rsidRPr="00BC0BF5" w:rsidTr="003051A3">
        <w:trPr>
          <w:trHeight w:val="975"/>
          <w:tblCellSpacing w:w="0" w:type="dxa"/>
        </w:trPr>
        <w:tc>
          <w:tcPr>
            <w:tcW w:w="24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Pr="00BC0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C0B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Точность угловых</w:t>
            </w:r>
          </w:p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воспроизведений</w:t>
            </w:r>
          </w:p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(кинестезия рук).</w:t>
            </w:r>
          </w:p>
        </w:tc>
        <w:tc>
          <w:tcPr>
            <w:tcW w:w="2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Подъем рук с лежащими на ладонях мячами снизу-вверх и опускание их.</w:t>
            </w:r>
          </w:p>
        </w:tc>
        <w:tc>
          <w:tcPr>
            <w:tcW w:w="18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Броски и передача мяча на точность.</w:t>
            </w:r>
          </w:p>
        </w:tc>
        <w:tc>
          <w:tcPr>
            <w:tcW w:w="1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Удержание гимнастической палки на ладони, изменяя положение рук.</w:t>
            </w:r>
          </w:p>
        </w:tc>
        <w:tc>
          <w:tcPr>
            <w:tcW w:w="19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Ходьба с использованием различных ходов с акцентом на технику передвижения, имитация движений рук.</w:t>
            </w:r>
          </w:p>
        </w:tc>
      </w:tr>
      <w:tr w:rsidR="00A32AF0" w:rsidRPr="00BC0BF5" w:rsidTr="003051A3">
        <w:trPr>
          <w:trHeight w:val="720"/>
          <w:tblCellSpacing w:w="0" w:type="dxa"/>
        </w:trPr>
        <w:tc>
          <w:tcPr>
            <w:tcW w:w="24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 Тактильная</w:t>
            </w:r>
          </w:p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чувствительность.</w:t>
            </w:r>
          </w:p>
        </w:tc>
        <w:tc>
          <w:tcPr>
            <w:tcW w:w="2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Прыжки в длину и в высоту на точность приземления (вполсилы и треть силы).</w:t>
            </w:r>
          </w:p>
        </w:tc>
        <w:tc>
          <w:tcPr>
            <w:tcW w:w="18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и передача мяча под контролем бокового зрения.</w:t>
            </w:r>
          </w:p>
        </w:tc>
        <w:tc>
          <w:tcPr>
            <w:tcW w:w="1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Упражнения с предметами на точность с частичным зрительным контролем.</w:t>
            </w:r>
          </w:p>
        </w:tc>
        <w:tc>
          <w:tcPr>
            <w:tcW w:w="19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Надевание лыж и палок без зрительного контроля.</w:t>
            </w:r>
          </w:p>
        </w:tc>
      </w:tr>
      <w:tr w:rsidR="00A32AF0" w:rsidRPr="00BC0BF5" w:rsidTr="003051A3">
        <w:trPr>
          <w:trHeight w:val="1245"/>
          <w:tblCellSpacing w:w="0" w:type="dxa"/>
        </w:trPr>
        <w:tc>
          <w:tcPr>
            <w:tcW w:w="24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 Сложная</w:t>
            </w:r>
          </w:p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зрительно-моторная</w:t>
            </w:r>
          </w:p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реакция.</w:t>
            </w:r>
          </w:p>
        </w:tc>
        <w:tc>
          <w:tcPr>
            <w:tcW w:w="2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Кросс по пересеченной местности с преодолением различных препятствий.</w:t>
            </w:r>
          </w:p>
        </w:tc>
        <w:tc>
          <w:tcPr>
            <w:tcW w:w="18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мяча. Обводка препятствий.</w:t>
            </w:r>
          </w:p>
        </w:tc>
        <w:tc>
          <w:tcPr>
            <w:tcW w:w="1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Упражнения с подбрасыванием и ловлей различных предметов в движении и на месте.</w:t>
            </w:r>
          </w:p>
        </w:tc>
        <w:tc>
          <w:tcPr>
            <w:tcW w:w="19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Спуски с гор с объездом различных препятствий (безопасных). Ходьба по незнакомой местности (лыжне).</w:t>
            </w:r>
          </w:p>
        </w:tc>
      </w:tr>
      <w:tr w:rsidR="00A32AF0" w:rsidRPr="00BC0BF5" w:rsidTr="003051A3">
        <w:trPr>
          <w:trHeight w:val="1395"/>
          <w:tblCellSpacing w:w="0" w:type="dxa"/>
        </w:trPr>
        <w:tc>
          <w:tcPr>
            <w:tcW w:w="248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 Ручная – ножная</w:t>
            </w:r>
          </w:p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координация.</w:t>
            </w:r>
          </w:p>
        </w:tc>
        <w:tc>
          <w:tcPr>
            <w:tcW w:w="20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Прыжки с доставанием предметов или отметок на стене, прыжки в длину на двух ногах («блоха»).</w:t>
            </w:r>
          </w:p>
        </w:tc>
        <w:tc>
          <w:tcPr>
            <w:tcW w:w="18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Передачи, удары и броски мяча в движении и прыжке.</w:t>
            </w:r>
          </w:p>
        </w:tc>
        <w:tc>
          <w:tcPr>
            <w:tcW w:w="19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Различные прыжки со скакалкой, обручем, мячом. Вольные упражнения.</w:t>
            </w:r>
          </w:p>
        </w:tc>
        <w:tc>
          <w:tcPr>
            <w:tcW w:w="19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2AF0" w:rsidRPr="00BC0BF5" w:rsidRDefault="00A32AF0" w:rsidP="003051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0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Ходьба с использованием различных ходов и переходов с хода на ход. Ходьба по неровной лыжне. Поворот прыжком с толчком палками.</w:t>
            </w:r>
          </w:p>
        </w:tc>
      </w:tr>
    </w:tbl>
    <w:p w:rsidR="00A32AF0" w:rsidRPr="00BC0BF5" w:rsidRDefault="00A32AF0" w:rsidP="00A32AF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2AF0" w:rsidRPr="00EB16F7" w:rsidRDefault="00A32AF0" w:rsidP="00A32AF0">
      <w:pPr>
        <w:pStyle w:val="a3"/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6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 упражнений в ползании и лазанье самым трудным будет обучение лазанью по гимнастической стенке разноименным и одноименным способами в смешанном висе с опорой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ноги и хватом руками. </w:t>
      </w:r>
      <w:r w:rsidRPr="00EB16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начальных этапах обучения необходимо научить детей лазать приставными шагами. Они берутся последовательно обеими руками за рейку стенки, встают на рейку одной ногой и подтягивают к ней другую. Следовательно, на одной рейке стенки одновременно оказываются две руки, ниже на другой — обе ноги. Приставными шагами поднимаются вверх и точно так же опускаются вниз. Темп движений медленный, способ выполнения поочередный, страховка и помощь обязательны. Без разрешения учителя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ети лазанье не выполняют.  </w:t>
      </w:r>
      <w:r w:rsidRPr="00EB16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овладения лазаньем приставными шагами следует обучать детей одноименному способу, затем разноименному.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16F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Одноименный способ — действуют левая нога, левая рука, затем — правая нога, правая рука (рис. 5, </w:t>
      </w:r>
      <w:r w:rsidRPr="00EB16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</w:t>
      </w:r>
      <w:r w:rsidRPr="00EB16F7">
        <w:rPr>
          <w:rFonts w:ascii="Times New Roman" w:eastAsia="Times New Roman" w:hAnsi="Times New Roman" w:cs="Times New Roman"/>
          <w:sz w:val="28"/>
          <w:szCs w:val="28"/>
          <w:lang w:eastAsia="ru-RU"/>
        </w:rPr>
        <w:t>). Разноименный способ — действуют правая нога, левая рука, затем — левая нога, правая рука (рис. 5, </w:t>
      </w:r>
      <w:r w:rsidRPr="00EB16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2</w:t>
      </w:r>
      <w:r w:rsidRPr="00EB16F7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32AF0" w:rsidRDefault="00A32AF0" w:rsidP="00A32AF0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0B8FCDFB" wp14:editId="26DDD5CD">
            <wp:extent cx="4466724" cy="2828925"/>
            <wp:effectExtent l="0" t="0" r="0" b="0"/>
            <wp:docPr id="3" name="Рисунок 9" descr="http://www.prosv.ru/ebooks/Mozgovoi_Uroki_fizkulturi/images/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prosv.ru/ebooks/Mozgovoi_Uroki_fizkulturi/images/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8379" cy="2836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2AF0" w:rsidRDefault="00A32AF0" w:rsidP="00A32AF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6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Рис. 5. Лазанье по гимнастической стенке: </w:t>
      </w:r>
      <w:r w:rsidRPr="00EB16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</w:t>
      </w:r>
      <w:r w:rsidRPr="00EB16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одноименный способ; </w:t>
      </w:r>
      <w:r w:rsidRPr="00EB16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2 — </w:t>
      </w:r>
      <w:r w:rsidRPr="00EB16F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разноименный способ.</w:t>
      </w:r>
    </w:p>
    <w:p w:rsidR="00A32AF0" w:rsidRPr="00EB16F7" w:rsidRDefault="00A32AF0" w:rsidP="00A32AF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743A" w:rsidRDefault="009F743A"/>
    <w:sectPr w:rsidR="009F74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16BA5"/>
    <w:multiLevelType w:val="hybridMultilevel"/>
    <w:tmpl w:val="D772B8D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248B33E1"/>
    <w:multiLevelType w:val="hybridMultilevel"/>
    <w:tmpl w:val="D2246B5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8985248"/>
    <w:multiLevelType w:val="multilevel"/>
    <w:tmpl w:val="1E9CB09C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4F58377D"/>
    <w:multiLevelType w:val="multilevel"/>
    <w:tmpl w:val="B6C400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64AE40EC"/>
    <w:multiLevelType w:val="hybridMultilevel"/>
    <w:tmpl w:val="01BCE5DC"/>
    <w:lvl w:ilvl="0" w:tplc="A874E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46B780B"/>
    <w:multiLevelType w:val="multilevel"/>
    <w:tmpl w:val="36B89E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AF0"/>
    <w:rsid w:val="00245DA7"/>
    <w:rsid w:val="003A1C52"/>
    <w:rsid w:val="003B7D97"/>
    <w:rsid w:val="00456AF5"/>
    <w:rsid w:val="005863C3"/>
    <w:rsid w:val="005C7F42"/>
    <w:rsid w:val="006C6AC3"/>
    <w:rsid w:val="00732DB3"/>
    <w:rsid w:val="007711D2"/>
    <w:rsid w:val="008953FA"/>
    <w:rsid w:val="008B30F5"/>
    <w:rsid w:val="00972731"/>
    <w:rsid w:val="009F4CE1"/>
    <w:rsid w:val="009F743A"/>
    <w:rsid w:val="00A32AF0"/>
    <w:rsid w:val="00A33A02"/>
    <w:rsid w:val="00B1127B"/>
    <w:rsid w:val="00B363B7"/>
    <w:rsid w:val="00B57FAF"/>
    <w:rsid w:val="00BE4DB7"/>
    <w:rsid w:val="00C47B1E"/>
    <w:rsid w:val="00C9198D"/>
    <w:rsid w:val="00D31BE9"/>
    <w:rsid w:val="00D40446"/>
    <w:rsid w:val="00DD6A23"/>
    <w:rsid w:val="00F3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A94E06-E393-461D-92E9-B3398F85A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A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2AF0"/>
    <w:pPr>
      <w:spacing w:after="200" w:line="276" w:lineRule="auto"/>
      <w:ind w:left="720"/>
      <w:contextualSpacing/>
    </w:pPr>
  </w:style>
  <w:style w:type="paragraph" w:customStyle="1" w:styleId="a4">
    <w:name w:val="Титульный лист"/>
    <w:basedOn w:val="a"/>
    <w:rsid w:val="00F3227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footnote reference"/>
    <w:basedOn w:val="a0"/>
    <w:semiHidden/>
    <w:rsid w:val="00F322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solidFill>
                  <a:sysClr val="windowText" lastClr="000000"/>
                </a:solidFill>
              </a:rPr>
              <a:t>Динамика</a:t>
            </a:r>
            <a:r>
              <a:rPr lang="ru-RU" baseline="0">
                <a:solidFill>
                  <a:sysClr val="windowText" lastClr="000000"/>
                </a:solidFill>
              </a:rPr>
              <a:t> показателей уровня физической подготовленности по трем тестам</a:t>
            </a:r>
            <a:endParaRPr lang="ru-RU">
              <a:solidFill>
                <a:sysClr val="windowText" lastClr="000000"/>
              </a:solidFill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Челночный бег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Сентябрь</c:v>
                </c:pt>
                <c:pt idx="1">
                  <c:v>Май</c:v>
                </c:pt>
                <c:pt idx="2">
                  <c:v> </c:v>
                </c:pt>
                <c:pt idx="3">
                  <c:v>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</c:v>
                </c:pt>
                <c:pt idx="1">
                  <c:v>7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Прыжок в длину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Сентябрь</c:v>
                </c:pt>
                <c:pt idx="1">
                  <c:v>Май</c:v>
                </c:pt>
                <c:pt idx="2">
                  <c:v> </c:v>
                </c:pt>
                <c:pt idx="3">
                  <c:v> 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4</c:v>
                </c:pt>
                <c:pt idx="1">
                  <c:v>6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 Наклон вперед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Сентябрь</c:v>
                </c:pt>
                <c:pt idx="1">
                  <c:v>Май</c:v>
                </c:pt>
                <c:pt idx="2">
                  <c:v> </c:v>
                </c:pt>
                <c:pt idx="3">
                  <c:v> 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5</c:v>
                </c:pt>
                <c:pt idx="1">
                  <c:v>5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30014480"/>
        <c:axId val="230014872"/>
      </c:barChart>
      <c:catAx>
        <c:axId val="2300144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30014872"/>
        <c:crosses val="autoZero"/>
        <c:auto val="1"/>
        <c:lblAlgn val="ctr"/>
        <c:lblOffset val="100"/>
        <c:noMultiLvlLbl val="0"/>
      </c:catAx>
      <c:valAx>
        <c:axId val="2300148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300144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7.3423793723897735E-2"/>
          <c:y val="0.9092257217847769"/>
          <c:w val="0.8258985787153964"/>
          <c:h val="6.696475440569928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11</Pages>
  <Words>3007</Words>
  <Characters>17142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"СОШ №7"</Company>
  <LinksUpToDate>false</LinksUpToDate>
  <CharactersWithSpaces>20109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2017-09-16T05:46:00Z</dcterms:created>
  <dcterms:modified xsi:type="dcterms:W3CDTF">2017-11-02T04:56:00Z</dcterms:modified>
</cp:coreProperties>
</file>