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0A0" w:rsidRPr="008465C4" w:rsidRDefault="008465C4" w:rsidP="008465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5C4">
        <w:rPr>
          <w:rFonts w:ascii="Times New Roman" w:hAnsi="Times New Roman" w:cs="Times New Roman"/>
          <w:b/>
          <w:sz w:val="28"/>
          <w:szCs w:val="28"/>
        </w:rPr>
        <w:t xml:space="preserve">Обобщение опыта работы музыкального руководителя первой квалификационной категории </w:t>
      </w:r>
      <w:proofErr w:type="spellStart"/>
      <w:r w:rsidRPr="008465C4">
        <w:rPr>
          <w:rFonts w:ascii="Times New Roman" w:hAnsi="Times New Roman" w:cs="Times New Roman"/>
          <w:b/>
          <w:sz w:val="28"/>
          <w:szCs w:val="28"/>
        </w:rPr>
        <w:t>Шириадзиновой</w:t>
      </w:r>
      <w:proofErr w:type="spellEnd"/>
      <w:r w:rsidRPr="008465C4">
        <w:rPr>
          <w:rFonts w:ascii="Times New Roman" w:hAnsi="Times New Roman" w:cs="Times New Roman"/>
          <w:b/>
          <w:sz w:val="28"/>
          <w:szCs w:val="28"/>
        </w:rPr>
        <w:t xml:space="preserve"> Надежды Михайловны.</w:t>
      </w:r>
    </w:p>
    <w:p w:rsidR="008465C4" w:rsidRPr="001F37B7" w:rsidRDefault="008465C4" w:rsidP="005051CF">
      <w:pPr>
        <w:jc w:val="center"/>
        <w:rPr>
          <w:rFonts w:ascii="Times New Roman" w:hAnsi="Times New Roman" w:cs="Times New Roman"/>
          <w:b/>
          <w:color w:val="0070C0"/>
          <w:sz w:val="32"/>
          <w:szCs w:val="28"/>
        </w:rPr>
      </w:pPr>
      <w:r w:rsidRPr="001F37B7">
        <w:rPr>
          <w:rFonts w:ascii="Times New Roman" w:hAnsi="Times New Roman" w:cs="Times New Roman"/>
          <w:b/>
          <w:color w:val="0070C0"/>
          <w:sz w:val="32"/>
          <w:szCs w:val="28"/>
        </w:rPr>
        <w:t>«Развитие музыкальных способностей детей средствами музыкального фольклора»</w:t>
      </w:r>
    </w:p>
    <w:p w:rsidR="006020A0" w:rsidRDefault="006020A0" w:rsidP="005051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20A0" w:rsidRPr="006020A0" w:rsidRDefault="006020A0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</w:t>
      </w:r>
      <w:r w:rsidRPr="006020A0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 Актуальность данной темы очень велика на современном этапе развития нашего общества. Необходимость обращения к истокам народного искусства, обычаям народа неслучайна. Нарушились традиции, порвались нити, которые связывали старшее и младшее поколения. </w:t>
      </w:r>
    </w:p>
    <w:p w:rsidR="006020A0" w:rsidRPr="006020A0" w:rsidRDefault="006020A0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</w:rPr>
      </w:pPr>
      <w:r w:rsidRPr="006020A0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        Отточенное веками, сохранившееся в сотнях поколений народное творчество  является одной из высших духовных ценностей русского народа. В художественно-эстетическом образовании и воспитании дошкольников значительную роль играет приобщение к народному музыкальному творчеству, к народной музыкальной  культуре. Народное музыкальное творчество Н.В. Гоголь образно называл «звучащей историей», «звонкими живыми летописями». </w:t>
      </w:r>
    </w:p>
    <w:p w:rsidR="006020A0" w:rsidRPr="006020A0" w:rsidRDefault="006020A0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</w:rPr>
      </w:pPr>
      <w:r w:rsidRPr="006020A0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         Поэтому, очень важно возродить преемственность поколений, дать детям нравственные устои, патриотические настроения, которые живы в людях старшего поколения. </w:t>
      </w:r>
    </w:p>
    <w:p w:rsidR="006020A0" w:rsidRPr="006020A0" w:rsidRDefault="006020A0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</w:rPr>
      </w:pPr>
      <w:r w:rsidRPr="006020A0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         Основой при формировании эстетического сознания дошкольников должны стать художественные ценности традиционной национальной культуры народа, источником и фундаментом которого является фольклор. </w:t>
      </w:r>
    </w:p>
    <w:p w:rsidR="006020A0" w:rsidRDefault="006020A0" w:rsidP="00F15B59">
      <w:pPr>
        <w:jc w:val="both"/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020A0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          На современном этапе главная задача музыкального воспитания дошкольников средствами музыкального фольклора – повернуться лицом к народной музыке, когда ещё только закладываются основные понятия у ребёнка, формируются речь и мышление, развиваются способности, умения и навыки. </w:t>
      </w:r>
    </w:p>
    <w:p w:rsidR="001F37B7" w:rsidRDefault="006020A0" w:rsidP="00F15B59">
      <w:pPr>
        <w:jc w:val="both"/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020A0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     Еще несколько десятилетий назад жизнь малыша с самого раннего детства сопровождалась песней. Сначала это были </w:t>
      </w:r>
      <w:proofErr w:type="spellStart"/>
      <w:r w:rsidRPr="006020A0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пестушки</w:t>
      </w:r>
      <w:proofErr w:type="spellEnd"/>
      <w:r w:rsidRPr="006020A0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proofErr w:type="spellStart"/>
      <w:r w:rsidRPr="006020A0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потешки</w:t>
      </w:r>
      <w:proofErr w:type="spellEnd"/>
      <w:r w:rsidRPr="006020A0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колыбельные, которые ему пели мама и бабушка. Затем вместе с товарищами во время игр он выкрикивал-напевал </w:t>
      </w:r>
      <w:proofErr w:type="spellStart"/>
      <w:r w:rsidRPr="006020A0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заклички</w:t>
      </w:r>
      <w:proofErr w:type="spellEnd"/>
      <w:r w:rsidRPr="006020A0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дразнилки, приговорки. </w:t>
      </w:r>
    </w:p>
    <w:p w:rsidR="006020A0" w:rsidRPr="006020A0" w:rsidRDefault="006020A0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6020A0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Подрастая, ребенок приобщался к труду, и в его жизнь входили взрослые песни — трудовые, обрядовые, лирические, шуточные. </w:t>
      </w:r>
    </w:p>
    <w:p w:rsidR="006020A0" w:rsidRPr="006020A0" w:rsidRDefault="006020A0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6020A0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 с течением времени жизненный уклад людей кардинально изменился, и, как результат, прервалась цепочка непосредственной передачи песенного наследия народа. </w:t>
      </w:r>
    </w:p>
    <w:p w:rsidR="006020A0" w:rsidRPr="006020A0" w:rsidRDefault="006020A0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6020A0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     «Все начинается с детства». Нам всем хорошо известны эти слова В. А. Сухомлинского. С детского сада и нужно развивать ребенка эмоционально. Одним из самых мощных средств воздействия на духовную сферу человека является музыка</w:t>
      </w:r>
      <w:r w:rsidRPr="006020A0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 </w:t>
      </w:r>
      <w:r w:rsidRPr="006020A0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младшем возрасте серьезные музыкальные произведения для понимания ребенка часто недоступны, а пение народных песен всегда вызывает у детей положительные реакции: радость от коллективного исполнения, чувство единения с товарищами, наполнение особой энергией всего существа ребенка. </w:t>
      </w:r>
    </w:p>
    <w:p w:rsidR="006020A0" w:rsidRPr="006020A0" w:rsidRDefault="006020A0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6020A0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«Запоют дети — запоет</w:t>
      </w:r>
      <w:r w:rsidRPr="006020A0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</w:t>
      </w:r>
      <w:r w:rsidRPr="006020A0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народ», - писал К.Д Ушинский. </w:t>
      </w:r>
    </w:p>
    <w:p w:rsidR="006020A0" w:rsidRDefault="006020A0" w:rsidP="00F15B59">
      <w:pPr>
        <w:jc w:val="both"/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020A0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Детский музыкальный фольклор – это особенная область народного творчества. Она включает целую систему поэтических и музыкально-поэтических жанров фольклора. Детский музыкальный фольклор несёт в себе огромный воспитательный заряд. Вся ценность его заключается в том, что с его помощью мы легко устанавливаем с ребёнком эмоциональный контакт, эмоциональное общение. </w:t>
      </w:r>
    </w:p>
    <w:p w:rsidR="006020A0" w:rsidRPr="006020A0" w:rsidRDefault="006020A0" w:rsidP="00F15B59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020A0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Концептуальность (своеобразие и новизна опыта, обоснование выдвигаемых принципов и приёмов) </w:t>
      </w:r>
    </w:p>
    <w:p w:rsidR="006020A0" w:rsidRPr="006020A0" w:rsidRDefault="006020A0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6020A0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Одна из проблем сложности современной образовательной ситуации заключается в том, что мы постепенно перестаем ощущать ценность того, что живем на русской земле, говорим на русском языке и впитали в себя русскую культуру. Это губительно для нас и нашего Отечества. </w:t>
      </w:r>
    </w:p>
    <w:p w:rsidR="006020A0" w:rsidRPr="006020A0" w:rsidRDefault="006020A0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6020A0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Проблема воспитания оптимистически настроенного, счастливого человека приобретает особую остроту в наше время. Поэтому важно воспитывать в детях умение сохранять душевное равновесие. «Что ни день, то радость»– гласит русская пословица. </w:t>
      </w:r>
    </w:p>
    <w:p w:rsidR="006020A0" w:rsidRDefault="006020A0" w:rsidP="00F15B59">
      <w:pPr>
        <w:jc w:val="both"/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020A0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Гражданское, патриотическое, духовно-нравственное воспитание – одна из  сложнейших проблем, которая должна решаться сегодня всеми, кто имеет </w:t>
      </w:r>
      <w:r w:rsidRPr="006020A0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отношение к детям. То, что мы заложим в душу ребенка сейчас, проявится позднее, станет его и нашей жизнью. Сегодня мы говорим о необходимости возрождения в обществе духовности и культуры, что непосредственно связано с развитием и воспитанием ребенка до школы. Этот возраст – период активного познания мира и человеческих отношений, формирования основ личности будущего гражданина. Поэтому-то я и решила изучить данную проблему и разработать пути достижения наилучшего эффекта в приобщении детей к народной культуре. </w:t>
      </w:r>
    </w:p>
    <w:p w:rsidR="00A251B8" w:rsidRPr="00A251B8" w:rsidRDefault="00A251B8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A251B8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Целостность педагогического процесса в образовательной области «Музыка» в нашем ДОУ</w:t>
      </w:r>
      <w:r w:rsidR="00965D51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51B8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осуществляется  Основной общеобразовательной программой дошкольного образования с применением </w:t>
      </w:r>
      <w:r w:rsidR="00C97844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парциальной программы «Ладушки»</w:t>
      </w:r>
      <w:proofErr w:type="gramStart"/>
      <w:r w:rsidR="00C97844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gramEnd"/>
      <w:r w:rsidR="00C97844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Одной </w:t>
      </w:r>
      <w:r w:rsidRPr="00A251B8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из главных задач которой является «Ввести ребёнка в мир музыки с радостью и улыбкой». </w:t>
      </w:r>
    </w:p>
    <w:p w:rsidR="00A251B8" w:rsidRPr="00C97844" w:rsidRDefault="00C97844" w:rsidP="00C97844">
      <w:pPr>
        <w:jc w:val="both"/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 </w:t>
      </w:r>
      <w:r w:rsidR="00A251B8" w:rsidRPr="00A251B8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для  приобщения ребенка </w:t>
      </w:r>
      <w:r w:rsidR="00A251B8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 </w:t>
      </w:r>
      <w:r w:rsidR="00A251B8" w:rsidRPr="00A251B8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своей</w:t>
      </w:r>
      <w:r w:rsidR="00A251B8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251B8" w:rsidRPr="00A251B8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национальной</w:t>
      </w:r>
      <w:r w:rsidR="00A251B8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251B8" w:rsidRPr="00A251B8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культуре  необходимо  создать  такие  условия,  которые  дают возможность  и  педагогам,  и  детям  погрузиться  в  мир    народного  быта, народной культуры в целом. </w:t>
      </w:r>
    </w:p>
    <w:p w:rsidR="00A251B8" w:rsidRPr="00A251B8" w:rsidRDefault="00A251B8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A251B8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Детский фольклор – это особая область народной педагогики, своего рода азбука любого знания, первая ступень в великой лестнице наук и образованности</w:t>
      </w:r>
      <w:r w:rsidR="00965D51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A251B8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251B8" w:rsidRDefault="00A251B8" w:rsidP="00F15B59">
      <w:pPr>
        <w:jc w:val="both"/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251B8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Изучив ряд парциальных программ, основанных на русском фольклоре, я остановила свой выбор на программе «Приобщение детей к истокам русской народной культуры </w:t>
      </w:r>
      <w:proofErr w:type="spellStart"/>
      <w:r w:rsidRPr="00A251B8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О.Л.Князевой</w:t>
      </w:r>
      <w:proofErr w:type="spellEnd"/>
      <w:r w:rsidRPr="00A251B8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proofErr w:type="spellStart"/>
      <w:r w:rsidRPr="00A251B8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М.Д.Маханёвой</w:t>
      </w:r>
      <w:proofErr w:type="spellEnd"/>
      <w:r w:rsidRPr="00A251B8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рекомендованной Министерством образования Российской Федерации, а также использую методические пособия по фольклору, рекомендованные программой «Ладушки» </w:t>
      </w:r>
    </w:p>
    <w:p w:rsidR="00A251B8" w:rsidRPr="00A251B8" w:rsidRDefault="00A251B8" w:rsidP="00F15B59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51B8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Целью</w:t>
      </w:r>
      <w:r w:rsidRPr="00A251B8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 моей деятельности является </w:t>
      </w:r>
      <w:r w:rsidRPr="00A251B8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обогащение детей знаниями о народном </w:t>
      </w:r>
      <w:r w:rsidRPr="00A251B8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музыкальном фольклоре, привлечение их к народной культуре, воспитание на народных традициях. </w:t>
      </w:r>
    </w:p>
    <w:p w:rsidR="00965D51" w:rsidRDefault="00965D51" w:rsidP="00F15B59">
      <w:pPr>
        <w:jc w:val="both"/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65D51" w:rsidRDefault="00965D51" w:rsidP="00F15B59">
      <w:pPr>
        <w:jc w:val="both"/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65D51" w:rsidRDefault="00965D51" w:rsidP="00F15B59">
      <w:pPr>
        <w:jc w:val="both"/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251B8" w:rsidRPr="00A251B8" w:rsidRDefault="00A251B8" w:rsidP="00F15B59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51B8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 З</w:t>
      </w:r>
      <w:r w:rsidRPr="00A251B8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адачи:</w:t>
      </w:r>
      <w:r w:rsidRPr="00A251B8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251B8" w:rsidRPr="00965D51" w:rsidRDefault="00A251B8" w:rsidP="00F15B59">
      <w:pPr>
        <w:pStyle w:val="a4"/>
        <w:numPr>
          <w:ilvl w:val="0"/>
          <w:numId w:val="31"/>
        </w:numPr>
        <w:jc w:val="both"/>
        <w:rPr>
          <w:color w:val="FFFFCC"/>
          <w:sz w:val="28"/>
          <w:szCs w:val="28"/>
        </w:rPr>
      </w:pPr>
      <w:r w:rsidRPr="00965D51">
        <w:rPr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Знакомить</w:t>
      </w:r>
      <w:r w:rsidR="00965D51">
        <w:rPr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детей с разнообразными формами </w:t>
      </w:r>
      <w:r w:rsidRPr="00965D51">
        <w:rPr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русского  музыкального  фольклора. </w:t>
      </w:r>
    </w:p>
    <w:p w:rsidR="00A251B8" w:rsidRPr="00965D51" w:rsidRDefault="00A251B8" w:rsidP="00F15B59">
      <w:pPr>
        <w:pStyle w:val="a4"/>
        <w:numPr>
          <w:ilvl w:val="0"/>
          <w:numId w:val="31"/>
        </w:numPr>
        <w:jc w:val="both"/>
        <w:rPr>
          <w:color w:val="FFFFCC"/>
          <w:sz w:val="28"/>
          <w:szCs w:val="28"/>
        </w:rPr>
      </w:pPr>
      <w:r w:rsidRPr="00965D51">
        <w:rPr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Формировать исполнительские навыки  в области пения и музыкально-ритмических движений. </w:t>
      </w:r>
    </w:p>
    <w:p w:rsidR="00A251B8" w:rsidRPr="00965D51" w:rsidRDefault="00A251B8" w:rsidP="00F15B59">
      <w:pPr>
        <w:pStyle w:val="a4"/>
        <w:numPr>
          <w:ilvl w:val="0"/>
          <w:numId w:val="31"/>
        </w:numPr>
        <w:jc w:val="both"/>
        <w:rPr>
          <w:color w:val="FFFFCC"/>
          <w:sz w:val="28"/>
          <w:szCs w:val="28"/>
        </w:rPr>
      </w:pPr>
      <w:r w:rsidRPr="00965D51">
        <w:rPr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Развивать воображение, эмоциональность, творчество ребенка. </w:t>
      </w:r>
    </w:p>
    <w:p w:rsidR="00A251B8" w:rsidRPr="00965D51" w:rsidRDefault="00A251B8" w:rsidP="00F15B59">
      <w:pPr>
        <w:pStyle w:val="a4"/>
        <w:numPr>
          <w:ilvl w:val="0"/>
          <w:numId w:val="31"/>
        </w:numPr>
        <w:jc w:val="both"/>
        <w:rPr>
          <w:color w:val="FFFFCC"/>
          <w:sz w:val="28"/>
          <w:szCs w:val="28"/>
        </w:rPr>
      </w:pPr>
      <w:r w:rsidRPr="00965D51">
        <w:rPr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Воспитывать чувство национальной гордости за свой народ, его культурное наследие, воспитывать внимательное отношение к слову, культуру речи. </w:t>
      </w:r>
    </w:p>
    <w:p w:rsidR="00A251B8" w:rsidRPr="00965D51" w:rsidRDefault="00A251B8" w:rsidP="00F15B59">
      <w:pPr>
        <w:pStyle w:val="a4"/>
        <w:numPr>
          <w:ilvl w:val="0"/>
          <w:numId w:val="31"/>
        </w:numPr>
        <w:jc w:val="both"/>
        <w:rPr>
          <w:color w:val="FFFFCC"/>
          <w:sz w:val="28"/>
          <w:szCs w:val="28"/>
        </w:rPr>
      </w:pPr>
      <w:r w:rsidRPr="00965D51">
        <w:rPr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Воспитывать доброе, уважительное отношение к старшим. </w:t>
      </w:r>
    </w:p>
    <w:p w:rsidR="00A251B8" w:rsidRPr="00965D51" w:rsidRDefault="00A251B8" w:rsidP="00F15B59">
      <w:pPr>
        <w:pStyle w:val="a4"/>
        <w:numPr>
          <w:ilvl w:val="0"/>
          <w:numId w:val="31"/>
        </w:numPr>
        <w:jc w:val="both"/>
        <w:rPr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5D51">
        <w:rPr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Усваивать язык своего народа, нравы, обычаи через фольклор, календарные, обрядовые и семейно-бытовые праздники. </w:t>
      </w:r>
    </w:p>
    <w:p w:rsidR="00C75BF6" w:rsidRPr="00C75BF6" w:rsidRDefault="00C75BF6" w:rsidP="00F15B59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75BF6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</w:t>
      </w:r>
      <w:r w:rsidRPr="00965D51">
        <w:rPr>
          <w:rFonts w:ascii="Times New Roman" w:hAnsi="Times New Roman" w:cs="Times New Roman"/>
          <w:b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Свою работу я условно разделяю</w:t>
      </w:r>
      <w:r w:rsidRPr="00C75BF6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</w:t>
      </w:r>
      <w:r w:rsidRPr="00C75BF6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несколько направлений</w:t>
      </w:r>
      <w:r w:rsidRPr="00C75BF6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C75BF6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C75BF6" w:rsidRPr="00965D51" w:rsidRDefault="00C75BF6" w:rsidP="00F15B59">
      <w:pPr>
        <w:pStyle w:val="a4"/>
        <w:numPr>
          <w:ilvl w:val="0"/>
          <w:numId w:val="30"/>
        </w:numPr>
        <w:jc w:val="both"/>
        <w:rPr>
          <w:color w:val="FFFFCC"/>
          <w:sz w:val="28"/>
          <w:szCs w:val="28"/>
        </w:rPr>
      </w:pPr>
      <w:r w:rsidRPr="00965D51">
        <w:rPr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Слушание  русской  народной музыки, песен. </w:t>
      </w:r>
    </w:p>
    <w:p w:rsidR="00C75BF6" w:rsidRPr="00965D51" w:rsidRDefault="00C75BF6" w:rsidP="00F15B59">
      <w:pPr>
        <w:pStyle w:val="a4"/>
        <w:numPr>
          <w:ilvl w:val="0"/>
          <w:numId w:val="30"/>
        </w:numPr>
        <w:jc w:val="both"/>
        <w:rPr>
          <w:color w:val="FFFFCC"/>
          <w:sz w:val="28"/>
          <w:szCs w:val="28"/>
        </w:rPr>
      </w:pPr>
      <w:r w:rsidRPr="00965D51">
        <w:rPr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Знакомство с народными  музыкальными играми и хороводами. </w:t>
      </w:r>
    </w:p>
    <w:p w:rsidR="00C75BF6" w:rsidRPr="00965D51" w:rsidRDefault="00C75BF6" w:rsidP="00F15B59">
      <w:pPr>
        <w:pStyle w:val="a4"/>
        <w:numPr>
          <w:ilvl w:val="0"/>
          <w:numId w:val="30"/>
        </w:numPr>
        <w:jc w:val="both"/>
        <w:rPr>
          <w:color w:val="FFFFCC"/>
          <w:sz w:val="28"/>
          <w:szCs w:val="28"/>
        </w:rPr>
      </w:pPr>
      <w:r w:rsidRPr="00965D51">
        <w:rPr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Знакомство с народными музыкальными инструментами. </w:t>
      </w:r>
    </w:p>
    <w:p w:rsidR="00C75BF6" w:rsidRPr="00965D51" w:rsidRDefault="00C75BF6" w:rsidP="00F15B59">
      <w:pPr>
        <w:pStyle w:val="a4"/>
        <w:numPr>
          <w:ilvl w:val="0"/>
          <w:numId w:val="30"/>
        </w:numPr>
        <w:jc w:val="both"/>
        <w:rPr>
          <w:color w:val="FFFFCC"/>
          <w:sz w:val="28"/>
          <w:szCs w:val="28"/>
        </w:rPr>
      </w:pPr>
      <w:r w:rsidRPr="00965D51">
        <w:rPr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Знакомство с традициями и обрядами русского народа. </w:t>
      </w:r>
    </w:p>
    <w:p w:rsidR="00965D51" w:rsidRPr="00965D51" w:rsidRDefault="00965D51" w:rsidP="00F15B59">
      <w:pPr>
        <w:pStyle w:val="a4"/>
        <w:jc w:val="both"/>
        <w:rPr>
          <w:color w:val="FFFFCC"/>
          <w:sz w:val="28"/>
          <w:szCs w:val="28"/>
        </w:rPr>
      </w:pPr>
    </w:p>
    <w:p w:rsidR="00C75BF6" w:rsidRPr="00C75BF6" w:rsidRDefault="00C75BF6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</w:rPr>
      </w:pPr>
      <w:r w:rsidRPr="00C75BF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 Приобщение к  национальным  культурным ценностям  происходит в процессе ознакомления с образцами песенного народного творчества (на примере </w:t>
      </w:r>
      <w:proofErr w:type="spellStart"/>
      <w:r w:rsidRPr="00C75BF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попевок</w:t>
      </w:r>
      <w:proofErr w:type="spellEnd"/>
      <w:r w:rsidRPr="00C75BF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proofErr w:type="spellStart"/>
      <w:r w:rsidRPr="00C75BF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закличек</w:t>
      </w:r>
      <w:proofErr w:type="spellEnd"/>
      <w:r w:rsidRPr="00C75BF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народных песен, хороводов, традиционных народных игр); устного народного творчества (на примере потешек, прибауток, пословиц, поговорок, народных сказок); с традиционными русскими ремеслами (Гжель, Хохлома, дымковская игрушка, городецкая роспись) на занятиях по музыке, развитию речи</w:t>
      </w:r>
      <w:proofErr w:type="gramStart"/>
      <w:r w:rsidRPr="00C75BF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,</w:t>
      </w:r>
      <w:proofErr w:type="gramEnd"/>
      <w:r w:rsidRPr="00C75BF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театрализованной игре. </w:t>
      </w:r>
    </w:p>
    <w:p w:rsidR="00C75BF6" w:rsidRPr="00C75BF6" w:rsidRDefault="00C75BF6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</w:rPr>
      </w:pPr>
      <w:r w:rsidRPr="00C75BF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процессе игры ребенок познает новые музыкальные образы, приобретает умения и навыки, развивает свою фантазию. Причем развитие способностей происходит как бы само собою, в занимательной и увлекательной игровой форме, что лишает воспитательный процесс назидательности. </w:t>
      </w:r>
    </w:p>
    <w:p w:rsidR="00C75BF6" w:rsidRDefault="00C75BF6" w:rsidP="00F15B59">
      <w:pPr>
        <w:jc w:val="both"/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75BF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 Музыкальные занятия проходят в интересной, увлекательной форме, каждый ребенок принимает непосредственное участие во всех видах деятельности, предложенных на занятии. Содержание и форму проведения каждого занятия тщательно продумываю, стремлюсь, чтобы занятие максимально решало поставленные задачи: образовательные, воспитательные и развивающие. </w:t>
      </w:r>
    </w:p>
    <w:p w:rsidR="00C75BF6" w:rsidRPr="00C75BF6" w:rsidRDefault="00C75BF6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</w:rPr>
      </w:pPr>
      <w:r w:rsidRPr="00C75BF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Так, работа по обучению пению занимает значительное место в системе работы. На музыкальных занятиях навыки пения прививаю детям постепенно, по известному принципу – </w:t>
      </w:r>
      <w:proofErr w:type="gramStart"/>
      <w:r w:rsidRPr="00C75BF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</w:t>
      </w:r>
      <w:proofErr w:type="gramEnd"/>
      <w:r w:rsidRPr="00C75BF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простого к сложному. </w:t>
      </w:r>
    </w:p>
    <w:p w:rsidR="00C75BF6" w:rsidRPr="00C75BF6" w:rsidRDefault="00C75BF6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</w:rPr>
      </w:pPr>
      <w:r w:rsidRPr="00C75BF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 Хочу отметить, что дошкольникам свойственно наглядно – образное мышление. Поэтому при ознакомлении с народной культурой необходимо использовать не только художественную литературу и иллюстрации. </w:t>
      </w:r>
    </w:p>
    <w:p w:rsidR="00C75BF6" w:rsidRDefault="00C75BF6" w:rsidP="00F15B59">
      <w:pPr>
        <w:jc w:val="both"/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75BF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Одним из важных художественных компонентов занятий, праздников и развлечений с использованием фольклора является оформление: костюмы, атрибуты. Праздничный костюм связан, прежде всего, с эстетическими представлениями народа. Вместе с тем он обладает знаковой символикой, отражает социальную, этническую, возрастную принадлежность человека. Используемые атрибуты в проведении занятий и праздников не только вызывает эмоциональный отклик в детях, но и помогает в знакомстве с традициями, бытом и культурой народа. </w:t>
      </w:r>
    </w:p>
    <w:p w:rsidR="00C75BF6" w:rsidRDefault="00C75BF6" w:rsidP="00F15B59">
      <w:pPr>
        <w:jc w:val="both"/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75BF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Благодаря совместной работе педагогов и родителей появились предметы русского быта: чугунок, ухват, кочерга, пряха, народны</w:t>
      </w:r>
      <w:r w:rsidR="00965D51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 игрушки, национальные костюмы</w:t>
      </w:r>
      <w:r w:rsidRPr="00C75BF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стилизованная русская печь, детская колыбель</w:t>
      </w:r>
      <w:r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C75BF6" w:rsidRPr="00C75BF6" w:rsidRDefault="00C75BF6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</w:rPr>
      </w:pPr>
      <w:r w:rsidRPr="00C75BF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Знакомить с фольклором начинаю детей с младшей группы. Большинство малышей к моменту прихода в детский сад уже имеют небольшой багаж впечатлений, связанных с народным музыкальным фольклором: слышали колыбельную песню мамы;  весёлое подпевание плясовой мелодии. Эти первые впечатления я стараюсь закрепить и расширить с первого дня пребывания ребёнка в детском саду. </w:t>
      </w:r>
    </w:p>
    <w:p w:rsidR="00C75BF6" w:rsidRPr="00C75BF6" w:rsidRDefault="00C75BF6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</w:rPr>
      </w:pPr>
      <w:r w:rsidRPr="00C75BF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Это такие песенки, как: “Петушок”, “Ладушки”, “Зайка”, “Солнышко”, “Сорока – сорока” и т.д. Они для детей просты по мелодии и понятны по содержанию, отражают окружающий мир ребёнка. По тексту песни очень лаконичны, построены на повторе одной музыкальной фразы, не требуют быстрого темпа, исполняются неторопливо, с хорошей дикцией. Звукоподражания используются для создания яркого образа и вызывают эмоциональный отклик у ребёнка. </w:t>
      </w:r>
    </w:p>
    <w:p w:rsidR="00C75BF6" w:rsidRDefault="00C75BF6" w:rsidP="00F15B59">
      <w:pPr>
        <w:jc w:val="both"/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75BF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Работая с малышами над музыкально-</w:t>
      </w:r>
      <w:proofErr w:type="gramStart"/>
      <w:r w:rsidRPr="00C75BF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ритмическими движениями</w:t>
      </w:r>
      <w:proofErr w:type="gramEnd"/>
      <w:r w:rsidRPr="00C75BF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 я постоянно обращаюсь к русским народным ме</w:t>
      </w:r>
      <w:r w:rsidR="00965D51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лодиям, например: </w:t>
      </w:r>
      <w:proofErr w:type="gramStart"/>
      <w:r w:rsidR="00965D51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«Из-под дуба», «Ах вы, сени», «Как у наших у ворот», «Пойду ль выйду ль я», «</w:t>
      </w:r>
      <w:r w:rsidRPr="00C75BF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Ах</w:t>
      </w:r>
      <w:r w:rsidR="00965D51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ты берёза», «</w:t>
      </w:r>
      <w:r w:rsidRPr="00C75BF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Я на горку </w:t>
      </w:r>
      <w:r w:rsidR="00965D51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шла», «Я рассею своё горе» -</w:t>
      </w:r>
      <w:r w:rsidRPr="00C75BF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 используя элементы программы </w:t>
      </w:r>
      <w:r w:rsidR="0037295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C75BF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Т.Суворовой</w:t>
      </w:r>
      <w:proofErr w:type="spellEnd"/>
      <w:r w:rsidRPr="00C75BF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«Танцуй, малыш!» и «Топ-топ, каблучок» </w:t>
      </w:r>
      <w:r w:rsidR="00965D51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75BF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И.Новоскольцевой, И.Каплуновой </w:t>
      </w:r>
      <w:proofErr w:type="gramEnd"/>
    </w:p>
    <w:p w:rsidR="00C75BF6" w:rsidRPr="00C75BF6" w:rsidRDefault="00C75BF6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C75BF6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Постепенно, в зависимости от возраста детей, расширяю репертуар народных песен и мелодий, усложняю их. Дети с удовольствием исполняют русские хороводные песни  «Во поле берёза стояла», «На горе-то, калина», «</w:t>
      </w:r>
      <w:proofErr w:type="spellStart"/>
      <w:r w:rsidRPr="00C75BF6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Земелюшка</w:t>
      </w:r>
      <w:proofErr w:type="spellEnd"/>
      <w:r w:rsidRPr="00C75BF6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чернозём» </w:t>
      </w:r>
    </w:p>
    <w:p w:rsidR="00C75BF6" w:rsidRPr="00C75BF6" w:rsidRDefault="00C75BF6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C75BF6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Подбирая репертуар для исполнения и </w:t>
      </w:r>
      <w:proofErr w:type="spellStart"/>
      <w:r w:rsidRPr="00C75BF6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инсценирования</w:t>
      </w:r>
      <w:proofErr w:type="spellEnd"/>
      <w:r w:rsidRPr="00C75BF6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останавливаю свой выбор на песнях, доступных детям по содержанию, интересных по сюжету; слежу за тем, чтобы диапазон этих песен соответствовал возрасту детей. Большой интерес дети проявляют к песням, которые можно инсценировать: «Как у наших у ворот», «Ой, вставала я </w:t>
      </w:r>
      <w:proofErr w:type="spellStart"/>
      <w:r w:rsidRPr="00C75BF6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ранёшенько</w:t>
      </w:r>
      <w:proofErr w:type="spellEnd"/>
      <w:r w:rsidRPr="00C75BF6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», «</w:t>
      </w:r>
      <w:proofErr w:type="gramStart"/>
      <w:r w:rsidRPr="00C75BF6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Пошла</w:t>
      </w:r>
      <w:proofErr w:type="gramEnd"/>
      <w:r w:rsidRPr="00C75BF6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млада», «Где был, Иванушка?» и т. д. </w:t>
      </w:r>
    </w:p>
    <w:p w:rsidR="00C75BF6" w:rsidRPr="00372956" w:rsidRDefault="00372956" w:rsidP="00F15B59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75BF6" w:rsidRPr="00C75BF6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Пляска, как и песня</w:t>
      </w:r>
      <w:r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C75BF6" w:rsidRPr="00C75BF6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отражает представления народа о лучших чертах национального характера. Обучая детей русской народной пляске, ставлю задачу</w:t>
      </w:r>
      <w:r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</w:t>
      </w:r>
      <w:r w:rsidR="00C75BF6" w:rsidRPr="00C75BF6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познакомить их с наиболее характерными особенностями русской плясовой: музыка, движения, мимика с присущими им искромётным задором</w:t>
      </w:r>
      <w:r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C75BF6" w:rsidRPr="00C75BF6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сочетании со сдержанностью и скромностью. Пляска, как и песня</w:t>
      </w:r>
      <w:r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C75BF6" w:rsidRPr="00C75BF6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отражает лучшие черты национального характера. </w:t>
      </w:r>
    </w:p>
    <w:p w:rsidR="00373625" w:rsidRPr="00373625" w:rsidRDefault="00373625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373625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Малышей учу выразительно исполнять простые элементы движений русской пляски: простой хороводный шаг, шаг на всей ступне, шаг с притопом на месте, приставной боковой шаг, </w:t>
      </w:r>
      <w:proofErr w:type="spellStart"/>
      <w:r w:rsidRPr="00373625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полуприсядка</w:t>
      </w:r>
      <w:proofErr w:type="spellEnd"/>
      <w:r w:rsidRPr="00373625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373625" w:rsidRPr="00373625" w:rsidRDefault="00373625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373625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В старшей группе знакомлю с более сложными движениями русской пляски</w:t>
      </w:r>
      <w:proofErr w:type="gramStart"/>
      <w:r w:rsidRPr="00373625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:</w:t>
      </w:r>
      <w:proofErr w:type="gramEnd"/>
      <w:r w:rsidRPr="00373625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373625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припадание</w:t>
      </w:r>
      <w:proofErr w:type="spellEnd"/>
      <w:r w:rsidRPr="00373625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«</w:t>
      </w:r>
      <w:proofErr w:type="spellStart"/>
      <w:r w:rsidRPr="00373625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ковырялочка</w:t>
      </w:r>
      <w:proofErr w:type="spellEnd"/>
      <w:r w:rsidRPr="00373625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», «гармошка», «веревочка» и др. </w:t>
      </w:r>
    </w:p>
    <w:p w:rsidR="00373625" w:rsidRDefault="00373625" w:rsidP="00F15B59">
      <w:pPr>
        <w:jc w:val="both"/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3625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Детям очень нравятся такие русские народные танцы, как: «Кадриль», «Танец матрешек», танец «Яблочко», «Танец с платочками» </w:t>
      </w:r>
    </w:p>
    <w:p w:rsidR="00373625" w:rsidRPr="00373625" w:rsidRDefault="00373625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</w:rPr>
      </w:pPr>
      <w:r w:rsidRPr="00373625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    С целью развития у детей чувства ритма использую игру  на детских музыкальных инструментах. Детям старшего возраста очень нравится играть в ансамбле. Гармошки, аккордеон, ложки, трещотки, бубны - эти инструменты впоследствии использую в плясовых песнях и играх на праздниках и развлечениях. </w:t>
      </w:r>
    </w:p>
    <w:p w:rsidR="00373625" w:rsidRPr="00373625" w:rsidRDefault="00373625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</w:rPr>
      </w:pPr>
      <w:r w:rsidRPr="00373625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 «Где для детей польза, там же для них должно быть и удовольствие» (Философ-гуманист М. </w:t>
      </w:r>
      <w:proofErr w:type="spellStart"/>
      <w:r w:rsidRPr="00373625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Монтенко</w:t>
      </w:r>
      <w:proofErr w:type="spellEnd"/>
      <w:r w:rsidRPr="00373625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). В своей работе отдаю предпочтение использованию народных игр с пением и движением. Эти игры развивают интерес к пению, </w:t>
      </w:r>
      <w:r w:rsidRPr="00373625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память, чувство ритма, умение правильно передавать мелодию. В играх такого плана дети учатся передавать в движении художественный образ. Но самое главное – через игру русская народная песня входит в быт семьи, в которой воспитываются дети. В народных играх дети учатся общаться, приобщаются к народным традициям, проявляют взаимовыручку, знакомятся с малыми жанрами народного творчества. </w:t>
      </w:r>
    </w:p>
    <w:p w:rsidR="00373625" w:rsidRPr="00373625" w:rsidRDefault="00373625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</w:rPr>
      </w:pPr>
      <w:r w:rsidRPr="00373625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Игровой фольклор занимает ведущее место в детском творчестве. Трудно представить себе детей, жизнь которых не была бы связана с определенным кругом игр. "Ребенок, лишенный элементарных знаний, которые дает ему игра, не смог бы ничему научиться в школе и был бы безнадежно оторван от своего естественного и социального окружения". </w:t>
      </w:r>
    </w:p>
    <w:p w:rsidR="00373625" w:rsidRPr="00373625" w:rsidRDefault="00373625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</w:rPr>
      </w:pPr>
      <w:r w:rsidRPr="00373625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Таким образом, можно сделать вывод о том, что детский музыкальный фольклор играет чрезвычайно важную роль в воспитании и развитии ребенка дошкольного возраста. Это подтверждается многочисленными исследованиями отечественных и зарубежных ученых и разработанными ими классификациями. </w:t>
      </w:r>
    </w:p>
    <w:p w:rsidR="00373625" w:rsidRPr="00373625" w:rsidRDefault="00373625" w:rsidP="00F15B59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3625">
        <w:rPr>
          <w:rFonts w:hAnsi="Times New Roman"/>
          <w:sz w:val="20"/>
          <w:szCs w:val="20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</w:t>
      </w:r>
      <w:proofErr w:type="gramStart"/>
      <w:r w:rsidRPr="00373625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Ежегодно и традиционно в детском саду проходят   праздники</w:t>
      </w:r>
      <w:r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373625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73625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посвящённые «Дню Матери», «Дню пожилого человека», торжественные мероприятия, посвящённые празднованию Великой Победы,  праздник, посвящённый «Дню Защиты Детей», «День смеха», «Рождественские колядки», «Масленица» </w:t>
      </w:r>
      <w:proofErr w:type="gramEnd"/>
    </w:p>
    <w:p w:rsidR="00373625" w:rsidRPr="00373625" w:rsidRDefault="00373625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</w:rPr>
      </w:pPr>
      <w:r w:rsidRPr="00373625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     С огромной радостью дети примеряют костюмы, предназначенные для выступления. Костюм помогает ребёнку войти в образ, и тогда  действие становится более выразительным. Отдельные элементы народных костюмов предлагаю детям на музыкальных занятиях и вечерах развлечений (платочки, косыночки, ленточки, кокошники, фартуки и т. д.) </w:t>
      </w:r>
    </w:p>
    <w:p w:rsidR="00373625" w:rsidRPr="00373625" w:rsidRDefault="00373625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</w:rPr>
      </w:pPr>
      <w:r w:rsidRPr="00373625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   Используя народные костюмы на народных праздниках и развлечениях, я приобщаю детей к  народному искусству, воспитываю в них национальную гордость. Большую пользу приносят детям и выступления взрослых в детском саду. Пляшет русскую Дед Мороз, плавно движется в русском танце Василиса Премудрая, лихо отплясывает</w:t>
      </w:r>
      <w:r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Скоморох</w:t>
      </w:r>
      <w:r w:rsidRPr="00373625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роли</w:t>
      </w:r>
      <w:proofErr w:type="gramEnd"/>
      <w:r w:rsidRPr="00373625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которых играют воспитатели. </w:t>
      </w:r>
    </w:p>
    <w:p w:rsidR="00373625" w:rsidRDefault="00373625" w:rsidP="00F15B59">
      <w:pPr>
        <w:jc w:val="both"/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3625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Неформальный подход к работе с родителями помогает найти в них единомышленников, они становятся активными участниками в работе по </w:t>
      </w:r>
      <w:r w:rsidRPr="00373625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приобщению детей к истокам народной  культуры. Ежегодно являются участниками  « Осенней ярмарки », « Город мастеров», помогают своим детям в изготовлении атрибутов, творческих заданий: «Сочини сказку», «Придумай колыбельную песню», «Изобрети свой инструмент». Родители активно участвуют в праздниках и развлечениях: готовят угощение, пекут блины на Масленицу</w:t>
      </w:r>
      <w:r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373625" w:rsidRDefault="00373625" w:rsidP="00F15B59">
      <w:pPr>
        <w:jc w:val="both"/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3625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  Хорошими помощниками в моей работе являются технические средства обучения –</w:t>
      </w:r>
      <w:r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73625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музыкальный центр, ноутбук, интерактивная доска. На занятиях и в часы досуга дети слушают фонограммы различных мелодий, песен,  народные сказки. Я записываю мелодии, которые дети исполняют на детских музыкальных инструментах, песни, инсценировки. Снимая на видеокамеру фольклорные мероприятия, я имею возможность детям показать их выступления, даю возможность им оценить свои выступления. Используя ТСО для приобщения детей к  народному творчеству, я продолжаю развивать в них чувство любви к родному искусству</w:t>
      </w:r>
      <w:r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373625" w:rsidRPr="00373625" w:rsidRDefault="00373625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373625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  </w:t>
      </w:r>
      <w:r w:rsidRPr="00373625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</w:t>
      </w:r>
      <w:r w:rsidRPr="00373625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Свою работу  с детьми по развитию музыкальных способностей средствами музыкального фольклора строила по следующим</w:t>
      </w:r>
      <w:r w:rsidRPr="00373625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</w:t>
      </w:r>
      <w:r w:rsidRPr="00373625">
        <w:rPr>
          <w:rFonts w:ascii="Times New Roman" w:hAnsi="Times New Roman" w:cs="Times New Roman"/>
          <w:b/>
          <w:bCs/>
          <w:color w:val="CCCC00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принципам: </w:t>
      </w:r>
    </w:p>
    <w:p w:rsidR="00373625" w:rsidRPr="00373625" w:rsidRDefault="00373625" w:rsidP="00F15B59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  </w:t>
      </w:r>
      <w:r w:rsidRPr="00373625">
        <w:rPr>
          <w:rFonts w:ascii="Times New Roman" w:hAnsi="Times New Roman" w:cs="Times New Roman"/>
          <w:b/>
          <w:bCs/>
          <w:color w:val="FF9900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 общего к частному</w:t>
      </w:r>
      <w:r w:rsidRPr="00373625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(в формировании духовно- нравственных установок). Дети  эмоциональнее отзываются на воздействия героев сказок, эпоса; могут ощущать их положительную или отрицательную позицию, т. е. находиться в действии.</w:t>
      </w:r>
      <w:r w:rsidRPr="00373625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373625" w:rsidRPr="00373625" w:rsidRDefault="00373625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373625">
        <w:rPr>
          <w:rFonts w:ascii="Times New Roman" w:hAnsi="Times New Roman" w:cs="Times New Roman"/>
          <w:b/>
          <w:bCs/>
          <w:color w:val="FF9900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Интегрированный подход</w:t>
      </w:r>
      <w:r w:rsidRPr="00373625">
        <w:rPr>
          <w:rFonts w:ascii="Times New Roman" w:hAnsi="Times New Roman" w:cs="Times New Roman"/>
          <w:color w:val="FF9900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</w:t>
      </w:r>
      <w:r w:rsidRPr="00373625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(тесная связь с музыкой, театром, </w:t>
      </w:r>
      <w:proofErr w:type="spellStart"/>
      <w:r w:rsidRPr="00373625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изодеятельностью</w:t>
      </w:r>
      <w:proofErr w:type="spellEnd"/>
      <w:r w:rsidRPr="00373625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игрой, трудом, литературой, ознакомлением с окружающим).</w:t>
      </w:r>
      <w:r w:rsidRPr="00373625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373625" w:rsidRPr="00373625" w:rsidRDefault="00373625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373625">
        <w:rPr>
          <w:rFonts w:ascii="Times New Roman" w:hAnsi="Times New Roman" w:cs="Times New Roman"/>
          <w:b/>
          <w:bCs/>
          <w:color w:val="FF9900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Программно-действенный подход</w:t>
      </w:r>
      <w:r w:rsidRPr="00373625">
        <w:rPr>
          <w:rFonts w:ascii="Times New Roman" w:hAnsi="Times New Roman" w:cs="Times New Roman"/>
          <w:color w:val="FF9900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373625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т.е. связь с окружающим миром, с основами искусства.</w:t>
      </w:r>
      <w:r w:rsidRPr="00373625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373625" w:rsidRPr="00373625" w:rsidRDefault="00373625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373625">
        <w:rPr>
          <w:rFonts w:ascii="Times New Roman" w:hAnsi="Times New Roman" w:cs="Times New Roman"/>
          <w:b/>
          <w:bCs/>
          <w:color w:val="FF9900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Игровой принцип</w:t>
      </w:r>
      <w:r w:rsidRPr="00373625">
        <w:rPr>
          <w:rFonts w:ascii="Times New Roman" w:hAnsi="Times New Roman" w:cs="Times New Roman"/>
          <w:color w:val="FF9900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373625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данный принцип соответствует возрастным психологическим особенностям детей, моделирует ситуации общения, позволяет чувствовать себя раскованно: говорить, смеяться, двигаться.</w:t>
      </w:r>
      <w:r w:rsidRPr="00373625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373625" w:rsidRDefault="00373625" w:rsidP="00F15B59">
      <w:pPr>
        <w:jc w:val="both"/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3625">
        <w:rPr>
          <w:rFonts w:ascii="Times New Roman" w:hAnsi="Times New Roman" w:cs="Times New Roman"/>
          <w:b/>
          <w:bCs/>
          <w:color w:val="FF9900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Принцип вариативности содержания</w:t>
      </w:r>
      <w:r w:rsidRPr="00373625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 предусматривает широкие возможности для творческого подхода, включение в материал новых модулей, например, </w:t>
      </w:r>
      <w:r w:rsidRPr="00373625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«Двигательно-ритмический». Количество  тем</w:t>
      </w:r>
      <w:r w:rsid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373625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может меняться в зависимости от возраста  детей, условий, развивающей среды, желаний.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color w:val="FFFFFF"/>
          <w:sz w:val="28"/>
          <w:szCs w:val="28"/>
          <w:lang w:eastAsia="ru-RU"/>
        </w:rPr>
      </w:pPr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Наличие теоретической базы опыта.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«Народное искусство в воспитании детей» под редакцией </w:t>
      </w:r>
      <w:proofErr w:type="spellStart"/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Т.С.Комаровой</w:t>
      </w:r>
      <w:proofErr w:type="spellEnd"/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Н.Ф. Сорокина</w:t>
      </w:r>
      <w:proofErr w:type="gramStart"/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,</w:t>
      </w:r>
      <w:proofErr w:type="gramEnd"/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Л.Г.  </w:t>
      </w:r>
      <w:proofErr w:type="spellStart"/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Миланович</w:t>
      </w:r>
      <w:proofErr w:type="spellEnd"/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 «Театр- творчество - дети». Программа развития творческих способностей детей средствами театрального искусства.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Т.И. Суворова   «Танцевальная ритмика для детей» Авторская программа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О.Л. Князева, М.Д. </w:t>
      </w:r>
      <w:proofErr w:type="spellStart"/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Маханева</w:t>
      </w:r>
      <w:proofErr w:type="spellEnd"/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 »Приобщение детей к истокам русской  народной культуры»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proofErr w:type="spellStart"/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Г.В.Лунина</w:t>
      </w:r>
      <w:proofErr w:type="spellEnd"/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«Воспитание детей на традициях русской культуры»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proofErr w:type="gramStart"/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«Как у наших у ворот» русские народные песни в детском саду </w:t>
      </w:r>
      <w:proofErr w:type="spellStart"/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И.Каплунова</w:t>
      </w:r>
      <w:proofErr w:type="spellEnd"/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proofErr w:type="spellStart"/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И.Новоскольцева</w:t>
      </w:r>
      <w:proofErr w:type="spellEnd"/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gramEnd"/>
    </w:p>
    <w:p w:rsidR="001F37B7" w:rsidRPr="001F37B7" w:rsidRDefault="001F37B7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proofErr w:type="spellStart"/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С.И.Мерзлякова</w:t>
      </w:r>
      <w:proofErr w:type="spellEnd"/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proofErr w:type="spellStart"/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Т.П.Мерзлякова</w:t>
      </w:r>
      <w:proofErr w:type="spellEnd"/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«Наш весёлый хоровод» музыкально-игровой материал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proofErr w:type="spellStart"/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А.И.Буренина</w:t>
      </w:r>
      <w:proofErr w:type="spellEnd"/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«Ритмическая мозаика» </w:t>
      </w:r>
    </w:p>
    <w:p w:rsidR="001F37B7" w:rsidRDefault="001F37B7" w:rsidP="00F15B59">
      <w:pPr>
        <w:jc w:val="both"/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И.Новоскольцева</w:t>
      </w:r>
      <w:proofErr w:type="spellEnd"/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proofErr w:type="spellStart"/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И.Каплунова</w:t>
      </w:r>
      <w:proofErr w:type="spellEnd"/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«Топ-топ, каблучок»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37B7">
        <w:rPr>
          <w:rFonts w:ascii="Times New Roman" w:hAnsi="Times New Roman" w:cs="Times New Roman"/>
          <w:b/>
          <w:bCs/>
          <w:color w:val="FF9900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Ведущая педагогическая идея</w:t>
      </w:r>
      <w:r w:rsidRPr="001F37B7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  </w:t>
      </w:r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заключается в   формировании  устойчивого интерес</w:t>
      </w:r>
      <w:r w:rsidR="00372956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 и любви к народному искусству</w:t>
      </w:r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приобщению детей к лучшим национальным традициям.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Чтобы реализовать идею, мною разработана </w:t>
      </w:r>
      <w:r w:rsidRPr="001F37B7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программа для работы фольклорного кружка «Сударушка».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37B7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</w:t>
      </w:r>
      <w:r w:rsidRPr="001F37B7">
        <w:rPr>
          <w:rFonts w:ascii="Times New Roman" w:hAnsi="Times New Roman" w:cs="Times New Roman"/>
          <w:b/>
          <w:bCs/>
          <w:i/>
          <w:iCs/>
          <w:color w:val="FF9900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ЦЕЛЬ  ПРОГРАММЫ</w:t>
      </w:r>
      <w:r w:rsidRPr="001F37B7">
        <w:rPr>
          <w:rFonts w:ascii="Times New Roman" w:hAnsi="Times New Roman" w:cs="Times New Roman"/>
          <w:b/>
          <w:bCs/>
          <w:color w:val="FF9900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1F37B7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1F37B7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Способствовать духовно – нравственному развитию личности ребенка, обладающей чувством национальной гордости, любви к Отечеству, своему народу через ознакомление с народным творчеством и традициями. </w:t>
      </w:r>
    </w:p>
    <w:p w:rsidR="00C97844" w:rsidRDefault="001F37B7" w:rsidP="00F15B59">
      <w:pPr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37B7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1F37B7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 </w:t>
      </w:r>
      <w:r w:rsidRPr="001F37B7">
        <w:rPr>
          <w:rFonts w:ascii="Times New Roman" w:hAnsi="Times New Roman" w:cs="Times New Roman"/>
          <w:b/>
          <w:bCs/>
          <w:color w:val="FF9900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Задачи программы:</w:t>
      </w:r>
      <w:r w:rsidRPr="001F37B7">
        <w:rPr>
          <w:rFonts w:ascii="Times New Roman" w:hAnsi="Times New Roman" w:cs="Times New Roman"/>
          <w:b/>
          <w:bCs/>
          <w:i/>
          <w:iCs/>
          <w:color w:val="FF9900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37B7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</w:t>
      </w:r>
      <w:r w:rsidRPr="001F37B7">
        <w:rPr>
          <w:rFonts w:ascii="Times New Roman" w:hAnsi="Times New Roman" w:cs="Times New Roman"/>
          <w:b/>
          <w:bCs/>
          <w:i/>
          <w:iCs/>
          <w:color w:val="FF0066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Образовательные:</w:t>
      </w:r>
      <w:r w:rsidRPr="001F37B7">
        <w:rPr>
          <w:rFonts w:ascii="Times New Roman" w:hAnsi="Times New Roman" w:cs="Times New Roman"/>
          <w:b/>
          <w:bCs/>
          <w:color w:val="FF0066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1F37B7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Знакомить детей с русским народным, поэтическим и музыкальным творчеством, традиционными праздниками;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1F37B7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Формировать исполнительские навыки в области пения, </w:t>
      </w:r>
      <w:proofErr w:type="spellStart"/>
      <w:r w:rsidRPr="001F37B7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музицирования</w:t>
      </w:r>
      <w:proofErr w:type="spellEnd"/>
      <w:r w:rsidRPr="001F37B7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движения;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1F37B7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Учить понимать роль семьи, своё место в семье, воспитывать будущих хозяина (хозяйку), мужа (жену).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37B7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</w:t>
      </w:r>
      <w:r w:rsidRPr="001F37B7">
        <w:rPr>
          <w:rFonts w:ascii="Times New Roman" w:hAnsi="Times New Roman" w:cs="Times New Roman"/>
          <w:b/>
          <w:bCs/>
          <w:i/>
          <w:iCs/>
          <w:color w:val="FF0066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Воспитательные:</w:t>
      </w:r>
      <w:r w:rsidRPr="001F37B7">
        <w:rPr>
          <w:rFonts w:ascii="Times New Roman" w:hAnsi="Times New Roman" w:cs="Times New Roman"/>
          <w:b/>
          <w:bCs/>
          <w:color w:val="FF0066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1F37B7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Формировать социально-нравственное, психическое здоровье детей;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1F37B7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Создавать условия для проявления детьми любви к родной земле, уважения к традициям своего народа и людям труда;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1F37B7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Воспитывать в детях толерантность.</w:t>
      </w:r>
      <w:r w:rsidRPr="001F37B7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37B7">
        <w:rPr>
          <w:rFonts w:ascii="Times New Roman" w:hAnsi="Times New Roman" w:cs="Times New Roman"/>
          <w:b/>
          <w:bCs/>
          <w:i/>
          <w:iCs/>
          <w:color w:val="FF0066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Развивающие:</w:t>
      </w:r>
      <w:r w:rsidRPr="001F37B7">
        <w:rPr>
          <w:rFonts w:ascii="Times New Roman" w:hAnsi="Times New Roman" w:cs="Times New Roman"/>
          <w:b/>
          <w:bCs/>
          <w:color w:val="FF0066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1F37B7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Развивать самостоятельность, инициативу и импровизационные способности у детей;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1F37B7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Развивать активное восприятие музыки посредством музыкального фольклора;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1F37B7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Развивать музыкальные способности: чувство ритма, ладовое чувство, музыкально-слуховые представления;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1F37B7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Использовать малые формы фольклора для развития речи у детей; </w:t>
      </w:r>
    </w:p>
    <w:p w:rsidR="001F37B7" w:rsidRDefault="001F37B7" w:rsidP="00F15B59">
      <w:pPr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37B7">
        <w:rPr>
          <w:rFonts w:ascii="Times New Roman" w:hAnsi="Times New Roman" w:cs="Times New Roman"/>
          <w:b/>
          <w:b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Развивать коммуникативные качества детей посредством народных танцев, игр, забав. </w:t>
      </w:r>
    </w:p>
    <w:p w:rsidR="001F37B7" w:rsidRPr="00372956" w:rsidRDefault="001F37B7" w:rsidP="00F15B59">
      <w:pPr>
        <w:jc w:val="both"/>
        <w:rPr>
          <w:rFonts w:ascii="Times New Roman" w:hAnsi="Times New Roman" w:cs="Times New Roman"/>
          <w:color w:val="C00000"/>
          <w:sz w:val="28"/>
          <w:szCs w:val="28"/>
          <w:lang w:eastAsia="ru-RU"/>
        </w:rPr>
      </w:pPr>
      <w:r w:rsidRPr="00372956">
        <w:rPr>
          <w:rFonts w:ascii="Times New Roman" w:hAnsi="Times New Roman" w:cs="Times New Roman"/>
          <w:color w:val="C00000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Методические приемы: </w:t>
      </w:r>
    </w:p>
    <w:p w:rsidR="001F37B7" w:rsidRPr="00372956" w:rsidRDefault="001F37B7" w:rsidP="00F15B59">
      <w:pPr>
        <w:pStyle w:val="a4"/>
        <w:numPr>
          <w:ilvl w:val="0"/>
          <w:numId w:val="30"/>
        </w:numPr>
        <w:jc w:val="both"/>
        <w:rPr>
          <w:color w:val="FFFFCC"/>
          <w:sz w:val="28"/>
          <w:szCs w:val="28"/>
        </w:rPr>
      </w:pPr>
      <w:r w:rsidRPr="00372956">
        <w:rPr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наглядный, словесный, практический; </w:t>
      </w:r>
    </w:p>
    <w:p w:rsidR="001F37B7" w:rsidRPr="00372956" w:rsidRDefault="001F37B7" w:rsidP="00F15B59">
      <w:pPr>
        <w:pStyle w:val="a4"/>
        <w:numPr>
          <w:ilvl w:val="0"/>
          <w:numId w:val="30"/>
        </w:numPr>
        <w:jc w:val="both"/>
        <w:rPr>
          <w:color w:val="FFFFCC"/>
          <w:sz w:val="28"/>
          <w:szCs w:val="28"/>
        </w:rPr>
      </w:pPr>
      <w:r w:rsidRPr="00372956">
        <w:rPr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беседы с детьми; </w:t>
      </w:r>
    </w:p>
    <w:p w:rsidR="001F37B7" w:rsidRPr="00372956" w:rsidRDefault="001F37B7" w:rsidP="00F15B59">
      <w:pPr>
        <w:pStyle w:val="a4"/>
        <w:numPr>
          <w:ilvl w:val="0"/>
          <w:numId w:val="30"/>
        </w:numPr>
        <w:jc w:val="both"/>
        <w:rPr>
          <w:color w:val="FFFFCC"/>
          <w:sz w:val="28"/>
          <w:szCs w:val="28"/>
        </w:rPr>
      </w:pPr>
      <w:r w:rsidRPr="00372956">
        <w:rPr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наблюдение за природой; </w:t>
      </w:r>
    </w:p>
    <w:p w:rsidR="001F37B7" w:rsidRPr="00372956" w:rsidRDefault="001F37B7" w:rsidP="00F15B59">
      <w:pPr>
        <w:pStyle w:val="a4"/>
        <w:numPr>
          <w:ilvl w:val="0"/>
          <w:numId w:val="30"/>
        </w:numPr>
        <w:jc w:val="both"/>
        <w:rPr>
          <w:color w:val="FFFFCC"/>
          <w:sz w:val="28"/>
          <w:szCs w:val="28"/>
        </w:rPr>
      </w:pPr>
      <w:r w:rsidRPr="00372956">
        <w:rPr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слушание русских народных песен, сказок; </w:t>
      </w:r>
    </w:p>
    <w:p w:rsidR="001F37B7" w:rsidRPr="00372956" w:rsidRDefault="001F37B7" w:rsidP="00F15B59">
      <w:pPr>
        <w:pStyle w:val="a4"/>
        <w:numPr>
          <w:ilvl w:val="0"/>
          <w:numId w:val="30"/>
        </w:numPr>
        <w:jc w:val="both"/>
        <w:rPr>
          <w:color w:val="FFFFCC"/>
          <w:sz w:val="28"/>
          <w:szCs w:val="28"/>
        </w:rPr>
      </w:pPr>
      <w:r w:rsidRPr="00372956">
        <w:rPr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инсценировки песен и малых фольклорных форм;</w:t>
      </w:r>
      <w:r w:rsidRPr="00372956">
        <w:rPr>
          <w:i/>
          <w:iC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37B7">
        <w:rPr>
          <w:rFonts w:ascii="Times New Roman" w:hAnsi="Times New Roman" w:cs="Times New Roman"/>
          <w:i/>
          <w:iC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Pr="00372956">
        <w:rPr>
          <w:rFonts w:ascii="Times New Roman" w:hAnsi="Times New Roman" w:cs="Times New Roman"/>
          <w:i/>
          <w:iCs/>
          <w:color w:val="C00000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ФОРМЫ ПОДВЕДЕНИЯ ИТОГОВ</w:t>
      </w:r>
      <w:r w:rsidRPr="00372956">
        <w:rPr>
          <w:rFonts w:ascii="Times New Roman" w:hAnsi="Times New Roman" w:cs="Times New Roman"/>
          <w:color w:val="C00000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Участие в вечерах развлечений, утренниках, праздниках и других общих мероприятий;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Мониторинг достижения детьми планируемых результатов освоения программы(2 раза в год: сентябрь, май);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Отчет о работе кружка на Совете педагогов (май)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37B7">
        <w:rPr>
          <w:rFonts w:ascii="Times New Roman" w:hAnsi="Times New Roman" w:cs="Times New Roman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Результативность работы подтверждается наличием заметной положительной динамики. Дети обладают устойчивым интересом к музыкальной деятельности, ярким эмоционально-оценочным отношением к музыкальным образам, выраженным в музыкальном произведении, умением охарактеризовать музыку, применяя художественно-образное описание, самостоятельно дают жанровую характеристику музыкальных произведений, отличаются творческим отношением к различным видам музыкальной деятельности. </w:t>
      </w:r>
    </w:p>
    <w:p w:rsidR="001F37B7" w:rsidRPr="001F37B7" w:rsidRDefault="001F37B7" w:rsidP="00F15B59">
      <w:pPr>
        <w:jc w:val="both"/>
        <w:rPr>
          <w:rFonts w:ascii="Times New Roman" w:hAnsi="Times New Roman" w:cs="Times New Roman"/>
          <w:color w:val="FFFFCC"/>
          <w:sz w:val="28"/>
          <w:szCs w:val="28"/>
        </w:rPr>
      </w:pPr>
      <w:r w:rsidRPr="001F37B7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Основываясь на опыте, можно сказать, что знакомство с детским музыкальным фольклором развивает у детей  интерес и внимание к окружающему миру, народному слову и народным обычаям, воспитывает художественный вкус, а так же многому учит. Развивается речь, формируются нравственные привычки, обогащаются знания о природе. Детский музыкальный фольклор является ценным средством воспитания ребёнка, имеет большое значение в приобщении его к истокам родного, русского творчества. Итак, систематический подход к работе, варьирование разнообразных методических приёмов, выполнение программного материала, активная позиция сотрудничества и сотворчества с коллективом ДОУ и родителями воспитанников - всё это позволяет добиться положительных результатов по различным направлениям музыкального развития дошкольников </w:t>
      </w:r>
    </w:p>
    <w:p w:rsidR="001F37B7" w:rsidRPr="001F37B7" w:rsidRDefault="001F37B7" w:rsidP="001F37B7">
      <w:pPr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</w:p>
    <w:p w:rsidR="001F37B7" w:rsidRPr="001F37B7" w:rsidRDefault="001F37B7" w:rsidP="001F37B7">
      <w:pPr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</w:p>
    <w:p w:rsidR="00373625" w:rsidRPr="00373625" w:rsidRDefault="00373625" w:rsidP="00373625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373625" w:rsidRPr="00373625" w:rsidRDefault="00373625" w:rsidP="00373625">
      <w:pPr>
        <w:rPr>
          <w:rFonts w:ascii="Times New Roman" w:hAnsi="Times New Roman" w:cs="Times New Roman"/>
          <w:color w:val="FFFFCC"/>
          <w:sz w:val="28"/>
          <w:szCs w:val="28"/>
        </w:rPr>
      </w:pPr>
      <w:r w:rsidRPr="00373625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 </w:t>
      </w:r>
    </w:p>
    <w:p w:rsidR="00373625" w:rsidRPr="00373625" w:rsidRDefault="00373625" w:rsidP="00F15B59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75BF6" w:rsidRPr="00C75BF6" w:rsidRDefault="00C75BF6" w:rsidP="00C75BF6">
      <w:pPr>
        <w:rPr>
          <w:rFonts w:ascii="Times New Roman" w:hAnsi="Times New Roman" w:cs="Times New Roman"/>
          <w:color w:val="FFFFCC"/>
          <w:sz w:val="28"/>
          <w:szCs w:val="28"/>
          <w:lang w:eastAsia="ru-RU"/>
        </w:rPr>
      </w:pPr>
    </w:p>
    <w:p w:rsidR="00C75BF6" w:rsidRPr="00C75BF6" w:rsidRDefault="00C75BF6" w:rsidP="00C75BF6">
      <w:pPr>
        <w:rPr>
          <w:rFonts w:ascii="Times New Roman" w:hAnsi="Times New Roman" w:cs="Times New Roman"/>
          <w:color w:val="FFFFCC"/>
          <w:sz w:val="28"/>
          <w:szCs w:val="28"/>
        </w:rPr>
      </w:pPr>
    </w:p>
    <w:p w:rsidR="00C75BF6" w:rsidRPr="00C75BF6" w:rsidRDefault="00C75BF6" w:rsidP="00C75BF6">
      <w:pPr>
        <w:rPr>
          <w:rFonts w:ascii="Times New Roman" w:hAnsi="Times New Roman" w:cs="Times New Roman"/>
          <w:color w:val="FFFFCC"/>
          <w:sz w:val="28"/>
          <w:szCs w:val="28"/>
        </w:rPr>
      </w:pPr>
      <w:r w:rsidRPr="00C75BF6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C75BF6" w:rsidRPr="00C75BF6" w:rsidRDefault="00C75BF6" w:rsidP="00C75BF6">
      <w:pPr>
        <w:rPr>
          <w:rFonts w:ascii="Times New Roman" w:hAnsi="Times New Roman" w:cs="Times New Roman"/>
          <w:color w:val="FFFFCC"/>
          <w:sz w:val="28"/>
          <w:szCs w:val="28"/>
        </w:rPr>
      </w:pPr>
    </w:p>
    <w:p w:rsidR="00C75BF6" w:rsidRPr="00C75BF6" w:rsidRDefault="00C75BF6" w:rsidP="00C75BF6">
      <w:pPr>
        <w:rPr>
          <w:rFonts w:ascii="Times New Roman" w:hAnsi="Times New Roman" w:cs="Times New Roman"/>
          <w:color w:val="FFFFCC"/>
          <w:sz w:val="28"/>
          <w:szCs w:val="28"/>
        </w:rPr>
      </w:pPr>
    </w:p>
    <w:p w:rsidR="00A251B8" w:rsidRPr="006020A0" w:rsidRDefault="00A251B8" w:rsidP="00A251B8">
      <w:pPr>
        <w:rPr>
          <w:lang w:eastAsia="ru-RU"/>
        </w:rPr>
      </w:pPr>
    </w:p>
    <w:p w:rsidR="006020A0" w:rsidRPr="006020A0" w:rsidRDefault="006020A0" w:rsidP="006020A0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6020A0" w:rsidRPr="006020A0" w:rsidRDefault="006020A0" w:rsidP="006020A0">
      <w:pPr>
        <w:rPr>
          <w:rFonts w:ascii="Times New Roman" w:hAnsi="Times New Roman" w:cs="Times New Roman"/>
          <w:color w:val="FFFFCC"/>
          <w:sz w:val="28"/>
          <w:szCs w:val="28"/>
        </w:rPr>
      </w:pPr>
    </w:p>
    <w:p w:rsidR="008465C4" w:rsidRPr="006020A0" w:rsidRDefault="008465C4" w:rsidP="00A251B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465C4" w:rsidRPr="006020A0" w:rsidSect="00F615E4">
      <w:pgSz w:w="11906" w:h="16838"/>
      <w:pgMar w:top="1134" w:right="68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65C8E"/>
    <w:multiLevelType w:val="hybridMultilevel"/>
    <w:tmpl w:val="FABCA2E4"/>
    <w:lvl w:ilvl="0" w:tplc="B4E8B41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D1CFEF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B4C45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54782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A63AB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E8D53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34F1F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4F0309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7D0BBB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1512DB"/>
    <w:multiLevelType w:val="hybridMultilevel"/>
    <w:tmpl w:val="2224038E"/>
    <w:lvl w:ilvl="0" w:tplc="D4B6FF1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E8EAE6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28058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90BFA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5B0E78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FAF9D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E6B6B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F2AF6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34EC8D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1F5248"/>
    <w:multiLevelType w:val="hybridMultilevel"/>
    <w:tmpl w:val="97DEBEFE"/>
    <w:lvl w:ilvl="0" w:tplc="917A726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6CE79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3EE4E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B2130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DC12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E10DD7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28B9B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B5695F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F684FB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0637ED"/>
    <w:multiLevelType w:val="hybridMultilevel"/>
    <w:tmpl w:val="96C0B116"/>
    <w:lvl w:ilvl="0" w:tplc="4258852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0A101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19EFCC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64103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5864A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FE0A8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765DC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DAB88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2A5FC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C556E9"/>
    <w:multiLevelType w:val="hybridMultilevel"/>
    <w:tmpl w:val="BEFC82F6"/>
    <w:lvl w:ilvl="0" w:tplc="8EC480D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32069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3A6935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BA6CE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4DEB21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8A8B0C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D2ADF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F04728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C60840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6317FF1"/>
    <w:multiLevelType w:val="hybridMultilevel"/>
    <w:tmpl w:val="CB74AD7C"/>
    <w:lvl w:ilvl="0" w:tplc="7D2A248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99396A"/>
    <w:multiLevelType w:val="hybridMultilevel"/>
    <w:tmpl w:val="D0E09CB4"/>
    <w:lvl w:ilvl="0" w:tplc="3D7876A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DC7D6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109E1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66F86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DEABE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7FC061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9EBD5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40404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A22C0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3D01E5C"/>
    <w:multiLevelType w:val="hybridMultilevel"/>
    <w:tmpl w:val="AB929C90"/>
    <w:lvl w:ilvl="0" w:tplc="AC3644C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6EADB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5A95E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6814C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4E46A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E0A26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12E73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E2044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2E856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612336C"/>
    <w:multiLevelType w:val="hybridMultilevel"/>
    <w:tmpl w:val="05E4681A"/>
    <w:lvl w:ilvl="0" w:tplc="0EF2D9A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1A9D1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256804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56575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BB405A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24058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2A253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3A48A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5A5DE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6A94B68"/>
    <w:multiLevelType w:val="hybridMultilevel"/>
    <w:tmpl w:val="208CEB22"/>
    <w:lvl w:ilvl="0" w:tplc="FAC616E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70A90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3C594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1694F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CAE29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2DC7DF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9A634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D87FA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BA356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6B5168"/>
    <w:multiLevelType w:val="hybridMultilevel"/>
    <w:tmpl w:val="8CAC4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7650D8"/>
    <w:multiLevelType w:val="hybridMultilevel"/>
    <w:tmpl w:val="63982030"/>
    <w:lvl w:ilvl="0" w:tplc="1BBE8D0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367EA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22C24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1A2F4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96251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2805EC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CA889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500C1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A66605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D3D5FC7"/>
    <w:multiLevelType w:val="hybridMultilevel"/>
    <w:tmpl w:val="2EC241B4"/>
    <w:lvl w:ilvl="0" w:tplc="17CC4C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E0AEA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C0D8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467CE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42811D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E01FC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14A0D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E2C4A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66263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EA1332C"/>
    <w:multiLevelType w:val="hybridMultilevel"/>
    <w:tmpl w:val="931286EE"/>
    <w:lvl w:ilvl="0" w:tplc="F7A071E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90DEF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9A532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60A56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0468C9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A2DC8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10CB8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4011C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54DD5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FB93496"/>
    <w:multiLevelType w:val="hybridMultilevel"/>
    <w:tmpl w:val="2CC260A4"/>
    <w:lvl w:ilvl="0" w:tplc="E7BE1BE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406ED5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0E284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CE743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BED89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B5812F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9CA9C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2ACDEB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6E893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0F22659"/>
    <w:multiLevelType w:val="hybridMultilevel"/>
    <w:tmpl w:val="E146CF4A"/>
    <w:lvl w:ilvl="0" w:tplc="CF184D7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4E08C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F0881C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B6453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55014C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38240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8E53A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4EE7C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346AC0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58B7847"/>
    <w:multiLevelType w:val="hybridMultilevel"/>
    <w:tmpl w:val="3698BCAA"/>
    <w:lvl w:ilvl="0" w:tplc="53C2AFD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70051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06C2F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1ABBB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005C7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BAF81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66A91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4016B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AA092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6B22654"/>
    <w:multiLevelType w:val="hybridMultilevel"/>
    <w:tmpl w:val="7F52F9CA"/>
    <w:lvl w:ilvl="0" w:tplc="854C2DC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9683BD4"/>
    <w:multiLevelType w:val="hybridMultilevel"/>
    <w:tmpl w:val="D91EFB5A"/>
    <w:lvl w:ilvl="0" w:tplc="5892505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01E47B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EB0637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3AE6B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E877C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620F4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8AB93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1D4622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0686E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AAF2B87"/>
    <w:multiLevelType w:val="hybridMultilevel"/>
    <w:tmpl w:val="0DFCD588"/>
    <w:lvl w:ilvl="0" w:tplc="70C255A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F0413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494652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9245D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C6EFA3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7C0A3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CC198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703F4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78779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B256358"/>
    <w:multiLevelType w:val="hybridMultilevel"/>
    <w:tmpl w:val="BFF6E262"/>
    <w:lvl w:ilvl="0" w:tplc="89E0D5D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31E9BB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98BF6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04712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12673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AEDB1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5CFAE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174603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78609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B534271"/>
    <w:multiLevelType w:val="hybridMultilevel"/>
    <w:tmpl w:val="3E76C44C"/>
    <w:lvl w:ilvl="0" w:tplc="3C3EA0B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C82B9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7984AD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1C700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E29FC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B2A3B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D2404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2CD0C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80834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9A22E8F"/>
    <w:multiLevelType w:val="hybridMultilevel"/>
    <w:tmpl w:val="DBCA8332"/>
    <w:lvl w:ilvl="0" w:tplc="8A72B76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352EDF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108A70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6C64E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4D2966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B42B97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FECB2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D9C808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64AEC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B1557A3"/>
    <w:multiLevelType w:val="hybridMultilevel"/>
    <w:tmpl w:val="BA8862B2"/>
    <w:lvl w:ilvl="0" w:tplc="A2F62E2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F2426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DE27B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36E52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FE6FA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88ECC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0CB00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8C149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449AA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B54437D"/>
    <w:multiLevelType w:val="hybridMultilevel"/>
    <w:tmpl w:val="C8783F40"/>
    <w:lvl w:ilvl="0" w:tplc="0A42F5C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2014E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3E0055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B2A4E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AADB8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6006E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0C72C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C436D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B0B02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EA87D2A"/>
    <w:multiLevelType w:val="hybridMultilevel"/>
    <w:tmpl w:val="05865B08"/>
    <w:lvl w:ilvl="0" w:tplc="CEB0CC4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58218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5ADC7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103FE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738CF8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6CE0E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12F2C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418B40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D0162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67F2639"/>
    <w:multiLevelType w:val="hybridMultilevel"/>
    <w:tmpl w:val="127EAA44"/>
    <w:lvl w:ilvl="0" w:tplc="99DE476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90F07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AC87CC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22D66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029F5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42C67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085CC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A40C6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0969A1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6DB03C6"/>
    <w:multiLevelType w:val="hybridMultilevel"/>
    <w:tmpl w:val="D760163E"/>
    <w:lvl w:ilvl="0" w:tplc="C27EE97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98A8D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A2BC3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982AD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E8278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36A6C3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28655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91CDBE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8C9AF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99F2BC5"/>
    <w:multiLevelType w:val="hybridMultilevel"/>
    <w:tmpl w:val="B85EA246"/>
    <w:lvl w:ilvl="0" w:tplc="064AA0A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868CB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AA2D7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46137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24029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A6A53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FEE34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E9E274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E243D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ACF1B77"/>
    <w:multiLevelType w:val="hybridMultilevel"/>
    <w:tmpl w:val="BF3C17E8"/>
    <w:lvl w:ilvl="0" w:tplc="9C12F75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DC243B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CAB3B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92C2A7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04091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C8ECF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3404C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840F9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244C7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F7F0C50"/>
    <w:multiLevelType w:val="hybridMultilevel"/>
    <w:tmpl w:val="0A560A32"/>
    <w:lvl w:ilvl="0" w:tplc="9ACE51C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8032C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72C34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448FC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06B08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1A6EF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18DBE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B8413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0B039C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9"/>
  </w:num>
  <w:num w:numId="3">
    <w:abstractNumId w:val="15"/>
  </w:num>
  <w:num w:numId="4">
    <w:abstractNumId w:val="0"/>
  </w:num>
  <w:num w:numId="5">
    <w:abstractNumId w:val="28"/>
  </w:num>
  <w:num w:numId="6">
    <w:abstractNumId w:val="8"/>
  </w:num>
  <w:num w:numId="7">
    <w:abstractNumId w:val="1"/>
  </w:num>
  <w:num w:numId="8">
    <w:abstractNumId w:val="30"/>
  </w:num>
  <w:num w:numId="9">
    <w:abstractNumId w:val="27"/>
  </w:num>
  <w:num w:numId="10">
    <w:abstractNumId w:val="4"/>
  </w:num>
  <w:num w:numId="11">
    <w:abstractNumId w:val="12"/>
  </w:num>
  <w:num w:numId="12">
    <w:abstractNumId w:val="16"/>
  </w:num>
  <w:num w:numId="13">
    <w:abstractNumId w:val="29"/>
  </w:num>
  <w:num w:numId="14">
    <w:abstractNumId w:val="18"/>
  </w:num>
  <w:num w:numId="15">
    <w:abstractNumId w:val="13"/>
  </w:num>
  <w:num w:numId="16">
    <w:abstractNumId w:val="14"/>
  </w:num>
  <w:num w:numId="17">
    <w:abstractNumId w:val="6"/>
  </w:num>
  <w:num w:numId="18">
    <w:abstractNumId w:val="2"/>
  </w:num>
  <w:num w:numId="19">
    <w:abstractNumId w:val="26"/>
  </w:num>
  <w:num w:numId="20">
    <w:abstractNumId w:val="23"/>
  </w:num>
  <w:num w:numId="21">
    <w:abstractNumId w:val="21"/>
  </w:num>
  <w:num w:numId="22">
    <w:abstractNumId w:val="22"/>
  </w:num>
  <w:num w:numId="23">
    <w:abstractNumId w:val="7"/>
  </w:num>
  <w:num w:numId="24">
    <w:abstractNumId w:val="19"/>
  </w:num>
  <w:num w:numId="25">
    <w:abstractNumId w:val="3"/>
  </w:num>
  <w:num w:numId="26">
    <w:abstractNumId w:val="20"/>
  </w:num>
  <w:num w:numId="27">
    <w:abstractNumId w:val="24"/>
  </w:num>
  <w:num w:numId="28">
    <w:abstractNumId w:val="11"/>
  </w:num>
  <w:num w:numId="29">
    <w:abstractNumId w:val="10"/>
  </w:num>
  <w:num w:numId="30">
    <w:abstractNumId w:val="17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5C4"/>
    <w:rsid w:val="000C6F0A"/>
    <w:rsid w:val="001F37B7"/>
    <w:rsid w:val="002272C2"/>
    <w:rsid w:val="00372956"/>
    <w:rsid w:val="00373625"/>
    <w:rsid w:val="005051CF"/>
    <w:rsid w:val="006020A0"/>
    <w:rsid w:val="008465C4"/>
    <w:rsid w:val="008523E0"/>
    <w:rsid w:val="00965D51"/>
    <w:rsid w:val="009D2CF5"/>
    <w:rsid w:val="00A251B8"/>
    <w:rsid w:val="00A66608"/>
    <w:rsid w:val="00B86051"/>
    <w:rsid w:val="00C30559"/>
    <w:rsid w:val="00C75BF6"/>
    <w:rsid w:val="00C97844"/>
    <w:rsid w:val="00F15B59"/>
    <w:rsid w:val="00F61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66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272C2"/>
  </w:style>
  <w:style w:type="paragraph" w:styleId="a4">
    <w:name w:val="List Paragraph"/>
    <w:basedOn w:val="a"/>
    <w:uiPriority w:val="34"/>
    <w:qFormat/>
    <w:rsid w:val="006020A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66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272C2"/>
  </w:style>
  <w:style w:type="paragraph" w:styleId="a4">
    <w:name w:val="List Paragraph"/>
    <w:basedOn w:val="a"/>
    <w:uiPriority w:val="34"/>
    <w:qFormat/>
    <w:rsid w:val="006020A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4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85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90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56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73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32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41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7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9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88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1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1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66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21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1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3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8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37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01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3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82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5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2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80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5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7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6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15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99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31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8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65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36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9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32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6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31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7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4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1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7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84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5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60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7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2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3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40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4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7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73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39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3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46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81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2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5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8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09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95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95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43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8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4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4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0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8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4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26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56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64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8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19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7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52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5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4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3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34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3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1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65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35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39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5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93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4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52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5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8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1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33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58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0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18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95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9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26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0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83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4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4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93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0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1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5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5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4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8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2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1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03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71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8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09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1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8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20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2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6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12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05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8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39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6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1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3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54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8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2934</Words>
  <Characters>16730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1992</dc:creator>
  <cp:lastModifiedBy>Надежда</cp:lastModifiedBy>
  <cp:revision>2</cp:revision>
  <dcterms:created xsi:type="dcterms:W3CDTF">2016-06-23T04:01:00Z</dcterms:created>
  <dcterms:modified xsi:type="dcterms:W3CDTF">2016-06-23T04:01:00Z</dcterms:modified>
</cp:coreProperties>
</file>