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44A" w:rsidRPr="0090044A" w:rsidRDefault="0090044A" w:rsidP="0090044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0044A">
        <w:rPr>
          <w:rFonts w:ascii="Times New Roman" w:hAnsi="Times New Roman" w:cs="Times New Roman"/>
          <w:sz w:val="28"/>
          <w:szCs w:val="28"/>
        </w:rPr>
        <w:t>Государственное казённое образовательное учреждение Владимирской области  «Специальная (коррекционная) общеобразовательная школа-интернат</w:t>
      </w:r>
    </w:p>
    <w:p w:rsidR="0090044A" w:rsidRPr="0090044A" w:rsidRDefault="0090044A" w:rsidP="0090044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0044A">
        <w:rPr>
          <w:rFonts w:ascii="Times New Roman" w:hAnsi="Times New Roman" w:cs="Times New Roman"/>
          <w:sz w:val="28"/>
          <w:szCs w:val="28"/>
        </w:rPr>
        <w:t>г. Кольчугино»</w:t>
      </w:r>
    </w:p>
    <w:p w:rsidR="0090044A" w:rsidRPr="0090044A" w:rsidRDefault="0090044A" w:rsidP="00900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044A" w:rsidRPr="0090044A" w:rsidRDefault="0090044A" w:rsidP="00900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044A" w:rsidRPr="0090044A" w:rsidRDefault="0090044A" w:rsidP="00900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044A" w:rsidRPr="0090044A" w:rsidRDefault="0090044A" w:rsidP="00900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044A" w:rsidRPr="0090044A" w:rsidRDefault="0090044A" w:rsidP="00900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044A" w:rsidRPr="0090044A" w:rsidRDefault="0090044A" w:rsidP="00900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044A" w:rsidRPr="0090044A" w:rsidRDefault="0090044A" w:rsidP="009004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044A" w:rsidRPr="0090044A" w:rsidRDefault="0090044A" w:rsidP="00B509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6EBB" w:rsidRPr="0090044A" w:rsidRDefault="00AF195D" w:rsidP="00B509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D6EBB" w:rsidRPr="0090044A">
        <w:rPr>
          <w:rFonts w:ascii="Times New Roman" w:hAnsi="Times New Roman" w:cs="Times New Roman"/>
          <w:sz w:val="28"/>
          <w:szCs w:val="28"/>
        </w:rPr>
        <w:t>Социализация учащихся с ОВЗ на уроках слесарного дела в специальной коррекционной школе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D6EBB" w:rsidRPr="008C4F91" w:rsidRDefault="00AD6EBB" w:rsidP="008C4F91">
      <w:pPr>
        <w:jc w:val="both"/>
        <w:rPr>
          <w:rFonts w:ascii="Times New Roman" w:hAnsi="Times New Roman" w:cs="Times New Roman"/>
        </w:rPr>
      </w:pPr>
    </w:p>
    <w:p w:rsidR="00AD6EBB" w:rsidRPr="008C4F91" w:rsidRDefault="00AD6EBB" w:rsidP="008C4F91">
      <w:pPr>
        <w:jc w:val="both"/>
        <w:rPr>
          <w:rFonts w:ascii="Times New Roman" w:hAnsi="Times New Roman" w:cs="Times New Roman"/>
        </w:rPr>
      </w:pPr>
    </w:p>
    <w:p w:rsidR="00AD6EBB" w:rsidRPr="008C4F91" w:rsidRDefault="00AD6EBB" w:rsidP="008C4F91">
      <w:pPr>
        <w:jc w:val="both"/>
        <w:rPr>
          <w:rFonts w:ascii="Times New Roman" w:hAnsi="Times New Roman" w:cs="Times New Roman"/>
        </w:rPr>
      </w:pPr>
    </w:p>
    <w:p w:rsidR="00AD6EBB" w:rsidRPr="008C4F91" w:rsidRDefault="00AD6EBB" w:rsidP="008C4F91">
      <w:pPr>
        <w:jc w:val="both"/>
        <w:rPr>
          <w:rFonts w:ascii="Times New Roman" w:hAnsi="Times New Roman" w:cs="Times New Roman"/>
        </w:rPr>
      </w:pPr>
    </w:p>
    <w:p w:rsidR="00AD6EBB" w:rsidRPr="008C4F91" w:rsidRDefault="00AD6EBB" w:rsidP="008C4F91">
      <w:pPr>
        <w:jc w:val="both"/>
        <w:rPr>
          <w:rFonts w:ascii="Times New Roman" w:hAnsi="Times New Roman" w:cs="Times New Roman"/>
        </w:rPr>
      </w:pPr>
    </w:p>
    <w:p w:rsidR="00AD6EBB" w:rsidRPr="008C4F91" w:rsidRDefault="00AD6EBB" w:rsidP="008C4F91">
      <w:pPr>
        <w:jc w:val="both"/>
        <w:rPr>
          <w:rFonts w:ascii="Times New Roman" w:hAnsi="Times New Roman" w:cs="Times New Roman"/>
        </w:rPr>
      </w:pPr>
    </w:p>
    <w:p w:rsidR="00AD6EBB" w:rsidRPr="008C4F91" w:rsidRDefault="00AD6EBB" w:rsidP="008C4F91">
      <w:pPr>
        <w:jc w:val="both"/>
        <w:rPr>
          <w:rFonts w:ascii="Times New Roman" w:hAnsi="Times New Roman" w:cs="Times New Roman"/>
        </w:rPr>
      </w:pPr>
    </w:p>
    <w:p w:rsidR="00AD6EBB" w:rsidRPr="008C4F91" w:rsidRDefault="00AD6EBB" w:rsidP="008C4F91">
      <w:pPr>
        <w:jc w:val="both"/>
        <w:rPr>
          <w:rFonts w:ascii="Times New Roman" w:hAnsi="Times New Roman" w:cs="Times New Roman"/>
        </w:rPr>
      </w:pPr>
    </w:p>
    <w:p w:rsidR="0090044A" w:rsidRPr="0090044A" w:rsidRDefault="0090044A" w:rsidP="0090044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9004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У</w:t>
      </w:r>
      <w:r w:rsidR="00AD6EBB" w:rsidRPr="0090044A">
        <w:rPr>
          <w:rFonts w:ascii="Times New Roman" w:hAnsi="Times New Roman" w:cs="Times New Roman"/>
          <w:sz w:val="28"/>
          <w:szCs w:val="28"/>
        </w:rPr>
        <w:t xml:space="preserve">читель </w:t>
      </w:r>
      <w:r w:rsidRPr="0090044A">
        <w:rPr>
          <w:rFonts w:ascii="Times New Roman" w:hAnsi="Times New Roman" w:cs="Times New Roman"/>
          <w:sz w:val="28"/>
          <w:szCs w:val="28"/>
        </w:rPr>
        <w:t xml:space="preserve">ГКОУ </w:t>
      </w:r>
      <w:proofErr w:type="gramStart"/>
      <w:r w:rsidRPr="0090044A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90044A">
        <w:rPr>
          <w:rFonts w:ascii="Times New Roman" w:hAnsi="Times New Roman" w:cs="Times New Roman"/>
          <w:sz w:val="28"/>
          <w:szCs w:val="28"/>
        </w:rPr>
        <w:t xml:space="preserve"> «Специальная                                   (коррекционная) общеобразовательная </w:t>
      </w:r>
    </w:p>
    <w:p w:rsidR="00AD6EBB" w:rsidRPr="0090044A" w:rsidRDefault="0090044A" w:rsidP="0090044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90044A">
        <w:rPr>
          <w:rFonts w:ascii="Times New Roman" w:hAnsi="Times New Roman" w:cs="Times New Roman"/>
          <w:sz w:val="28"/>
          <w:szCs w:val="28"/>
        </w:rPr>
        <w:t>школа- интернат г</w:t>
      </w:r>
      <w:proofErr w:type="gramStart"/>
      <w:r w:rsidRPr="0090044A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90044A">
        <w:rPr>
          <w:rFonts w:ascii="Times New Roman" w:hAnsi="Times New Roman" w:cs="Times New Roman"/>
          <w:sz w:val="28"/>
          <w:szCs w:val="28"/>
        </w:rPr>
        <w:t>ольчугино»</w:t>
      </w:r>
    </w:p>
    <w:p w:rsidR="00AD6EBB" w:rsidRPr="0090044A" w:rsidRDefault="0090044A" w:rsidP="0090044A">
      <w:pPr>
        <w:jc w:val="right"/>
        <w:rPr>
          <w:rFonts w:ascii="Times New Roman" w:hAnsi="Times New Roman" w:cs="Times New Roman"/>
          <w:sz w:val="28"/>
          <w:szCs w:val="28"/>
        </w:rPr>
      </w:pPr>
      <w:r w:rsidRPr="0090044A">
        <w:rPr>
          <w:rFonts w:ascii="Times New Roman" w:hAnsi="Times New Roman" w:cs="Times New Roman"/>
          <w:sz w:val="28"/>
          <w:szCs w:val="28"/>
        </w:rPr>
        <w:t xml:space="preserve">Светлов Сергей </w:t>
      </w:r>
      <w:proofErr w:type="spellStart"/>
      <w:r w:rsidRPr="0090044A">
        <w:rPr>
          <w:rFonts w:ascii="Times New Roman" w:hAnsi="Times New Roman" w:cs="Times New Roman"/>
          <w:sz w:val="28"/>
          <w:szCs w:val="28"/>
        </w:rPr>
        <w:t>Адольфович</w:t>
      </w:r>
      <w:proofErr w:type="spellEnd"/>
    </w:p>
    <w:p w:rsidR="00AD6EBB" w:rsidRPr="008C4F91" w:rsidRDefault="00AD6EBB" w:rsidP="008C4F91">
      <w:pPr>
        <w:jc w:val="both"/>
        <w:rPr>
          <w:rFonts w:ascii="Times New Roman" w:hAnsi="Times New Roman" w:cs="Times New Roman"/>
          <w:sz w:val="27"/>
          <w:szCs w:val="27"/>
        </w:rPr>
      </w:pPr>
    </w:p>
    <w:p w:rsidR="00AD6EBB" w:rsidRPr="008C4F91" w:rsidRDefault="00AD6EBB" w:rsidP="008C4F91">
      <w:pPr>
        <w:jc w:val="both"/>
        <w:rPr>
          <w:rFonts w:ascii="Times New Roman" w:hAnsi="Times New Roman" w:cs="Times New Roman"/>
          <w:sz w:val="27"/>
          <w:szCs w:val="27"/>
        </w:rPr>
      </w:pPr>
    </w:p>
    <w:p w:rsidR="00AD6EBB" w:rsidRPr="008C4F91" w:rsidRDefault="0090044A" w:rsidP="008C4F91">
      <w:pPr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2018 год</w:t>
      </w:r>
    </w:p>
    <w:p w:rsidR="00AD6EBB" w:rsidRPr="008C4F91" w:rsidRDefault="00AD6EBB" w:rsidP="008C4F91">
      <w:pPr>
        <w:jc w:val="both"/>
        <w:rPr>
          <w:rFonts w:ascii="Times New Roman" w:hAnsi="Times New Roman" w:cs="Times New Roman"/>
          <w:sz w:val="27"/>
          <w:szCs w:val="27"/>
        </w:rPr>
      </w:pPr>
    </w:p>
    <w:p w:rsidR="008C4F91" w:rsidRPr="008C4F91" w:rsidRDefault="008C4F91" w:rsidP="008C4F91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 xml:space="preserve">Обучение </w:t>
      </w:r>
      <w:r w:rsidR="00AD6EBB" w:rsidRPr="008C4F91">
        <w:rPr>
          <w:rFonts w:ascii="Times New Roman" w:hAnsi="Times New Roman" w:cs="Times New Roman"/>
          <w:sz w:val="27"/>
          <w:szCs w:val="27"/>
        </w:rPr>
        <w:t xml:space="preserve"> детей с ограниченными возможностями здоровья предусматривает создание для них специальной коррекционно-ра</w:t>
      </w:r>
      <w:r w:rsidRPr="008C4F91">
        <w:rPr>
          <w:rFonts w:ascii="Times New Roman" w:hAnsi="Times New Roman" w:cs="Times New Roman"/>
          <w:sz w:val="27"/>
          <w:szCs w:val="27"/>
        </w:rPr>
        <w:t>звивающей образовательной среды.</w:t>
      </w:r>
      <w:r w:rsidR="00AD6EBB" w:rsidRPr="008C4F91">
        <w:rPr>
          <w:rFonts w:ascii="Times New Roman" w:hAnsi="Times New Roman" w:cs="Times New Roman"/>
          <w:sz w:val="27"/>
          <w:szCs w:val="27"/>
        </w:rPr>
        <w:t xml:space="preserve"> Э</w:t>
      </w:r>
      <w:r w:rsidRPr="008C4F91">
        <w:rPr>
          <w:rFonts w:ascii="Times New Roman" w:hAnsi="Times New Roman" w:cs="Times New Roman"/>
          <w:sz w:val="27"/>
          <w:szCs w:val="27"/>
        </w:rPr>
        <w:t>ффективность трудового обучения</w:t>
      </w:r>
      <w:r w:rsidR="00AD6EBB" w:rsidRPr="008C4F91">
        <w:rPr>
          <w:rFonts w:ascii="Times New Roman" w:hAnsi="Times New Roman" w:cs="Times New Roman"/>
          <w:sz w:val="27"/>
          <w:szCs w:val="27"/>
        </w:rPr>
        <w:t xml:space="preserve"> учащихся к</w:t>
      </w:r>
      <w:r w:rsidRPr="008C4F91">
        <w:rPr>
          <w:rFonts w:ascii="Times New Roman" w:hAnsi="Times New Roman" w:cs="Times New Roman"/>
          <w:sz w:val="27"/>
          <w:szCs w:val="27"/>
        </w:rPr>
        <w:t xml:space="preserve">оррекционных школ </w:t>
      </w:r>
      <w:r w:rsidR="00AD6EBB" w:rsidRPr="008C4F91">
        <w:rPr>
          <w:rFonts w:ascii="Times New Roman" w:hAnsi="Times New Roman" w:cs="Times New Roman"/>
          <w:sz w:val="27"/>
          <w:szCs w:val="27"/>
        </w:rPr>
        <w:t>во многом определяется уровнем организации</w:t>
      </w:r>
      <w:r w:rsidRPr="008C4F91">
        <w:rPr>
          <w:rFonts w:ascii="Times New Roman" w:hAnsi="Times New Roman" w:cs="Times New Roman"/>
          <w:sz w:val="27"/>
          <w:szCs w:val="27"/>
        </w:rPr>
        <w:t xml:space="preserve"> учебного </w:t>
      </w:r>
      <w:r w:rsidR="00AD6EBB" w:rsidRPr="008C4F91">
        <w:rPr>
          <w:rFonts w:ascii="Times New Roman" w:hAnsi="Times New Roman" w:cs="Times New Roman"/>
          <w:sz w:val="27"/>
          <w:szCs w:val="27"/>
        </w:rPr>
        <w:t xml:space="preserve"> процесса. </w:t>
      </w:r>
    </w:p>
    <w:p w:rsidR="00AD6EBB" w:rsidRPr="008C4F91" w:rsidRDefault="00AD6EBB" w:rsidP="008C4F91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Задача специальной коррекционной школы состоит в подготовке учащихся к самостоятельной жизни и труду</w:t>
      </w:r>
      <w:r w:rsidR="008C4F91">
        <w:rPr>
          <w:rFonts w:ascii="Times New Roman" w:hAnsi="Times New Roman" w:cs="Times New Roman"/>
          <w:sz w:val="27"/>
          <w:szCs w:val="27"/>
        </w:rPr>
        <w:t>.</w:t>
      </w:r>
    </w:p>
    <w:p w:rsidR="00AD6EBB" w:rsidRPr="008C4F91" w:rsidRDefault="00AD6EBB" w:rsidP="008C4F91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Основные проблемы решения этой задачи обусловлены недостатками психического развития, которые свойственны детям с ОВЗ. Однако при определенных условиях можно достичь значительных результатов не только в отношении общего развития, но и в деле формирования готовности к труду на промышленных предприятиях.</w:t>
      </w:r>
    </w:p>
    <w:p w:rsidR="00AD6EBB" w:rsidRPr="008C4F91" w:rsidRDefault="00AD6EBB" w:rsidP="008C4F91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Социализация личности – это процесс приобщения индивида к социуму, усвоения индивидом образцов поведения, психологических установок, социальных норм и ценностей, знаний, умений, навыков, позволяющих ему успешно функционировать в обществе.</w:t>
      </w:r>
    </w:p>
    <w:p w:rsidR="00AD6EBB" w:rsidRPr="008C4F91" w:rsidRDefault="00AD6EBB" w:rsidP="008C4F91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Трудовое обучение в коррекционной школе ставит своей целью подготовить социально адаптированную личность, способную самостоятельно работать в обычном трудовом коллективе. Уроки труда создают наиболее благоприятные условия для коррекции недостатков, присущих детям о ОВЗ в трудовой и познавательной деятельности. Учителю в свою очередь необходимо добиться, чтобы для решения трудовой задачи учащиеся действовали в соответствии со своими желаниями, а не только выполняли волю учителя.</w:t>
      </w:r>
    </w:p>
    <w:p w:rsidR="00AD6EBB" w:rsidRPr="008C4F91" w:rsidRDefault="00AD6EBB" w:rsidP="008C4F91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Предмет «слесарное дело» уникален тем, что школьники учатся использовать на этом предмете знания, полученные на других уроках, в повседневной практической деятельности, что естественно способствует их социализации.</w:t>
      </w:r>
    </w:p>
    <w:p w:rsidR="00AD6EBB" w:rsidRPr="008C4F91" w:rsidRDefault="00AD6EBB" w:rsidP="008C4F91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Наиболее оптимальными, для реализации активности учащихся на уроке, являются групповые формы работы. Именно работа в группах, взаимодействие с другими учащимися, является первым опытом социализации. На данном этапе применяется: работа в группах, работа в парах, в последующем – работа бригадным методом. Такие нестандартные уроки технологии расширяют возможности предмета, вносят атмосферу соревновательного духа, творчества, самовыражения учащихся.</w:t>
      </w:r>
    </w:p>
    <w:p w:rsidR="00AD6EBB" w:rsidRPr="008C4F91" w:rsidRDefault="00AD6EBB" w:rsidP="008C4F91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lastRenderedPageBreak/>
        <w:t>На каждом уроке для учащихся необходимо создавать условия для обучения, которые позволяют обучающимся не навредить своему здоровью.</w:t>
      </w:r>
      <w:r w:rsidRPr="008C4F91">
        <w:rPr>
          <w:rFonts w:ascii="Times New Roman" w:hAnsi="Times New Roman" w:cs="Times New Roman"/>
          <w:sz w:val="27"/>
          <w:szCs w:val="27"/>
        </w:rPr>
        <w:br/>
      </w:r>
      <w:proofErr w:type="gramStart"/>
      <w:r w:rsidRPr="008C4F91">
        <w:rPr>
          <w:rFonts w:ascii="Times New Roman" w:hAnsi="Times New Roman" w:cs="Times New Roman"/>
          <w:sz w:val="27"/>
          <w:szCs w:val="27"/>
        </w:rPr>
        <w:t>На уроках слесарного дела, как и на любом другом уроке труда, существует ряд опасных факторов для здоровья детей: электроинструменты (дрель, ножницы, лобзик, паяльник), колющие (кернер, чертилка, циркуль), режущие предметы (ножовка, ножницы, клупп, плашка, метчик), специальное оборудование (пресс, муфельная печь, гибочное устройство).</w:t>
      </w:r>
      <w:proofErr w:type="gramEnd"/>
      <w:r w:rsidRPr="008C4F91">
        <w:rPr>
          <w:rFonts w:ascii="Times New Roman" w:hAnsi="Times New Roman" w:cs="Times New Roman"/>
          <w:sz w:val="27"/>
          <w:szCs w:val="27"/>
        </w:rPr>
        <w:t xml:space="preserve"> Изучение и закрепление знаний по правилам техники безопасности должно происходить во время всего периода обучения. Для более успешной работы в данном направлении можно применять ролевые игры. Например, предложить учащимся примерить на себя «роль папы или старшего брата». Разыграть ситуации «из жизни», и с помощью наводящих вопросов</w:t>
      </w:r>
      <w:r w:rsidR="008C4F91">
        <w:rPr>
          <w:rFonts w:ascii="Times New Roman" w:hAnsi="Times New Roman" w:cs="Times New Roman"/>
          <w:sz w:val="27"/>
          <w:szCs w:val="27"/>
        </w:rPr>
        <w:t>.</w:t>
      </w:r>
    </w:p>
    <w:p w:rsidR="001B323C" w:rsidRDefault="00AD6EBB" w:rsidP="008C4F91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8C4F91">
        <w:rPr>
          <w:rFonts w:ascii="Times New Roman" w:hAnsi="Times New Roman" w:cs="Times New Roman"/>
          <w:sz w:val="27"/>
          <w:szCs w:val="27"/>
        </w:rPr>
        <w:t xml:space="preserve">Занятия такого характера позволяют не только лучше запомнить обучающимися правила, но и почувствовать ответственность взрослого человека. На всех уроках труда учащимся прививаются правильные приёмы работы. Работа в этом направлении начинается с демонстрации учителем приёмов работы. Учителю необходимо помнить, о том, что учащиеся постоянно за ним наблюдают, пусть даже и не осознанно, поэтому, прежде всего, ему самому следует соблюдать необходимые нормы, правила и приемы работы. Таким образом, даже на уроке, можно у детей формировать определённые бытовые навыки. </w:t>
      </w:r>
    </w:p>
    <w:p w:rsidR="00AD6EBB" w:rsidRPr="008C4F91" w:rsidRDefault="00AD6EBB" w:rsidP="001B323C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 xml:space="preserve">Авторитет учителя во многом определяется его отношением к учащимся, оно должно быть доброжелательным даже в том случае, когда учитель делает замечание нарушителям дисциплины. Необходимо быть справедливым в оценке поведения и работы учащихся, убедительно разъяснять (мотивировать) эти оценки. Нельзя намеренно или по невниманию не замечать проступки учащихся или оставлять невыполненными свои требования к школьникам. Если учителя можно обмануть или не подчиниться ему, то авторитет такого учителя бывает </w:t>
      </w:r>
      <w:proofErr w:type="spellStart"/>
      <w:r w:rsidRPr="008C4F91">
        <w:rPr>
          <w:rFonts w:ascii="Times New Roman" w:hAnsi="Times New Roman" w:cs="Times New Roman"/>
          <w:sz w:val="27"/>
          <w:szCs w:val="27"/>
        </w:rPr>
        <w:t>низким</w:t>
      </w:r>
      <w:proofErr w:type="gramStart"/>
      <w:r w:rsidRPr="008C4F91">
        <w:rPr>
          <w:rFonts w:ascii="Times New Roman" w:hAnsi="Times New Roman" w:cs="Times New Roman"/>
          <w:sz w:val="27"/>
          <w:szCs w:val="27"/>
        </w:rPr>
        <w:t>.И</w:t>
      </w:r>
      <w:proofErr w:type="gramEnd"/>
      <w:r w:rsidRPr="008C4F91">
        <w:rPr>
          <w:rFonts w:ascii="Times New Roman" w:hAnsi="Times New Roman" w:cs="Times New Roman"/>
          <w:sz w:val="27"/>
          <w:szCs w:val="27"/>
        </w:rPr>
        <w:t>наче</w:t>
      </w:r>
      <w:proofErr w:type="spellEnd"/>
      <w:r w:rsidRPr="008C4F91">
        <w:rPr>
          <w:rFonts w:ascii="Times New Roman" w:hAnsi="Times New Roman" w:cs="Times New Roman"/>
          <w:sz w:val="27"/>
          <w:szCs w:val="27"/>
        </w:rPr>
        <w:t xml:space="preserve"> говоря, ребёнок учится у взрослых, как быть взрослым. Это важная составляющая социализации личности.</w:t>
      </w:r>
    </w:p>
    <w:p w:rsidR="00AD6EBB" w:rsidRPr="008C4F91" w:rsidRDefault="00AD6EBB" w:rsidP="001B323C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 xml:space="preserve">На уроках слесарного дела учащиеся приобретают навыки, необходимые им в быту. На уроках учитель рассказывает и показывает, как правильно одевать </w:t>
      </w:r>
      <w:proofErr w:type="gramStart"/>
      <w:r w:rsidRPr="008C4F91">
        <w:rPr>
          <w:rFonts w:ascii="Times New Roman" w:hAnsi="Times New Roman" w:cs="Times New Roman"/>
          <w:sz w:val="27"/>
          <w:szCs w:val="27"/>
        </w:rPr>
        <w:t>спец</w:t>
      </w:r>
      <w:proofErr w:type="gramEnd"/>
      <w:r w:rsidRPr="008C4F91">
        <w:rPr>
          <w:rFonts w:ascii="Times New Roman" w:hAnsi="Times New Roman" w:cs="Times New Roman"/>
          <w:sz w:val="27"/>
          <w:szCs w:val="27"/>
        </w:rPr>
        <w:t xml:space="preserve">. одежду, и для чего она нужна, как правильно выбрать ручной инструмент и как им пользоваться, какие материалы бывают и для чего они нужны, как обрабатывать эти материалы и с помощью чего. Школьники получают первоначальные навыки работы с паяльником, </w:t>
      </w:r>
      <w:proofErr w:type="spellStart"/>
      <w:r w:rsidRPr="008C4F91">
        <w:rPr>
          <w:rFonts w:ascii="Times New Roman" w:hAnsi="Times New Roman" w:cs="Times New Roman"/>
          <w:sz w:val="27"/>
          <w:szCs w:val="27"/>
        </w:rPr>
        <w:t>электроножницами</w:t>
      </w:r>
      <w:proofErr w:type="spellEnd"/>
      <w:r w:rsidRPr="008C4F91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8C4F91">
        <w:rPr>
          <w:rFonts w:ascii="Times New Roman" w:hAnsi="Times New Roman" w:cs="Times New Roman"/>
          <w:sz w:val="27"/>
          <w:szCs w:val="27"/>
        </w:rPr>
        <w:t>электролобзиком</w:t>
      </w:r>
      <w:proofErr w:type="spellEnd"/>
      <w:r w:rsidRPr="008C4F91">
        <w:rPr>
          <w:rFonts w:ascii="Times New Roman" w:hAnsi="Times New Roman" w:cs="Times New Roman"/>
          <w:sz w:val="27"/>
          <w:szCs w:val="27"/>
        </w:rPr>
        <w:t xml:space="preserve">, дрелью, навыки работы на заточном, сверлильном, токарном станках, знакомятся с приемами обработки, рубки и соединения металлов. </w:t>
      </w:r>
      <w:proofErr w:type="gramStart"/>
      <w:r w:rsidRPr="008C4F91">
        <w:rPr>
          <w:rFonts w:ascii="Times New Roman" w:hAnsi="Times New Roman" w:cs="Times New Roman"/>
          <w:sz w:val="27"/>
          <w:szCs w:val="27"/>
        </w:rPr>
        <w:t xml:space="preserve">Кроме того уроки направлены на формирование аккуратности, бережливости, </w:t>
      </w:r>
      <w:r w:rsidRPr="008C4F91">
        <w:rPr>
          <w:rFonts w:ascii="Times New Roman" w:hAnsi="Times New Roman" w:cs="Times New Roman"/>
          <w:sz w:val="27"/>
          <w:szCs w:val="27"/>
        </w:rPr>
        <w:lastRenderedPageBreak/>
        <w:t>доброжелательности и дружбы, взаимопомощи, самостоятельности, развития внимания, мышления, мелкой моторики рук, развития речи, терпеливости, трудолюбия и др. качеств личности.</w:t>
      </w:r>
      <w:proofErr w:type="gramEnd"/>
      <w:r w:rsidRPr="008C4F91">
        <w:rPr>
          <w:rFonts w:ascii="Times New Roman" w:hAnsi="Times New Roman" w:cs="Times New Roman"/>
          <w:sz w:val="27"/>
          <w:szCs w:val="27"/>
        </w:rPr>
        <w:t xml:space="preserve"> Знания, получаемые при изучении тем, пригодятся учащимся в жизни дома при ремонте небольшой сложности и на производстве.</w:t>
      </w:r>
    </w:p>
    <w:p w:rsidR="00AD6EBB" w:rsidRPr="008C4F91" w:rsidRDefault="00AD6EBB" w:rsidP="001B323C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Для развития познавательных способностей учащихся, обогащения их социального опыта проводятся экск</w:t>
      </w:r>
      <w:r w:rsidR="001B323C">
        <w:rPr>
          <w:rFonts w:ascii="Times New Roman" w:hAnsi="Times New Roman" w:cs="Times New Roman"/>
          <w:sz w:val="27"/>
          <w:szCs w:val="27"/>
        </w:rPr>
        <w:t>урсии на предприятия</w:t>
      </w:r>
      <w:r w:rsidRPr="008C4F91">
        <w:rPr>
          <w:rFonts w:ascii="Times New Roman" w:hAnsi="Times New Roman" w:cs="Times New Roman"/>
          <w:sz w:val="27"/>
          <w:szCs w:val="27"/>
        </w:rPr>
        <w:t>. Определенное количество понятий и слов удается закрепить уже в ходе экскурсии, а в последующем можно вывести на уровень их активного использования.</w:t>
      </w:r>
    </w:p>
    <w:p w:rsidR="00AD6EBB" w:rsidRPr="008C4F91" w:rsidRDefault="00AD6EBB" w:rsidP="001B323C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Учитель должен помочь ребенку поверить в свои силы, добиться успеха в учебе, полюбить труд. Этому способствуют неделя труда, выставки работ учащихся, конкурсы лучшего по профессии</w:t>
      </w:r>
      <w:r w:rsidR="001B323C">
        <w:rPr>
          <w:rFonts w:ascii="Times New Roman" w:hAnsi="Times New Roman" w:cs="Times New Roman"/>
          <w:sz w:val="27"/>
          <w:szCs w:val="27"/>
        </w:rPr>
        <w:t>, олимпиады по профессионально-трудовому обучению.</w:t>
      </w:r>
    </w:p>
    <w:p w:rsidR="00AD6EBB" w:rsidRPr="008C4F91" w:rsidRDefault="00AD6EBB" w:rsidP="001B323C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Значительное внимание в ходе уроков технологии уделяется воспитанию положительных качеств личности. Деловитость формируется при организации практической деятельности, распределении поручений между учениками с учетом их возможностей. Поддержание в порядке школьных помещений, участие в ремонте, украшении школы, кабинетов развивает у воспитанников бережное отношение к имуществу. В такой деятельности дети общаются с взрослыми и сверстниками, накапливают определенный запас знаний, перенимают отношения взрослых.</w:t>
      </w:r>
    </w:p>
    <w:p w:rsidR="00AD6EBB" w:rsidRPr="008C4F91" w:rsidRDefault="0090044A" w:rsidP="008C4F9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ab/>
      </w:r>
      <w:r w:rsidR="00AD6EBB" w:rsidRPr="008C4F91">
        <w:rPr>
          <w:rFonts w:ascii="Times New Roman" w:hAnsi="Times New Roman" w:cs="Times New Roman"/>
          <w:sz w:val="27"/>
          <w:szCs w:val="27"/>
        </w:rPr>
        <w:t>При организации для учащихся школы встреч с представителями профессиональных училищ города, во время экскурсий в профессиональные училища учащиеся могут оценить возможности обучения в данном учреждении. Могут задать все интересующие их вопросы, получить исчерпывающую информацию из первых уст.</w:t>
      </w:r>
    </w:p>
    <w:p w:rsidR="00AD6EBB" w:rsidRPr="008C4F91" w:rsidRDefault="00AD6EBB" w:rsidP="0090044A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Таким образом, уроки слесарного дела решают задачи социализации, совершенствование личности, ее культуры, физического и нравственного развития, приобретения общего и профессионального образования.</w:t>
      </w:r>
    </w:p>
    <w:p w:rsidR="00AD6EBB" w:rsidRPr="008C4F91" w:rsidRDefault="0090044A" w:rsidP="009004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7"/>
          <w:szCs w:val="27"/>
        </w:rPr>
        <w:t xml:space="preserve"> Н</w:t>
      </w:r>
      <w:r w:rsidR="00AD6EBB" w:rsidRPr="008C4F91">
        <w:rPr>
          <w:rFonts w:ascii="Times New Roman" w:hAnsi="Times New Roman" w:cs="Times New Roman"/>
          <w:sz w:val="27"/>
          <w:szCs w:val="27"/>
        </w:rPr>
        <w:t>а уроках слесарного дела учащиеся умеют соблюдать правила безопасности труда, выполнять</w:t>
      </w:r>
      <w:r>
        <w:rPr>
          <w:rFonts w:ascii="Times New Roman" w:hAnsi="Times New Roman" w:cs="Times New Roman"/>
        </w:rPr>
        <w:t xml:space="preserve"> </w:t>
      </w:r>
      <w:r w:rsidR="00AD6EBB" w:rsidRPr="008C4F91">
        <w:rPr>
          <w:rFonts w:ascii="Times New Roman" w:hAnsi="Times New Roman" w:cs="Times New Roman"/>
          <w:sz w:val="27"/>
          <w:szCs w:val="27"/>
        </w:rPr>
        <w:t>работы по ремонту и обслуживанию слесарного инс</w:t>
      </w:r>
      <w:r>
        <w:rPr>
          <w:rFonts w:ascii="Times New Roman" w:hAnsi="Times New Roman" w:cs="Times New Roman"/>
          <w:sz w:val="27"/>
          <w:szCs w:val="27"/>
        </w:rPr>
        <w:t>трумента,</w:t>
      </w:r>
      <w:r w:rsidR="00AD6EBB" w:rsidRPr="008C4F91">
        <w:rPr>
          <w:rFonts w:ascii="Times New Roman" w:hAnsi="Times New Roman" w:cs="Times New Roman"/>
          <w:sz w:val="27"/>
          <w:szCs w:val="27"/>
        </w:rPr>
        <w:t xml:space="preserve"> на заточном, сверлильном, токарном станках, обрабатывать, рубить и соединять разные металлы.</w:t>
      </w:r>
    </w:p>
    <w:p w:rsidR="00AD6EBB" w:rsidRPr="008C4F91" w:rsidRDefault="00AD6EBB" w:rsidP="0090044A">
      <w:pPr>
        <w:ind w:firstLine="708"/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Из школы учащиеся выходят со знаниями и умениями по предмету слесарное дело, которые им пригодятся в жизни, в том числе при дальнейшем обучении в училище или техникуме по специальности.</w:t>
      </w:r>
    </w:p>
    <w:p w:rsidR="00AD6EBB" w:rsidRPr="008C4F91" w:rsidRDefault="00AD6EBB" w:rsidP="008C4F91">
      <w:pPr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lastRenderedPageBreak/>
        <w:t>Список использованной литературы:</w:t>
      </w:r>
    </w:p>
    <w:p w:rsidR="00AD6EBB" w:rsidRPr="008C4F91" w:rsidRDefault="00AD6EBB" w:rsidP="008C4F91">
      <w:pPr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Андреева Г.М. Социальная психология.</w:t>
      </w:r>
      <w:r w:rsidRPr="008C4F91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М.: Академия, 2008. – 149 </w:t>
      </w:r>
      <w:proofErr w:type="gramStart"/>
      <w:r w:rsidRPr="008C4F91">
        <w:rPr>
          <w:rFonts w:ascii="Times New Roman" w:hAnsi="Times New Roman" w:cs="Times New Roman"/>
          <w:sz w:val="27"/>
          <w:szCs w:val="27"/>
          <w:shd w:val="clear" w:color="auto" w:fill="FFFFFF"/>
        </w:rPr>
        <w:t>с</w:t>
      </w:r>
      <w:proofErr w:type="gramEnd"/>
      <w:r w:rsidRPr="008C4F91">
        <w:rPr>
          <w:rFonts w:ascii="Times New Roman" w:hAnsi="Times New Roman" w:cs="Times New Roman"/>
          <w:sz w:val="27"/>
          <w:szCs w:val="27"/>
          <w:shd w:val="clear" w:color="auto" w:fill="FFFFFF"/>
        </w:rPr>
        <w:t>.</w:t>
      </w:r>
    </w:p>
    <w:p w:rsidR="00AD6EBB" w:rsidRPr="008C4F91" w:rsidRDefault="00AD6EBB" w:rsidP="008C4F91">
      <w:pPr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Василькова Ю.В., Василькова Т.А. Социальная педагогика.</w:t>
      </w:r>
      <w:r w:rsidRPr="008C4F91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М.: Академия, 2000. – 440 </w:t>
      </w:r>
      <w:proofErr w:type="gramStart"/>
      <w:r w:rsidRPr="008C4F91">
        <w:rPr>
          <w:rFonts w:ascii="Times New Roman" w:hAnsi="Times New Roman" w:cs="Times New Roman"/>
          <w:sz w:val="27"/>
          <w:szCs w:val="27"/>
          <w:shd w:val="clear" w:color="auto" w:fill="FFFFFF"/>
        </w:rPr>
        <w:t>с</w:t>
      </w:r>
      <w:proofErr w:type="gramEnd"/>
      <w:r w:rsidRPr="008C4F91">
        <w:rPr>
          <w:rFonts w:ascii="Times New Roman" w:hAnsi="Times New Roman" w:cs="Times New Roman"/>
          <w:sz w:val="27"/>
          <w:szCs w:val="27"/>
          <w:shd w:val="clear" w:color="auto" w:fill="FFFFFF"/>
        </w:rPr>
        <w:t>.</w:t>
      </w:r>
    </w:p>
    <w:p w:rsidR="00AD6EBB" w:rsidRPr="008C4F91" w:rsidRDefault="00AD6EBB" w:rsidP="008C4F91">
      <w:pPr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 xml:space="preserve">Климов Е.А. Психология профессионального самоопределения. М.: Академия 2004. – 304 </w:t>
      </w:r>
      <w:proofErr w:type="gramStart"/>
      <w:r w:rsidRPr="008C4F91">
        <w:rPr>
          <w:rFonts w:ascii="Times New Roman" w:hAnsi="Times New Roman" w:cs="Times New Roman"/>
          <w:sz w:val="27"/>
          <w:szCs w:val="27"/>
        </w:rPr>
        <w:t>с</w:t>
      </w:r>
      <w:proofErr w:type="gramEnd"/>
      <w:r w:rsidRPr="008C4F91">
        <w:rPr>
          <w:rFonts w:ascii="Times New Roman" w:hAnsi="Times New Roman" w:cs="Times New Roman"/>
          <w:sz w:val="27"/>
          <w:szCs w:val="27"/>
        </w:rPr>
        <w:t>.</w:t>
      </w:r>
    </w:p>
    <w:p w:rsidR="00AD6EBB" w:rsidRPr="008C4F91" w:rsidRDefault="00AD6EBB" w:rsidP="008C4F91">
      <w:pPr>
        <w:jc w:val="both"/>
        <w:rPr>
          <w:rFonts w:ascii="Times New Roman" w:hAnsi="Times New Roman" w:cs="Times New Roman"/>
        </w:rPr>
      </w:pPr>
      <w:r w:rsidRPr="008C4F91">
        <w:rPr>
          <w:rFonts w:ascii="Times New Roman" w:hAnsi="Times New Roman" w:cs="Times New Roman"/>
          <w:sz w:val="27"/>
          <w:szCs w:val="27"/>
        </w:rPr>
        <w:t>Ямбург Е.А. Школа для всех. Адаптивная модель. М.: 1996. – 352 с.</w:t>
      </w:r>
    </w:p>
    <w:p w:rsidR="00F655A6" w:rsidRPr="008C4F91" w:rsidRDefault="00F655A6" w:rsidP="008C4F91">
      <w:pPr>
        <w:jc w:val="both"/>
        <w:rPr>
          <w:rFonts w:ascii="Times New Roman" w:hAnsi="Times New Roman" w:cs="Times New Roman"/>
        </w:rPr>
      </w:pPr>
    </w:p>
    <w:sectPr w:rsidR="00F655A6" w:rsidRPr="008C4F91" w:rsidSect="00F65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E088C"/>
    <w:multiLevelType w:val="multilevel"/>
    <w:tmpl w:val="059ED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6EBB"/>
    <w:rsid w:val="001B323C"/>
    <w:rsid w:val="00763F54"/>
    <w:rsid w:val="008C4F91"/>
    <w:rsid w:val="0090044A"/>
    <w:rsid w:val="00AD6EBB"/>
    <w:rsid w:val="00AF195D"/>
    <w:rsid w:val="00B5099D"/>
    <w:rsid w:val="00C16A9F"/>
    <w:rsid w:val="00F65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5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6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a4">
    <w:name w:val="Базовый"/>
    <w:rsid w:val="0090044A"/>
    <w:pPr>
      <w:suppressAutoHyphens/>
    </w:pPr>
    <w:rPr>
      <w:rFonts w:ascii="Calibri" w:eastAsia="Times New Roman" w:hAnsi="Calibri" w:cs="Calibri"/>
    </w:rPr>
  </w:style>
  <w:style w:type="paragraph" w:styleId="a5">
    <w:name w:val="No Spacing"/>
    <w:uiPriority w:val="1"/>
    <w:qFormat/>
    <w:rsid w:val="0090044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2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96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26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05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064817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5802049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301808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483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44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174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Админ4</dc:creator>
  <cp:keywords/>
  <dc:description/>
  <cp:lastModifiedBy>Админ4</cp:lastModifiedBy>
  <cp:revision>7</cp:revision>
  <dcterms:created xsi:type="dcterms:W3CDTF">2018-02-14T06:57:00Z</dcterms:created>
  <dcterms:modified xsi:type="dcterms:W3CDTF">2018-02-20T12:20:00Z</dcterms:modified>
</cp:coreProperties>
</file>