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B02" w:rsidRDefault="00FD7B02" w:rsidP="001162E9">
      <w:pPr>
        <w:pStyle w:val="a3"/>
        <w:shd w:val="clear" w:color="auto" w:fill="FFFFFF"/>
        <w:spacing w:before="0" w:beforeAutospacing="0" w:after="120" w:afterAutospacing="0"/>
        <w:contextualSpacing/>
        <w:rPr>
          <w:b/>
          <w:color w:val="000000"/>
          <w:sz w:val="28"/>
          <w:szCs w:val="28"/>
          <w:shd w:val="clear" w:color="auto" w:fill="FFFFFF"/>
        </w:rPr>
      </w:pPr>
    </w:p>
    <w:p w:rsidR="003A6E5E" w:rsidRPr="00FD7B02" w:rsidRDefault="00FD7B02" w:rsidP="00FD7B02">
      <w:pPr>
        <w:pStyle w:val="a3"/>
        <w:shd w:val="clear" w:color="auto" w:fill="FFFFFF"/>
        <w:spacing w:before="0" w:beforeAutospacing="0" w:after="120" w:afterAutospacing="0"/>
        <w:ind w:left="5670"/>
        <w:contextualSpacing/>
        <w:rPr>
          <w:color w:val="000000"/>
          <w:sz w:val="28"/>
          <w:szCs w:val="28"/>
          <w:shd w:val="clear" w:color="auto" w:fill="FFFFFF"/>
        </w:rPr>
      </w:pPr>
      <w:proofErr w:type="spellStart"/>
      <w:r w:rsidRPr="00FD7B02">
        <w:rPr>
          <w:color w:val="000000"/>
          <w:sz w:val="28"/>
          <w:szCs w:val="28"/>
          <w:shd w:val="clear" w:color="auto" w:fill="FFFFFF"/>
        </w:rPr>
        <w:t>Ниофитова</w:t>
      </w:r>
      <w:proofErr w:type="spellEnd"/>
      <w:r w:rsidRPr="00FD7B02">
        <w:rPr>
          <w:color w:val="000000"/>
          <w:sz w:val="28"/>
          <w:szCs w:val="28"/>
          <w:shd w:val="clear" w:color="auto" w:fill="FFFFFF"/>
        </w:rPr>
        <w:t xml:space="preserve"> Мария Алексеевна</w:t>
      </w:r>
    </w:p>
    <w:p w:rsidR="00FD7B02" w:rsidRPr="00FD7B02" w:rsidRDefault="00FD7B02" w:rsidP="00FD7B02">
      <w:pPr>
        <w:pStyle w:val="a3"/>
        <w:shd w:val="clear" w:color="auto" w:fill="FFFFFF"/>
        <w:spacing w:before="0" w:beforeAutospacing="0" w:after="120" w:afterAutospacing="0"/>
        <w:ind w:left="5670"/>
        <w:contextualSpacing/>
        <w:rPr>
          <w:color w:val="000000"/>
          <w:sz w:val="28"/>
          <w:szCs w:val="28"/>
          <w:shd w:val="clear" w:color="auto" w:fill="FFFFFF"/>
        </w:rPr>
      </w:pPr>
      <w:r w:rsidRPr="00FD7B02">
        <w:rPr>
          <w:color w:val="000000"/>
          <w:sz w:val="28"/>
          <w:szCs w:val="28"/>
          <w:shd w:val="clear" w:color="auto" w:fill="FFFFFF"/>
        </w:rPr>
        <w:t xml:space="preserve">Учитель русского языка и литературы </w:t>
      </w:r>
    </w:p>
    <w:p w:rsidR="00FD7B02" w:rsidRPr="00FD7B02" w:rsidRDefault="00FD7B02" w:rsidP="00FD7B02">
      <w:pPr>
        <w:pStyle w:val="a3"/>
        <w:shd w:val="clear" w:color="auto" w:fill="FFFFFF"/>
        <w:spacing w:before="0" w:beforeAutospacing="0" w:after="120" w:afterAutospacing="0"/>
        <w:ind w:left="5670"/>
        <w:contextualSpacing/>
        <w:rPr>
          <w:color w:val="000000"/>
          <w:sz w:val="28"/>
          <w:szCs w:val="28"/>
          <w:shd w:val="clear" w:color="auto" w:fill="FFFFFF"/>
        </w:rPr>
      </w:pPr>
      <w:r w:rsidRPr="00FD7B02">
        <w:rPr>
          <w:color w:val="000000"/>
          <w:sz w:val="28"/>
          <w:szCs w:val="28"/>
          <w:shd w:val="clear" w:color="auto" w:fill="FFFFFF"/>
        </w:rPr>
        <w:t>Высшей квалификационной категории</w:t>
      </w:r>
    </w:p>
    <w:p w:rsidR="00FD7B02" w:rsidRPr="00FD7B02" w:rsidRDefault="00FD7B02" w:rsidP="00FD7B02">
      <w:pPr>
        <w:pStyle w:val="a3"/>
        <w:shd w:val="clear" w:color="auto" w:fill="FFFFFF"/>
        <w:spacing w:before="0" w:beforeAutospacing="0" w:after="120" w:afterAutospacing="0"/>
        <w:ind w:left="5670"/>
        <w:contextualSpacing/>
        <w:rPr>
          <w:color w:val="000000"/>
          <w:sz w:val="28"/>
          <w:szCs w:val="28"/>
          <w:shd w:val="clear" w:color="auto" w:fill="FFFFFF"/>
        </w:rPr>
      </w:pPr>
      <w:r w:rsidRPr="00FD7B02">
        <w:rPr>
          <w:color w:val="000000"/>
          <w:sz w:val="28"/>
          <w:szCs w:val="28"/>
          <w:shd w:val="clear" w:color="auto" w:fill="FFFFFF"/>
        </w:rPr>
        <w:t>МБОУ «</w:t>
      </w:r>
      <w:proofErr w:type="spellStart"/>
      <w:r w:rsidRPr="00FD7B02">
        <w:rPr>
          <w:color w:val="000000"/>
          <w:sz w:val="28"/>
          <w:szCs w:val="28"/>
          <w:shd w:val="clear" w:color="auto" w:fill="FFFFFF"/>
        </w:rPr>
        <w:t>Сош</w:t>
      </w:r>
      <w:proofErr w:type="spellEnd"/>
      <w:r w:rsidRPr="00FD7B02">
        <w:rPr>
          <w:color w:val="000000"/>
          <w:sz w:val="28"/>
          <w:szCs w:val="28"/>
          <w:shd w:val="clear" w:color="auto" w:fill="FFFFFF"/>
        </w:rPr>
        <w:t xml:space="preserve"> №25» Средней</w:t>
      </w:r>
    </w:p>
    <w:p w:rsidR="00FD7B02" w:rsidRPr="00FD7B02" w:rsidRDefault="00FD7B02" w:rsidP="00FD7B02">
      <w:pPr>
        <w:pStyle w:val="a3"/>
        <w:shd w:val="clear" w:color="auto" w:fill="FFFFFF"/>
        <w:spacing w:before="0" w:beforeAutospacing="0" w:after="120" w:afterAutospacing="0"/>
        <w:ind w:left="5670"/>
        <w:contextualSpacing/>
        <w:rPr>
          <w:color w:val="000000"/>
          <w:sz w:val="28"/>
          <w:szCs w:val="28"/>
          <w:shd w:val="clear" w:color="auto" w:fill="FFFFFF"/>
        </w:rPr>
      </w:pPr>
      <w:proofErr w:type="spellStart"/>
      <w:r w:rsidRPr="00FD7B02">
        <w:rPr>
          <w:color w:val="000000"/>
          <w:sz w:val="28"/>
          <w:szCs w:val="28"/>
          <w:shd w:val="clear" w:color="auto" w:fill="FFFFFF"/>
        </w:rPr>
        <w:t>Общебразовательной</w:t>
      </w:r>
      <w:proofErr w:type="spellEnd"/>
      <w:r w:rsidRPr="00FD7B02">
        <w:rPr>
          <w:color w:val="000000"/>
          <w:sz w:val="28"/>
          <w:szCs w:val="28"/>
          <w:shd w:val="clear" w:color="auto" w:fill="FFFFFF"/>
        </w:rPr>
        <w:t xml:space="preserve"> школы №25</w:t>
      </w:r>
    </w:p>
    <w:p w:rsidR="00FD7B02" w:rsidRPr="00FD7B02" w:rsidRDefault="00FD7B02" w:rsidP="00FD7B02">
      <w:pPr>
        <w:pStyle w:val="a3"/>
        <w:shd w:val="clear" w:color="auto" w:fill="FFFFFF"/>
        <w:spacing w:before="0" w:beforeAutospacing="0" w:after="120" w:afterAutospacing="0"/>
        <w:ind w:left="5670"/>
        <w:contextualSpacing/>
        <w:rPr>
          <w:color w:val="000000"/>
          <w:sz w:val="28"/>
          <w:szCs w:val="28"/>
          <w:shd w:val="clear" w:color="auto" w:fill="FFFFFF"/>
        </w:rPr>
      </w:pPr>
      <w:r w:rsidRPr="00FD7B02">
        <w:rPr>
          <w:color w:val="000000"/>
          <w:sz w:val="28"/>
          <w:szCs w:val="28"/>
          <w:shd w:val="clear" w:color="auto" w:fill="FFFFFF"/>
        </w:rPr>
        <w:t xml:space="preserve">Города Набережные Челны </w:t>
      </w:r>
    </w:p>
    <w:p w:rsidR="00FD7B02" w:rsidRPr="00FD7B02" w:rsidRDefault="00FD7B02" w:rsidP="00FD7B02">
      <w:pPr>
        <w:pStyle w:val="a3"/>
        <w:shd w:val="clear" w:color="auto" w:fill="FFFFFF"/>
        <w:spacing w:before="0" w:beforeAutospacing="0" w:after="120" w:afterAutospacing="0"/>
        <w:ind w:left="5670"/>
        <w:contextualSpacing/>
        <w:rPr>
          <w:color w:val="000000"/>
          <w:sz w:val="28"/>
          <w:szCs w:val="28"/>
          <w:shd w:val="clear" w:color="auto" w:fill="FFFFFF"/>
        </w:rPr>
      </w:pPr>
      <w:r w:rsidRPr="00FD7B02">
        <w:rPr>
          <w:color w:val="000000"/>
          <w:sz w:val="28"/>
          <w:szCs w:val="28"/>
          <w:shd w:val="clear" w:color="auto" w:fill="FFFFFF"/>
        </w:rPr>
        <w:t>Республики Татарстан</w:t>
      </w:r>
    </w:p>
    <w:p w:rsidR="00FD7B02" w:rsidRDefault="002E003A" w:rsidP="001162E9">
      <w:pPr>
        <w:pStyle w:val="a3"/>
        <w:shd w:val="clear" w:color="auto" w:fill="FFFFFF"/>
        <w:spacing w:before="0" w:beforeAutospacing="0" w:after="120" w:afterAutospacing="0"/>
        <w:contextualSpacing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</w:t>
      </w:r>
    </w:p>
    <w:p w:rsidR="004B6A94" w:rsidRDefault="002E003A" w:rsidP="001162E9">
      <w:pPr>
        <w:pStyle w:val="a3"/>
        <w:shd w:val="clear" w:color="auto" w:fill="FFFFFF"/>
        <w:spacing w:before="0" w:beforeAutospacing="0" w:after="120" w:afterAutospacing="0"/>
        <w:contextualSpacing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4B6A94">
        <w:rPr>
          <w:b/>
          <w:color w:val="000000"/>
          <w:sz w:val="28"/>
          <w:szCs w:val="28"/>
          <w:shd w:val="clear" w:color="auto" w:fill="FFFFFF"/>
        </w:rPr>
        <w:t>РАЗВИТИЕ РЕЧИ  НА УРОКАХ РУССКОГО ЯЗЫКА И ЛИТЕРАТУРЫ.</w:t>
      </w:r>
    </w:p>
    <w:p w:rsidR="004B6A94" w:rsidRPr="001162E9" w:rsidRDefault="004B6A94" w:rsidP="001162E9">
      <w:pPr>
        <w:pStyle w:val="a3"/>
        <w:shd w:val="clear" w:color="auto" w:fill="FFFFFF"/>
        <w:spacing w:before="0" w:beforeAutospacing="0" w:after="120" w:afterAutospacing="0"/>
        <w:contextualSpacing/>
        <w:rPr>
          <w:color w:val="000000" w:themeColor="text1"/>
        </w:rPr>
      </w:pPr>
      <w:r w:rsidRPr="001162E9">
        <w:rPr>
          <w:color w:val="000000" w:themeColor="text1"/>
          <w:shd w:val="clear" w:color="auto" w:fill="FFFFFF"/>
        </w:rPr>
        <w:t xml:space="preserve">Развитие речи учащихся является важнейшей задачей обучения русскому языку. 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  <w:shd w:val="clear" w:color="auto" w:fill="FFFFFF"/>
        </w:rPr>
        <w:t xml:space="preserve"> Работа по развитию речи проводится на всех уроках изучения школьного курса русского языка и на специальных уроках развития связной речи, где отрабатываются в соответствии с программой определенные коммуникативно-речевые умения. На эту работу действующей программой отводится примерно 11%-20% учебного времени. </w:t>
      </w:r>
      <w:r w:rsidRPr="001162E9">
        <w:rPr>
          <w:color w:val="000000" w:themeColor="text1"/>
        </w:rPr>
        <w:t>Формирование навыков  устной и письменной  речи  ведется  на  уроке.</w:t>
      </w:r>
    </w:p>
    <w:p w:rsidR="004B6A94" w:rsidRPr="001162E9" w:rsidRDefault="004B6A94" w:rsidP="001162E9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Кроме того, любой вид работы по развитию речи может проходить и как письменная работа, и как устное выступление, так как психологически навыки устной и письменной речи различаются между собой, а школа должна дать их гармоническое сочетание. Психологически каждый ученик затрудняется больше или в устной, или в письменной речи. Облегчает устную речь отсутствие боязни сделать ту или другую ошибку на письме, зато процесс обдумывания текста, незаметный в моменты письменной работы, может заставлять отвечающего спотыкаться, болезненно замедлять его речь.</w:t>
      </w:r>
    </w:p>
    <w:p w:rsidR="004B6A94" w:rsidRPr="001162E9" w:rsidRDefault="004B6A94" w:rsidP="001162E9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  своей  работе  </w:t>
      </w:r>
      <w:r w:rsidR="002C4E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</w:t>
      </w:r>
      <w:r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использую  информативные и игровые технологии,  личностно- ориентированное и дифференцированное обучение.  </w:t>
      </w:r>
    </w:p>
    <w:p w:rsidR="004B6A94" w:rsidRPr="001162E9" w:rsidRDefault="004B6A94" w:rsidP="001162E9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t>Главное  внимание  на  своих  уроках  уделяю  тексту, поэтому я  стараюсь  подбирать  задания на  основе  текста.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  В  свою  работу  включаю  следующие  основные  виды  работ. 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1.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color w:val="000000" w:themeColor="text1"/>
          <w:u w:val="single"/>
        </w:rPr>
        <w:t>Работа  со  зрительной  опорой.</w:t>
      </w:r>
      <w:r w:rsidRPr="001162E9">
        <w:rPr>
          <w:color w:val="000000" w:themeColor="text1"/>
        </w:rPr>
        <w:t>    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Как  правило,  в  качестве  зрительной  опоры  используются комиксы,  какие-то картинки,  фотографии.           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 Виды  работ  со  зрительной  опорой:  а) устный  диалог; б) устный  рассказ;  в) письмен</w:t>
      </w:r>
      <w:r w:rsidR="00683116" w:rsidRPr="001162E9">
        <w:rPr>
          <w:color w:val="000000" w:themeColor="text1"/>
        </w:rPr>
        <w:t>ный  рассказ</w:t>
      </w:r>
      <w:r w:rsidRPr="001162E9">
        <w:rPr>
          <w:color w:val="000000" w:themeColor="text1"/>
        </w:rPr>
        <w:t>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2.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color w:val="000000" w:themeColor="text1"/>
          <w:u w:val="single"/>
        </w:rPr>
        <w:t>Творческие  работы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color w:val="000000" w:themeColor="text1"/>
        </w:rPr>
        <w:t>(сочинения) на  основе личных  впечатлений: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3</w:t>
      </w:r>
      <w:r w:rsidRPr="001162E9">
        <w:rPr>
          <w:color w:val="000000" w:themeColor="text1"/>
          <w:u w:val="single"/>
        </w:rPr>
        <w:t>.  Устные  дискуссии</w:t>
      </w:r>
      <w:proofErr w:type="gramStart"/>
      <w:r w:rsidRPr="001162E9">
        <w:rPr>
          <w:rStyle w:val="apple-converted-space"/>
          <w:color w:val="000000" w:themeColor="text1"/>
        </w:rPr>
        <w:t> </w:t>
      </w:r>
      <w:r w:rsidRPr="001162E9">
        <w:rPr>
          <w:color w:val="000000" w:themeColor="text1"/>
        </w:rPr>
        <w:t>.</w:t>
      </w:r>
      <w:proofErr w:type="gramEnd"/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Основная цель этой работы – научить  слушать и  слышать,  формулировать  свои  мысли  и  аргументировать их.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5.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color w:val="000000" w:themeColor="text1"/>
          <w:u w:val="single"/>
        </w:rPr>
        <w:t>Языковые игры</w:t>
      </w:r>
      <w:r w:rsidRPr="001162E9">
        <w:rPr>
          <w:color w:val="000000" w:themeColor="text1"/>
        </w:rPr>
        <w:t>: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  <w:shd w:val="clear" w:color="auto" w:fill="FFFFFF"/>
        </w:rPr>
      </w:pPr>
      <w:r w:rsidRPr="001162E9">
        <w:rPr>
          <w:color w:val="000000" w:themeColor="text1"/>
          <w:shd w:val="clear" w:color="auto" w:fill="FFFFFF"/>
        </w:rPr>
        <w:t>В свои уроки русского языка я ввожу дидактические игры. Они развивают память и речь учащихся, внимание, сообразительность, общий кругозор, а также делают урок занимательным и интересным. Вот несколько примеров дидактических игр-упражнений.</w:t>
      </w:r>
      <w:r w:rsidRPr="001162E9">
        <w:rPr>
          <w:color w:val="000000" w:themeColor="text1"/>
        </w:rPr>
        <w:br/>
      </w:r>
      <w:r w:rsidRPr="00483CA3">
        <w:rPr>
          <w:b/>
          <w:i/>
          <w:color w:val="000000" w:themeColor="text1"/>
          <w:shd w:val="clear" w:color="auto" w:fill="FFFFFF"/>
        </w:rPr>
        <w:t>Игра  «Корректор».</w:t>
      </w:r>
      <w:r w:rsidRPr="00483CA3">
        <w:rPr>
          <w:b/>
          <w:i/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1. Найди ошибку в выборе слова.</w:t>
      </w:r>
      <w:r w:rsidRPr="001162E9">
        <w:rPr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2. Кто быстрее и точнее отредактирует текст?</w:t>
      </w:r>
      <w:r w:rsidRPr="001162E9">
        <w:rPr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3. Найди лишнее слово.</w:t>
      </w:r>
      <w:r w:rsidRPr="001162E9">
        <w:rPr>
          <w:color w:val="000000" w:themeColor="text1"/>
        </w:rPr>
        <w:br/>
      </w:r>
      <w:r w:rsidRPr="00483CA3">
        <w:rPr>
          <w:b/>
          <w:i/>
          <w:color w:val="000000" w:themeColor="text1"/>
          <w:shd w:val="clear" w:color="auto" w:fill="FFFFFF"/>
        </w:rPr>
        <w:t>Игра «Переводчик».</w:t>
      </w:r>
      <w:r w:rsidRPr="00483CA3">
        <w:rPr>
          <w:b/>
          <w:i/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1. Кто быстрее заменит все слова в предложении (кроме служебных слов</w:t>
      </w:r>
      <w:proofErr w:type="gramStart"/>
      <w:r w:rsidRPr="001162E9">
        <w:rPr>
          <w:color w:val="000000" w:themeColor="text1"/>
          <w:shd w:val="clear" w:color="auto" w:fill="FFFFFF"/>
        </w:rPr>
        <w:t xml:space="preserve"> )</w:t>
      </w:r>
      <w:proofErr w:type="gramEnd"/>
      <w:r w:rsidRPr="001162E9">
        <w:rPr>
          <w:color w:val="000000" w:themeColor="text1"/>
          <w:shd w:val="clear" w:color="auto" w:fill="FFFFFF"/>
        </w:rPr>
        <w:t xml:space="preserve"> синонимами?</w:t>
      </w:r>
      <w:r w:rsidRPr="001162E9">
        <w:rPr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2. Кто найдёт иноязычные слова и заменит их русскими?</w:t>
      </w:r>
      <w:r w:rsidRPr="001162E9">
        <w:rPr>
          <w:color w:val="000000" w:themeColor="text1"/>
        </w:rPr>
        <w:br/>
      </w:r>
      <w:r w:rsidRPr="00483CA3">
        <w:rPr>
          <w:b/>
          <w:i/>
          <w:color w:val="000000" w:themeColor="text1"/>
          <w:shd w:val="clear" w:color="auto" w:fill="FFFFFF"/>
        </w:rPr>
        <w:t>Игра «Эрудит».</w:t>
      </w:r>
      <w:r w:rsidRPr="001162E9">
        <w:rPr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1. Угадай слово по толкованию его лексического значения.</w:t>
      </w:r>
      <w:r w:rsidRPr="001162E9">
        <w:rPr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 xml:space="preserve">2. </w:t>
      </w:r>
      <w:proofErr w:type="gramStart"/>
      <w:r w:rsidRPr="001162E9">
        <w:rPr>
          <w:color w:val="000000" w:themeColor="text1"/>
          <w:shd w:val="clear" w:color="auto" w:fill="FFFFFF"/>
        </w:rPr>
        <w:t>Объясни разницу в значении слов: адресат – адресант, дипломат – дипломант, описка – отписка, сытый – сытный, поступок – проступок, опечатка – отпечаток, поглотить – проглотить.</w:t>
      </w:r>
      <w:r w:rsidRPr="001162E9">
        <w:rPr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3.</w:t>
      </w:r>
      <w:proofErr w:type="gramEnd"/>
      <w:r w:rsidRPr="001162E9">
        <w:rPr>
          <w:color w:val="000000" w:themeColor="text1"/>
          <w:shd w:val="clear" w:color="auto" w:fill="FFFFFF"/>
        </w:rPr>
        <w:t xml:space="preserve"> Кто даст самую точную и самую полную информацию о слове?</w:t>
      </w:r>
      <w:r w:rsidRPr="001162E9">
        <w:rPr>
          <w:color w:val="000000" w:themeColor="text1"/>
        </w:rPr>
        <w:br/>
      </w:r>
      <w:r w:rsidRPr="00483CA3">
        <w:rPr>
          <w:b/>
          <w:i/>
          <w:color w:val="000000" w:themeColor="text1"/>
          <w:shd w:val="clear" w:color="auto" w:fill="FFFFFF"/>
        </w:rPr>
        <w:lastRenderedPageBreak/>
        <w:t>Игра «Бумеранг».</w:t>
      </w:r>
      <w:r w:rsidRPr="001162E9">
        <w:rPr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1. Найди синоним (или антоним) к слову.</w:t>
      </w:r>
      <w:r w:rsidRPr="001162E9">
        <w:rPr>
          <w:color w:val="000000" w:themeColor="text1"/>
        </w:rPr>
        <w:br/>
      </w:r>
      <w:r w:rsidRPr="001162E9">
        <w:rPr>
          <w:color w:val="000000" w:themeColor="text1"/>
          <w:shd w:val="clear" w:color="auto" w:fill="FFFFFF"/>
        </w:rPr>
        <w:t>2. Замени прилагательное таким словом, чтоб оно не только называло признак, но и давало яркое, образное представление о предмете.</w:t>
      </w:r>
      <w:r w:rsidRPr="001162E9">
        <w:rPr>
          <w:color w:val="000000" w:themeColor="text1"/>
        </w:rPr>
        <w:br/>
      </w:r>
      <w:r w:rsidR="00483CA3">
        <w:rPr>
          <w:color w:val="000000" w:themeColor="text1"/>
          <w:shd w:val="clear" w:color="auto" w:fill="FFFFFF"/>
        </w:rPr>
        <w:t xml:space="preserve">                                         </w:t>
      </w:r>
      <w:r w:rsidRPr="00483CA3">
        <w:rPr>
          <w:b/>
          <w:i/>
          <w:color w:val="000000" w:themeColor="text1"/>
          <w:u w:val="single"/>
          <w:shd w:val="clear" w:color="auto" w:fill="FFFFFF"/>
        </w:rPr>
        <w:t>Берёзка высокая (кудрявая</w:t>
      </w:r>
      <w:proofErr w:type="gramStart"/>
      <w:r w:rsidRPr="00483CA3">
        <w:rPr>
          <w:b/>
          <w:i/>
          <w:color w:val="000000" w:themeColor="text1"/>
          <w:u w:val="single"/>
          <w:shd w:val="clear" w:color="auto" w:fill="FFFFFF"/>
        </w:rPr>
        <w:t xml:space="preserve"> ,</w:t>
      </w:r>
      <w:proofErr w:type="gramEnd"/>
      <w:r w:rsidRPr="00483CA3">
        <w:rPr>
          <w:b/>
          <w:i/>
          <w:color w:val="000000" w:themeColor="text1"/>
          <w:u w:val="single"/>
          <w:shd w:val="clear" w:color="auto" w:fill="FFFFFF"/>
        </w:rPr>
        <w:t xml:space="preserve"> стройная, тоненькая).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 xml:space="preserve">  </w:t>
      </w:r>
      <w:r w:rsidRPr="00483CA3">
        <w:rPr>
          <w:b/>
          <w:i/>
          <w:color w:val="000000" w:themeColor="text1"/>
        </w:rPr>
        <w:t>3.Игра «Вставь  слово».</w:t>
      </w:r>
      <w:r w:rsidRPr="001162E9">
        <w:rPr>
          <w:color w:val="000000" w:themeColor="text1"/>
        </w:rPr>
        <w:t xml:space="preserve"> Вместо вопросов нужно вставить слова.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 xml:space="preserve">(Какой?)… в  сентябре  лес – в нем  рядом  весна и осень.  (Какой?)…лист  и  (какая?)… травинка.   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6. Продолжи рассказ  по  его  началу… Внимательно  прочитай  начало  текста. Придумайте и запишите  продолжение в стиле  автора.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 Почки  раскрываются,  шоколадные, с  зелеными  хвостиками, и на каждом  зеленом  клювике  висит  большая  прозрачная  капля…</w:t>
      </w:r>
    </w:p>
    <w:p w:rsidR="004B6A94" w:rsidRPr="00483CA3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b/>
          <w:color w:val="000000" w:themeColor="text1"/>
        </w:rPr>
      </w:pPr>
      <w:r w:rsidRPr="00483CA3">
        <w:rPr>
          <w:b/>
          <w:color w:val="000000" w:themeColor="text1"/>
        </w:rPr>
        <w:t>7. Распространите  предложения       </w:t>
      </w:r>
      <w:r w:rsidRPr="00483CA3">
        <w:rPr>
          <w:rStyle w:val="apple-converted-space"/>
          <w:b/>
          <w:color w:val="000000" w:themeColor="text1"/>
        </w:rPr>
        <w:t> </w:t>
      </w:r>
      <w:r w:rsidRPr="00483CA3">
        <w:rPr>
          <w:rStyle w:val="a4"/>
          <w:b/>
          <w:color w:val="000000" w:themeColor="text1"/>
        </w:rPr>
        <w:t>День осени.   Показалось  солнце.  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 8. 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color w:val="000000" w:themeColor="text1"/>
        </w:rPr>
        <w:t xml:space="preserve"> На  уроках  русского  языка  использую  </w:t>
      </w:r>
      <w:r w:rsidRPr="00483CA3">
        <w:rPr>
          <w:b/>
          <w:color w:val="000000" w:themeColor="text1"/>
        </w:rPr>
        <w:t>«Минутки поэзии»</w:t>
      </w:r>
      <w:r w:rsidRPr="001162E9">
        <w:rPr>
          <w:color w:val="000000" w:themeColor="text1"/>
        </w:rPr>
        <w:t>, помогают  развивать  речь  учащихся,  разнообразить  урок,  создают  интерес  к  учебе.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 </w:t>
      </w:r>
      <w:r w:rsidR="00483CA3">
        <w:rPr>
          <w:color w:val="000000" w:themeColor="text1"/>
        </w:rPr>
        <w:t xml:space="preserve">                                </w:t>
      </w:r>
      <w:r w:rsidR="0076157F">
        <w:rPr>
          <w:color w:val="000000" w:themeColor="text1"/>
        </w:rPr>
        <w:t xml:space="preserve">  </w:t>
      </w:r>
      <w:r w:rsidR="001564AB">
        <w:rPr>
          <w:color w:val="000000" w:themeColor="text1"/>
        </w:rPr>
        <w:t>Например, на</w:t>
      </w:r>
      <w:r w:rsidRPr="001162E9">
        <w:rPr>
          <w:color w:val="000000" w:themeColor="text1"/>
        </w:rPr>
        <w:t>  доске  записываю  четверостишие  с  пропусками и  прошу  ребят  восстановить  текст.</w:t>
      </w:r>
    </w:p>
    <w:p w:rsidR="004B6A94" w:rsidRPr="001162E9" w:rsidRDefault="004B6A94" w:rsidP="00483CA3">
      <w:pPr>
        <w:pStyle w:val="a3"/>
        <w:shd w:val="clear" w:color="auto" w:fill="FAFAFA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1162E9">
        <w:rPr>
          <w:color w:val="000000" w:themeColor="text1"/>
        </w:rPr>
        <w:t>Скрипит мороз.  Сердит  мороз.</w:t>
      </w:r>
    </w:p>
    <w:p w:rsidR="004B6A94" w:rsidRPr="001162E9" w:rsidRDefault="004B6A94" w:rsidP="00483CA3">
      <w:pPr>
        <w:pStyle w:val="a3"/>
        <w:shd w:val="clear" w:color="auto" w:fill="FAFAFA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1162E9">
        <w:rPr>
          <w:color w:val="000000" w:themeColor="text1"/>
        </w:rPr>
        <w:t>И  снег, (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rStyle w:val="a4"/>
          <w:color w:val="000000" w:themeColor="text1"/>
        </w:rPr>
        <w:t>сухой</w:t>
      </w:r>
      <w:r w:rsidRPr="001162E9">
        <w:rPr>
          <w:color w:val="000000" w:themeColor="text1"/>
        </w:rPr>
        <w:t>)  и (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rStyle w:val="a4"/>
          <w:color w:val="000000" w:themeColor="text1"/>
        </w:rPr>
        <w:t>колкий</w:t>
      </w:r>
      <w:r w:rsidRPr="001162E9">
        <w:rPr>
          <w:color w:val="000000" w:themeColor="text1"/>
        </w:rPr>
        <w:t>)</w:t>
      </w:r>
      <w:proofErr w:type="gramStart"/>
      <w:r w:rsidRPr="001162E9">
        <w:rPr>
          <w:color w:val="000000" w:themeColor="text1"/>
        </w:rPr>
        <w:t xml:space="preserve"> .</w:t>
      </w:r>
      <w:proofErr w:type="gramEnd"/>
    </w:p>
    <w:p w:rsidR="004B6A94" w:rsidRPr="001162E9" w:rsidRDefault="004B6A94" w:rsidP="00483CA3">
      <w:pPr>
        <w:pStyle w:val="a3"/>
        <w:shd w:val="clear" w:color="auto" w:fill="FAFAFA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1162E9">
        <w:rPr>
          <w:color w:val="000000" w:themeColor="text1"/>
        </w:rPr>
        <w:t>И вяз  озяб,  и  дуб  замерз</w:t>
      </w:r>
    </w:p>
    <w:p w:rsidR="004B6A94" w:rsidRPr="001162E9" w:rsidRDefault="004B6A94" w:rsidP="00483CA3">
      <w:pPr>
        <w:pStyle w:val="a3"/>
        <w:shd w:val="clear" w:color="auto" w:fill="FAFAFA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1162E9">
        <w:rPr>
          <w:color w:val="000000" w:themeColor="text1"/>
        </w:rPr>
        <w:t>Насквозь  продрогли  елки.    (</w:t>
      </w:r>
      <w:proofErr w:type="spellStart"/>
      <w:r w:rsidRPr="001162E9">
        <w:rPr>
          <w:color w:val="000000" w:themeColor="text1"/>
        </w:rPr>
        <w:t>Т.Волжина</w:t>
      </w:r>
      <w:proofErr w:type="spellEnd"/>
      <w:r w:rsidRPr="001162E9">
        <w:rPr>
          <w:color w:val="000000" w:themeColor="text1"/>
        </w:rPr>
        <w:t>.)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7. 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color w:val="000000" w:themeColor="text1"/>
          <w:u w:val="single"/>
        </w:rPr>
        <w:t>Мини-изложения, мини-сочинения</w:t>
      </w:r>
      <w:r w:rsidRPr="001162E9">
        <w:rPr>
          <w:color w:val="000000" w:themeColor="text1"/>
        </w:rPr>
        <w:t>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8.</w:t>
      </w:r>
      <w:r w:rsidRPr="001162E9">
        <w:rPr>
          <w:rStyle w:val="apple-converted-space"/>
          <w:color w:val="000000" w:themeColor="text1"/>
        </w:rPr>
        <w:t> </w:t>
      </w:r>
      <w:r w:rsidRPr="001162E9">
        <w:rPr>
          <w:color w:val="000000" w:themeColor="text1"/>
          <w:u w:val="single"/>
        </w:rPr>
        <w:t>Творческие  диктанты</w:t>
      </w:r>
      <w:r w:rsidRPr="001162E9">
        <w:rPr>
          <w:color w:val="000000" w:themeColor="text1"/>
        </w:rPr>
        <w:t>  на  основе  картин.  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9.</w:t>
      </w:r>
      <w:r w:rsidRPr="001162E9">
        <w:rPr>
          <w:color w:val="000000" w:themeColor="text1"/>
          <w:u w:val="single"/>
        </w:rPr>
        <w:t>Пересказ художественного  текста  от  лица  героя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 xml:space="preserve">    </w:t>
      </w:r>
      <w:r w:rsidRPr="00483CA3">
        <w:rPr>
          <w:b/>
          <w:i/>
          <w:color w:val="000000" w:themeColor="text1"/>
        </w:rPr>
        <w:t>Составь монолог  перегоревшей лампочки</w:t>
      </w:r>
      <w:r w:rsidRPr="001162E9">
        <w:rPr>
          <w:color w:val="000000" w:themeColor="text1"/>
        </w:rPr>
        <w:t xml:space="preserve"> (старого водопроводного крана, компьютера  и т.д.)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  <w:shd w:val="clear" w:color="auto" w:fill="FFFFFF"/>
        </w:rPr>
      </w:pPr>
      <w:r w:rsidRPr="001162E9">
        <w:rPr>
          <w:color w:val="000000" w:themeColor="text1"/>
          <w:shd w:val="clear" w:color="auto" w:fill="FFFFFF"/>
        </w:rPr>
        <w:t xml:space="preserve">В своей работе использую и такой вид задания, как </w:t>
      </w:r>
      <w:r w:rsidRPr="00483CA3">
        <w:rPr>
          <w:b/>
          <w:i/>
          <w:color w:val="000000" w:themeColor="text1"/>
          <w:shd w:val="clear" w:color="auto" w:fill="FFFFFF"/>
        </w:rPr>
        <w:t>свободный диктант</w:t>
      </w:r>
      <w:r w:rsidRPr="001162E9">
        <w:rPr>
          <w:color w:val="000000" w:themeColor="text1"/>
          <w:shd w:val="clear" w:color="auto" w:fill="FFFFFF"/>
        </w:rPr>
        <w:t xml:space="preserve"> по репродукции картины или художественной фотографии. Такой вид диктанта является, на мой взгляд, хорошим средством для выработки у учащихся навыков создания собственных текстов на основе картины, даёт образцы для будущих сочинений, приобщает детей к изобразительному искусству. 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  <w:shd w:val="clear" w:color="auto" w:fill="FFFFFF"/>
        </w:rPr>
      </w:pPr>
      <w:r w:rsidRPr="001162E9">
        <w:rPr>
          <w:color w:val="000000" w:themeColor="text1"/>
          <w:shd w:val="clear" w:color="auto" w:fill="FFFFFF"/>
        </w:rPr>
        <w:t xml:space="preserve">Для свободного диктанта лучше использовать искусствоведческие тексты, поскольку они несут всю информацию о картине (истории её создания, содержании, средствах выражения замысла художника). Их авторами могут быть как сами художники, так и искусствоведы (например, </w:t>
      </w:r>
      <w:proofErr w:type="spellStart"/>
      <w:r w:rsidRPr="001162E9">
        <w:rPr>
          <w:color w:val="000000" w:themeColor="text1"/>
          <w:shd w:val="clear" w:color="auto" w:fill="FFFFFF"/>
        </w:rPr>
        <w:t>В.Б.Розенвассер</w:t>
      </w:r>
      <w:proofErr w:type="spellEnd"/>
      <w:r w:rsidRPr="001162E9">
        <w:rPr>
          <w:color w:val="000000" w:themeColor="text1"/>
          <w:shd w:val="clear" w:color="auto" w:fill="FFFFFF"/>
        </w:rPr>
        <w:t xml:space="preserve"> и его книга «Беседы об искусстве».).</w:t>
      </w:r>
      <w:r w:rsidRPr="001162E9">
        <w:rPr>
          <w:color w:val="000000" w:themeColor="text1"/>
        </w:rPr>
        <w:br/>
      </w:r>
      <w:r w:rsidR="00483CA3">
        <w:rPr>
          <w:color w:val="000000" w:themeColor="text1"/>
          <w:shd w:val="clear" w:color="auto" w:fill="FFFFFF"/>
        </w:rPr>
        <w:t xml:space="preserve">             </w:t>
      </w:r>
      <w:r w:rsidRPr="001162E9">
        <w:rPr>
          <w:color w:val="000000" w:themeColor="text1"/>
          <w:shd w:val="clear" w:color="auto" w:fill="FFFFFF"/>
        </w:rPr>
        <w:t xml:space="preserve">В своей работе стремлюсь к тому, чтобы ученик на уроке смог почувствовать себя активным деятелем, сотрудником учителя, участником учебного процесса. Сотрудничество осуществляется через диалог равноправия, т.е. через такую организацию речи, при которой активны в равной степени все её участники. Формой демократического общения учителя и учеников является, на мой взгляд, </w:t>
      </w:r>
      <w:r w:rsidRPr="00483CA3">
        <w:rPr>
          <w:b/>
          <w:i/>
          <w:color w:val="000000" w:themeColor="text1"/>
          <w:shd w:val="clear" w:color="auto" w:fill="FFFFFF"/>
        </w:rPr>
        <w:t>дискуссия</w:t>
      </w:r>
      <w:r w:rsidRPr="001162E9">
        <w:rPr>
          <w:color w:val="000000" w:themeColor="text1"/>
          <w:shd w:val="clear" w:color="auto" w:fill="FFFFFF"/>
        </w:rPr>
        <w:t xml:space="preserve">; её я использую на уроках в 7 – 8 классах. </w:t>
      </w:r>
      <w:proofErr w:type="gramStart"/>
      <w:r w:rsidRPr="001162E9">
        <w:rPr>
          <w:color w:val="000000" w:themeColor="text1"/>
          <w:shd w:val="clear" w:color="auto" w:fill="FFFFFF"/>
        </w:rPr>
        <w:t>В качестве тем уроков-дискуссий в рамках действующей программы по русскому языку могу предложить следующие:</w:t>
      </w:r>
      <w:proofErr w:type="gramEnd"/>
      <w:r w:rsidRPr="001162E9">
        <w:rPr>
          <w:color w:val="000000" w:themeColor="text1"/>
          <w:shd w:val="clear" w:color="auto" w:fill="FFFFFF"/>
        </w:rPr>
        <w:t xml:space="preserve"> «</w:t>
      </w:r>
      <w:proofErr w:type="gramStart"/>
      <w:r w:rsidRPr="001162E9">
        <w:rPr>
          <w:color w:val="000000" w:themeColor="text1"/>
          <w:shd w:val="clear" w:color="auto" w:fill="FFFFFF"/>
        </w:rPr>
        <w:t>Односоставное</w:t>
      </w:r>
      <w:proofErr w:type="gramEnd"/>
      <w:r w:rsidRPr="001162E9">
        <w:rPr>
          <w:color w:val="000000" w:themeColor="text1"/>
          <w:shd w:val="clear" w:color="auto" w:fill="FFFFFF"/>
        </w:rPr>
        <w:t xml:space="preserve"> или двусоставное?», «Сколько частей речи в русском языке?» и т.п.</w:t>
      </w:r>
      <w:r w:rsidRPr="001162E9">
        <w:rPr>
          <w:color w:val="000000" w:themeColor="text1"/>
        </w:rPr>
        <w:br/>
      </w:r>
      <w:r w:rsidR="00483CA3">
        <w:rPr>
          <w:color w:val="000000" w:themeColor="text1"/>
        </w:rPr>
        <w:t xml:space="preserve">            </w:t>
      </w:r>
      <w:r w:rsidRPr="001162E9">
        <w:rPr>
          <w:color w:val="000000" w:themeColor="text1"/>
        </w:rPr>
        <w:t>Для  развития  речи  детей  очень  важно,  чтобы  они  постоянно  слышали  образцы правильной красивой речи,  как письменной – это  могут  быть  художественные тексты,  которые  читаются  на уроках, - важно  постоянно  обращать  внимание  на  красоту,  совершенство  языка,  так и устной – это  могут быть  з</w:t>
      </w:r>
      <w:r w:rsidR="002C4E71">
        <w:rPr>
          <w:color w:val="000000" w:themeColor="text1"/>
        </w:rPr>
        <w:t xml:space="preserve">аписи  выступлений  артистов </w:t>
      </w:r>
      <w:proofErr w:type="spellStart"/>
      <w:r w:rsidR="002C4E71">
        <w:rPr>
          <w:color w:val="000000" w:themeColor="text1"/>
        </w:rPr>
        <w:t>и</w:t>
      </w:r>
      <w:proofErr w:type="gramStart"/>
      <w:r w:rsidRPr="001162E9">
        <w:rPr>
          <w:color w:val="000000" w:themeColor="text1"/>
        </w:rPr>
        <w:t>,к</w:t>
      </w:r>
      <w:proofErr w:type="gramEnd"/>
      <w:r w:rsidRPr="001162E9">
        <w:rPr>
          <w:color w:val="000000" w:themeColor="text1"/>
        </w:rPr>
        <w:t>онечно</w:t>
      </w:r>
      <w:proofErr w:type="spellEnd"/>
      <w:r w:rsidRPr="001162E9">
        <w:rPr>
          <w:color w:val="000000" w:themeColor="text1"/>
        </w:rPr>
        <w:t xml:space="preserve"> же,  речь  самого  учителя  Необходимо  обращать  на  удачные  образцы  речи  самих  детей.</w:t>
      </w:r>
    </w:p>
    <w:p w:rsidR="004B6A94" w:rsidRPr="001162E9" w:rsidRDefault="004B6A94" w:rsidP="001162E9">
      <w:pPr>
        <w:pStyle w:val="a3"/>
        <w:shd w:val="clear" w:color="auto" w:fill="FAFAFA"/>
        <w:spacing w:before="0" w:beforeAutospacing="0" w:after="0" w:afterAutospacing="0"/>
        <w:contextualSpacing/>
        <w:rPr>
          <w:color w:val="000000" w:themeColor="text1"/>
        </w:rPr>
      </w:pPr>
      <w:r w:rsidRPr="001162E9">
        <w:rPr>
          <w:color w:val="000000" w:themeColor="text1"/>
        </w:rPr>
        <w:t> </w:t>
      </w:r>
      <w:r w:rsidR="00483CA3">
        <w:rPr>
          <w:color w:val="000000" w:themeColor="text1"/>
        </w:rPr>
        <w:t xml:space="preserve">            </w:t>
      </w:r>
      <w:r w:rsidRPr="001162E9">
        <w:rPr>
          <w:color w:val="000000" w:themeColor="text1"/>
          <w:shd w:val="clear" w:color="auto" w:fill="FFFFFF"/>
        </w:rPr>
        <w:t xml:space="preserve">Одним из условий эффективности речевого развития учащихся является опора на </w:t>
      </w:r>
      <w:proofErr w:type="spellStart"/>
      <w:r w:rsidRPr="001162E9">
        <w:rPr>
          <w:color w:val="000000" w:themeColor="text1"/>
          <w:shd w:val="clear" w:color="auto" w:fill="FFFFFF"/>
        </w:rPr>
        <w:t>межпредметные</w:t>
      </w:r>
      <w:proofErr w:type="spellEnd"/>
      <w:r w:rsidRPr="001162E9">
        <w:rPr>
          <w:color w:val="000000" w:themeColor="text1"/>
          <w:shd w:val="clear" w:color="auto" w:fill="FFFFFF"/>
        </w:rPr>
        <w:t xml:space="preserve"> связи уроков литературы и русского языка.</w:t>
      </w:r>
      <w:r w:rsidRPr="001162E9">
        <w:rPr>
          <w:rStyle w:val="apple-converted-space"/>
          <w:color w:val="000000" w:themeColor="text1"/>
          <w:shd w:val="clear" w:color="auto" w:fill="FFFFFF"/>
        </w:rPr>
        <w:t> </w:t>
      </w:r>
      <w:r w:rsidRPr="001162E9">
        <w:rPr>
          <w:color w:val="000000" w:themeColor="text1"/>
        </w:rPr>
        <w:br/>
      </w:r>
      <w:r w:rsidR="00483CA3">
        <w:rPr>
          <w:color w:val="000000" w:themeColor="text1"/>
          <w:shd w:val="clear" w:color="auto" w:fill="FFFFFF"/>
        </w:rPr>
        <w:t xml:space="preserve">             </w:t>
      </w:r>
      <w:r w:rsidRPr="001162E9">
        <w:rPr>
          <w:color w:val="000000" w:themeColor="text1"/>
          <w:shd w:val="clear" w:color="auto" w:fill="FFFFFF"/>
        </w:rPr>
        <w:t xml:space="preserve">При проведении работы по развитию речи на уроках литературы я опираюсь на знания и умения, сформированные в курсе русского языка, уделяя внимание не только идейному анализу художественного произведения, но и его эстетическому содержанию. Наиболее эффективными видами деятельности учащихся на уроках по развитию речи, кроме различных видов сочинений, изложений, являются </w:t>
      </w:r>
      <w:r w:rsidRPr="00483CA3">
        <w:rPr>
          <w:b/>
          <w:i/>
          <w:color w:val="000000" w:themeColor="text1"/>
          <w:shd w:val="clear" w:color="auto" w:fill="FFFFFF"/>
        </w:rPr>
        <w:t>доклады и сообщения</w:t>
      </w:r>
      <w:r w:rsidRPr="001162E9">
        <w:rPr>
          <w:color w:val="000000" w:themeColor="text1"/>
          <w:shd w:val="clear" w:color="auto" w:fill="FFFFFF"/>
        </w:rPr>
        <w:t>, развивающие ориентацию в поисках и отборе материала, вырабатывающие собственное суждение, умение написать рецензию на прочитанную книгу, просмотренный фильм, спектакль.</w:t>
      </w:r>
    </w:p>
    <w:p w:rsidR="004B6A94" w:rsidRPr="001162E9" w:rsidRDefault="00483CA3" w:rsidP="001162E9">
      <w:pPr>
        <w:spacing w:line="240" w:lineRule="auto"/>
        <w:contextualSpacing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Одним из важных приемов развития речи является </w:t>
      </w:r>
      <w:r w:rsidR="004B6A94" w:rsidRPr="00483CA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устный диалог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Диалог-основа активного обучения. Он предполагает развитие культуры обучения, радости общения, умение слушать и 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понимать собеседника.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Конечно </w:t>
      </w:r>
      <w:proofErr w:type="gramStart"/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же</w:t>
      </w:r>
      <w:proofErr w:type="gramEnd"/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своей работе я использую традиционную форму диалога, которая выражается в беседе учителя о одним из учащихся, но стремлюсь к тому, чтобы диалог был разнообразным как по содержанию, так и по форме. Это и вопросно-ответная беседа, и диалог единомышленников, и диалог-спор, полемика.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качестве полезного вида по развитию речи я также предлагаю </w:t>
      </w:r>
      <w:r w:rsidR="004B6A94" w:rsidRPr="00483CA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воспроизведение диалога литературных героев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Воспроизводя беседу литературных персонажей, учащиеся интенсивно обогащают свой лексический запас за счет использования словаря данного художественного текста и органически сочетают его с лексикой, которой владеют свободно. Воспроизведение, а не простой пересказ диалога персонажей стимулирует эмоциональную выразительность речи, непринужденность их общения, и этим также облегчается усвоение художественного текста.</w:t>
      </w:r>
      <w:r w:rsidR="004B6A94" w:rsidRPr="001162E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Необходимым условием успешного проведения уроков развития речи и получения ожидаемых результатов является </w:t>
      </w:r>
      <w:proofErr w:type="gramStart"/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верно</w:t>
      </w:r>
      <w:proofErr w:type="gramEnd"/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поставленная перед учащимися </w:t>
      </w:r>
      <w:r w:rsidR="004B6A94" w:rsidRPr="00483CA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проблема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организация пути её решения, поиск новых подходов к литературной теме, стимуляция речевой деятельности учащихся активным воздействием на их мысли и чувства.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Всем этим требованиям отвечает, на мой взгляд, нестандартный урок. Поэтому такие уроки я применяю наряду с </w:t>
      </w:r>
      <w:proofErr w:type="gramStart"/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традиционными</w:t>
      </w:r>
      <w:proofErr w:type="gramEnd"/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Это уроки - диспуты, уроки - концерты, уроки - семинары, уроки - викторины и т. д., которые имеют общую, объединяющую их задачу - привитие интереса к учебе в целом и к урокам русского языка и литературе в частности.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Эффективны и следующие приемы работы:</w:t>
      </w:r>
    </w:p>
    <w:p w:rsidR="004B6A94" w:rsidRPr="001162E9" w:rsidRDefault="004B6A94" w:rsidP="001162E9">
      <w:pPr>
        <w:spacing w:line="240" w:lineRule="auto"/>
        <w:contextualSpacing/>
        <w:rPr>
          <w:sz w:val="24"/>
          <w:szCs w:val="24"/>
        </w:rPr>
      </w:pPr>
      <w:r w:rsidRPr="001162E9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 1.</w:t>
      </w:r>
      <w:r w:rsidRPr="001162E9">
        <w:rPr>
          <w:rStyle w:val="submenu-table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Поэтические пятиминутки. </w:t>
      </w:r>
      <w:r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начале каждого урока по одному – два учащихся читают стихотворения, выученные ими наизусть или подготовленные для выразительного чтения; читают или пересказывают отрывок из текста понравившегося художественного произведения.</w:t>
      </w:r>
      <w:r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br/>
        <w:t>2.</w:t>
      </w:r>
      <w:r w:rsidRPr="001162E9">
        <w:rPr>
          <w:rStyle w:val="submenu-table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Опережающие домашние задания. </w:t>
      </w:r>
      <w:r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Суть использования опережающих заданий на уроке литературы заключается в том, что наиболее подготовленные ребятам п</w:t>
      </w:r>
      <w:r w:rsidR="002C4E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редлагается выполнить задание, с</w:t>
      </w:r>
      <w:r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одержание которого будет актуализировано на следующих уроках</w:t>
      </w:r>
      <w:proofErr w:type="gramStart"/>
      <w:r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483C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proofErr w:type="gramEnd"/>
      <w:r w:rsidR="00483C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например, подготовить вопросы к тексту, который будет изучаться, подготовить вопросы к писателю, герою </w:t>
      </w:r>
      <w:proofErr w:type="spellStart"/>
      <w:r w:rsidR="00483C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литературеного</w:t>
      </w:r>
      <w:proofErr w:type="spellEnd"/>
      <w:r w:rsidR="00483C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произведения, сделать Визитку литературного героя, Визитку писателя).</w:t>
      </w:r>
    </w:p>
    <w:p w:rsidR="004B6A94" w:rsidRPr="001162E9" w:rsidRDefault="004B6A94" w:rsidP="001162E9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</w:t>
      </w:r>
      <w:r w:rsidRPr="001162E9">
        <w:rPr>
          <w:rStyle w:val="submenu-table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Дискуссионная беседа между героями литературного произведения.</w:t>
      </w:r>
      <w:r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83C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</w:t>
      </w:r>
      <w:r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Дискуссия разворачивается между двумя героями произведения, в роли которых выступают учащиеся. Ребята образно представляют себя в роли персонажей произведения, вступивших в диалог, спор, дискуссию. Отс</w:t>
      </w:r>
      <w:r w:rsidR="002C4E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таива</w:t>
      </w:r>
      <w:bookmarkStart w:id="0" w:name="_GoBack"/>
      <w:bookmarkEnd w:id="0"/>
      <w:r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ют точку зрения того героя, которого они представляют. Остальные учащиеся не просто пассивно слушают, а отвечают на поставленный перед началом дискуссии вопрос.</w:t>
      </w:r>
    </w:p>
    <w:p w:rsidR="006A2D35" w:rsidRPr="001162E9" w:rsidRDefault="00483CA3" w:rsidP="001162E9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Развитие речи учащихся – одна из актуальных проблем методики преподавания литературы и русского языка. Для её решения я предлагаю эффективные способы развития речи, нараб</w:t>
      </w:r>
      <w:r w:rsidR="00E86D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отанные в практике преподавания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Активизируя интерес учащихся к предмету в целом, развивая речевую грамотность на уроках, а также целенаправленно и системно используя разнообразные способы развития устной речи, можно качественно повысить уровень </w:t>
      </w:r>
      <w:proofErr w:type="spellStart"/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сформированности</w:t>
      </w:r>
      <w:proofErr w:type="spellEnd"/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речевой культуры учащихся.</w:t>
      </w:r>
      <w:r w:rsidR="004B6A94" w:rsidRPr="001162E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683116" w:rsidRPr="00E86D12" w:rsidRDefault="00E86D12" w:rsidP="001162E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86D12">
        <w:rPr>
          <w:rFonts w:ascii="Times New Roman" w:hAnsi="Times New Roman" w:cs="Times New Roman"/>
          <w:sz w:val="24"/>
          <w:szCs w:val="24"/>
        </w:rPr>
        <w:t>Использованная литература:</w:t>
      </w:r>
    </w:p>
    <w:p w:rsidR="00E86D12" w:rsidRPr="00E86D12" w:rsidRDefault="00E86D12" w:rsidP="00E86D12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6D12">
        <w:rPr>
          <w:rFonts w:ascii="Times New Roman" w:hAnsi="Times New Roman" w:cs="Times New Roman"/>
          <w:sz w:val="24"/>
          <w:szCs w:val="24"/>
        </w:rPr>
        <w:t>Н.С.Раилко</w:t>
      </w:r>
      <w:proofErr w:type="spellEnd"/>
      <w:r w:rsidRPr="00E86D12">
        <w:rPr>
          <w:rFonts w:ascii="Times New Roman" w:hAnsi="Times New Roman" w:cs="Times New Roman"/>
          <w:sz w:val="24"/>
          <w:szCs w:val="24"/>
        </w:rPr>
        <w:t xml:space="preserve"> «Открытые уроки русского языка»  5-9 классы, Москва, ВАКО, 2010 год;</w:t>
      </w:r>
    </w:p>
    <w:p w:rsidR="00E86D12" w:rsidRPr="00E86D12" w:rsidRDefault="00E86D12" w:rsidP="00E86D12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D12">
        <w:rPr>
          <w:rFonts w:ascii="Times New Roman" w:hAnsi="Times New Roman" w:cs="Times New Roman"/>
          <w:sz w:val="24"/>
          <w:szCs w:val="24"/>
        </w:rPr>
        <w:t>О.Г.Черных «Практикум по литературе» 8 класс, Москва, ВАКО, 2010 год;</w:t>
      </w:r>
    </w:p>
    <w:p w:rsidR="00E86D12" w:rsidRPr="00E86D12" w:rsidRDefault="00E86D12" w:rsidP="00E86D12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D12">
        <w:rPr>
          <w:rFonts w:ascii="Times New Roman" w:hAnsi="Times New Roman" w:cs="Times New Roman"/>
          <w:sz w:val="24"/>
          <w:szCs w:val="24"/>
        </w:rPr>
        <w:t>Г.Е.Фефилова «Русский язык: 8 класс: 1 и 2 полугодие: планы-конспекты уроков», Издание 2-е, Ростов-на-Дону, «Феникс», 2016 год;</w:t>
      </w:r>
    </w:p>
    <w:p w:rsidR="00E86D12" w:rsidRPr="00E86D12" w:rsidRDefault="00E86D12" w:rsidP="00E86D12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D12">
        <w:rPr>
          <w:rFonts w:ascii="Times New Roman" w:hAnsi="Times New Roman" w:cs="Times New Roman"/>
          <w:sz w:val="24"/>
          <w:szCs w:val="24"/>
        </w:rPr>
        <w:t>Р.Г.Ахмадуллина «Литература: рабочая тетрадь», Москва, «Просвещение», 2017 год.</w:t>
      </w:r>
    </w:p>
    <w:sectPr w:rsidR="00E86D12" w:rsidRPr="00E86D12" w:rsidSect="001162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26DAE"/>
    <w:multiLevelType w:val="hybridMultilevel"/>
    <w:tmpl w:val="E9284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6A94"/>
    <w:rsid w:val="0004784C"/>
    <w:rsid w:val="00065EAF"/>
    <w:rsid w:val="0008607A"/>
    <w:rsid w:val="001162E9"/>
    <w:rsid w:val="001564AB"/>
    <w:rsid w:val="002C4E71"/>
    <w:rsid w:val="002E003A"/>
    <w:rsid w:val="003A6E5E"/>
    <w:rsid w:val="00483CA3"/>
    <w:rsid w:val="004A139B"/>
    <w:rsid w:val="004B6A94"/>
    <w:rsid w:val="00527C25"/>
    <w:rsid w:val="005C5C89"/>
    <w:rsid w:val="00683116"/>
    <w:rsid w:val="006A0E39"/>
    <w:rsid w:val="006A2D35"/>
    <w:rsid w:val="0076157F"/>
    <w:rsid w:val="007F7299"/>
    <w:rsid w:val="008A23F5"/>
    <w:rsid w:val="009F22E7"/>
    <w:rsid w:val="00B0653C"/>
    <w:rsid w:val="00D50924"/>
    <w:rsid w:val="00E86D12"/>
    <w:rsid w:val="00FD7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6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6A94"/>
  </w:style>
  <w:style w:type="character" w:customStyle="1" w:styleId="submenu-table">
    <w:name w:val="submenu-table"/>
    <w:basedOn w:val="a0"/>
    <w:rsid w:val="004B6A94"/>
  </w:style>
  <w:style w:type="character" w:styleId="a4">
    <w:name w:val="Emphasis"/>
    <w:basedOn w:val="a0"/>
    <w:uiPriority w:val="20"/>
    <w:qFormat/>
    <w:rsid w:val="004B6A94"/>
    <w:rPr>
      <w:i/>
      <w:iCs/>
    </w:rPr>
  </w:style>
  <w:style w:type="paragraph" w:styleId="a5">
    <w:name w:val="List Paragraph"/>
    <w:basedOn w:val="a"/>
    <w:uiPriority w:val="34"/>
    <w:qFormat/>
    <w:rsid w:val="00E86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Талия</dc:creator>
  <cp:lastModifiedBy>User</cp:lastModifiedBy>
  <cp:revision>12</cp:revision>
  <cp:lastPrinted>2016-12-04T13:16:00Z</cp:lastPrinted>
  <dcterms:created xsi:type="dcterms:W3CDTF">2016-07-03T10:03:00Z</dcterms:created>
  <dcterms:modified xsi:type="dcterms:W3CDTF">2018-01-19T17:22:00Z</dcterms:modified>
</cp:coreProperties>
</file>