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53F" w:rsidRDefault="009B753F" w:rsidP="009B753F">
      <w:pPr>
        <w:spacing w:after="0" w:line="240" w:lineRule="auto"/>
        <w:jc w:val="right"/>
        <w:rPr>
          <w:rFonts w:ascii="Times New Roman" w:hAnsi="Times New Roman"/>
          <w:b/>
          <w:i/>
          <w:sz w:val="28"/>
          <w:szCs w:val="28"/>
          <w:lang w:eastAsia="ru-RU"/>
        </w:rPr>
      </w:pPr>
      <w:r w:rsidRPr="006F175B">
        <w:rPr>
          <w:rFonts w:ascii="Times New Roman" w:hAnsi="Times New Roman"/>
          <w:b/>
          <w:i/>
          <w:sz w:val="28"/>
          <w:szCs w:val="28"/>
          <w:lang w:eastAsia="ru-RU"/>
        </w:rPr>
        <w:t>Петрович Ирина Васильевна</w:t>
      </w:r>
    </w:p>
    <w:p w:rsidR="009B753F" w:rsidRDefault="009B753F" w:rsidP="009B753F">
      <w:pPr>
        <w:spacing w:after="0" w:line="240" w:lineRule="auto"/>
        <w:ind w:firstLine="709"/>
        <w:jc w:val="right"/>
        <w:rPr>
          <w:rFonts w:ascii="Times New Roman" w:hAnsi="Times New Roman"/>
          <w:i/>
          <w:sz w:val="28"/>
          <w:szCs w:val="28"/>
          <w:lang w:eastAsia="ru-RU"/>
        </w:rPr>
      </w:pPr>
      <w:r>
        <w:rPr>
          <w:rFonts w:ascii="Times New Roman" w:hAnsi="Times New Roman"/>
          <w:i/>
          <w:sz w:val="28"/>
          <w:szCs w:val="28"/>
          <w:lang w:eastAsia="ru-RU"/>
        </w:rPr>
        <w:t>учитель-логопед,</w:t>
      </w:r>
    </w:p>
    <w:p w:rsidR="009B753F" w:rsidRDefault="009B753F" w:rsidP="009B753F">
      <w:pPr>
        <w:spacing w:after="0" w:line="240" w:lineRule="auto"/>
        <w:ind w:firstLine="709"/>
        <w:jc w:val="right"/>
        <w:rPr>
          <w:rFonts w:ascii="Times New Roman" w:hAnsi="Times New Roman"/>
          <w:i/>
          <w:sz w:val="28"/>
          <w:szCs w:val="28"/>
          <w:lang w:eastAsia="ru-RU"/>
        </w:rPr>
      </w:pPr>
      <w:r>
        <w:rPr>
          <w:rFonts w:ascii="Times New Roman" w:hAnsi="Times New Roman"/>
          <w:i/>
          <w:sz w:val="28"/>
          <w:szCs w:val="28"/>
          <w:lang w:eastAsia="ru-RU"/>
        </w:rPr>
        <w:t>МБДОУ «Детский сад №125»</w:t>
      </w:r>
    </w:p>
    <w:p w:rsidR="009B753F" w:rsidRDefault="009B753F" w:rsidP="009B753F">
      <w:pPr>
        <w:ind w:left="1134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  <w:lang w:eastAsia="ru-RU"/>
        </w:rPr>
        <w:t>г</w:t>
      </w:r>
      <w:proofErr w:type="gramStart"/>
      <w:r>
        <w:rPr>
          <w:rFonts w:ascii="Times New Roman" w:hAnsi="Times New Roman"/>
          <w:i/>
          <w:sz w:val="28"/>
          <w:szCs w:val="28"/>
          <w:lang w:eastAsia="ru-RU"/>
        </w:rPr>
        <w:t>.Ч</w:t>
      </w:r>
      <w:proofErr w:type="gramEnd"/>
      <w:r>
        <w:rPr>
          <w:rFonts w:ascii="Times New Roman" w:hAnsi="Times New Roman"/>
          <w:i/>
          <w:sz w:val="28"/>
          <w:szCs w:val="28"/>
          <w:lang w:eastAsia="ru-RU"/>
        </w:rPr>
        <w:t>ебоксары Чувашская Республика</w:t>
      </w:r>
    </w:p>
    <w:p w:rsidR="00112FA2" w:rsidRPr="00651FCE" w:rsidRDefault="00E06FA0" w:rsidP="00112FA2">
      <w:pPr>
        <w:ind w:left="1134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Игровые технологии в работе с детьми с ОВЗ</w:t>
      </w:r>
    </w:p>
    <w:p w:rsidR="00112FA2" w:rsidRPr="00C667D2" w:rsidRDefault="00112FA2" w:rsidP="00C4110D">
      <w:pPr>
        <w:pStyle w:val="c1"/>
        <w:shd w:val="clear" w:color="auto" w:fill="FFFFFF"/>
        <w:spacing w:before="0" w:after="0" w:line="360" w:lineRule="auto"/>
        <w:ind w:firstLine="708"/>
        <w:jc w:val="both"/>
        <w:rPr>
          <w:sz w:val="28"/>
          <w:szCs w:val="28"/>
        </w:rPr>
      </w:pPr>
      <w:r>
        <w:rPr>
          <w:rStyle w:val="c2"/>
          <w:sz w:val="28"/>
          <w:szCs w:val="28"/>
        </w:rPr>
        <w:t>С</w:t>
      </w:r>
      <w:r w:rsidRPr="00C667D2">
        <w:rPr>
          <w:rStyle w:val="c2"/>
          <w:sz w:val="28"/>
          <w:szCs w:val="28"/>
        </w:rPr>
        <w:t xml:space="preserve">овременный этап развития общества ставит перед российской системой образования целый ряд принципиально новых проблем, обусловленных политическими, социально-экономическими, мировоззренческими и другими факторами, среди которых следует выделить необходимость повышения качества и доступности образования. </w:t>
      </w:r>
      <w:r w:rsidRPr="00C667D2">
        <w:rPr>
          <w:sz w:val="28"/>
          <w:szCs w:val="28"/>
        </w:rPr>
        <w:t xml:space="preserve"> </w:t>
      </w:r>
    </w:p>
    <w:p w:rsidR="00112FA2" w:rsidRPr="00C667D2" w:rsidRDefault="00112FA2" w:rsidP="00C4110D">
      <w:pPr>
        <w:pStyle w:val="a3"/>
        <w:spacing w:before="0" w:beforeAutospacing="0" w:after="0" w:afterAutospacing="0" w:line="360" w:lineRule="auto"/>
        <w:ind w:firstLine="708"/>
        <w:jc w:val="both"/>
        <w:rPr>
          <w:rStyle w:val="c0"/>
          <w:sz w:val="28"/>
          <w:szCs w:val="28"/>
        </w:rPr>
      </w:pPr>
      <w:r w:rsidRPr="00C667D2">
        <w:rPr>
          <w:rStyle w:val="c0"/>
          <w:sz w:val="28"/>
          <w:szCs w:val="28"/>
        </w:rPr>
        <w:t>Специфика образования в начале третьего тысячелетия предъявляет особые требования к использованию разнообразных технологий в процессе воспитания и обучения.</w:t>
      </w:r>
    </w:p>
    <w:p w:rsidR="00112FA2" w:rsidRPr="00C667D2" w:rsidRDefault="00112FA2" w:rsidP="00C4110D">
      <w:pPr>
        <w:pStyle w:val="c1"/>
        <w:shd w:val="clear" w:color="auto" w:fill="FFFFFF"/>
        <w:spacing w:before="0" w:after="0" w:line="360" w:lineRule="auto"/>
        <w:ind w:firstLine="708"/>
        <w:jc w:val="both"/>
        <w:rPr>
          <w:sz w:val="28"/>
          <w:szCs w:val="28"/>
        </w:rPr>
      </w:pPr>
      <w:r w:rsidRPr="00C667D2">
        <w:rPr>
          <w:rStyle w:val="c0"/>
          <w:sz w:val="28"/>
          <w:szCs w:val="28"/>
        </w:rPr>
        <w:t>Главной целью инновационных технологий  является подготовка человека к жизни в постоянно меняющемся мире. Сущность такого обучения состоит в ориентации коррекционно-образовательного процесса на потенциальные возможности человека и их реализацию. Образование должно развивать механизмы инновационной деятельности, находить творческие способы решения жизненно важных проблем, способствовать превращению творчества в норму и форму существования человека.</w:t>
      </w:r>
    </w:p>
    <w:p w:rsidR="00112FA2" w:rsidRPr="00C667D2" w:rsidRDefault="00112FA2" w:rsidP="00C4110D">
      <w:pPr>
        <w:pStyle w:val="c1"/>
        <w:shd w:val="clear" w:color="auto" w:fill="FFFFFF"/>
        <w:spacing w:before="0" w:after="0" w:line="360" w:lineRule="auto"/>
        <w:jc w:val="both"/>
        <w:rPr>
          <w:rStyle w:val="c0"/>
          <w:sz w:val="28"/>
          <w:szCs w:val="28"/>
        </w:rPr>
      </w:pPr>
      <w:r w:rsidRPr="00C667D2">
        <w:rPr>
          <w:rStyle w:val="c0"/>
          <w:sz w:val="28"/>
          <w:szCs w:val="28"/>
        </w:rPr>
        <w:tab/>
      </w:r>
      <w:r>
        <w:rPr>
          <w:rStyle w:val="c0"/>
          <w:sz w:val="28"/>
          <w:szCs w:val="28"/>
        </w:rPr>
        <w:t>На сегодняшний день ц</w:t>
      </w:r>
      <w:r w:rsidRPr="00C667D2">
        <w:rPr>
          <w:rStyle w:val="c0"/>
          <w:sz w:val="28"/>
          <w:szCs w:val="28"/>
        </w:rPr>
        <w:t>елью инновационной деятельности является качественное изменение личности воспитанников по сравнению с традиционной системой. Это становится возможным благодаря внедрению в п</w:t>
      </w:r>
      <w:r>
        <w:rPr>
          <w:rStyle w:val="c0"/>
          <w:sz w:val="28"/>
          <w:szCs w:val="28"/>
        </w:rPr>
        <w:t>рофессиональную деятельность не</w:t>
      </w:r>
      <w:r w:rsidRPr="00C667D2">
        <w:rPr>
          <w:rStyle w:val="c0"/>
          <w:sz w:val="28"/>
          <w:szCs w:val="28"/>
        </w:rPr>
        <w:t xml:space="preserve">известных практике дидактических и воспитательных программ, предполагающих ликвидацию педагогического кризиса. Развитие умения мотивировать действия, самостоятельно ориентироваться в получаемой информации, формирование творческого нешаблонного мышления - основные цели инновационной деятельности. </w:t>
      </w:r>
    </w:p>
    <w:p w:rsidR="00112FA2" w:rsidRPr="00C667D2" w:rsidRDefault="00112FA2" w:rsidP="00C4110D">
      <w:pPr>
        <w:keepLines/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67D2">
        <w:rPr>
          <w:rFonts w:ascii="Times New Roman" w:hAnsi="Times New Roman" w:cs="Times New Roman"/>
          <w:sz w:val="28"/>
          <w:szCs w:val="28"/>
        </w:rPr>
        <w:t xml:space="preserve">Сущность инновационной деятельности заключается в обновлении педагогического процесса, внесении новообразований в уже сложившуюся традиционную систему. </w:t>
      </w:r>
    </w:p>
    <w:p w:rsidR="00C85A22" w:rsidRPr="00C85A22" w:rsidRDefault="00112FA2" w:rsidP="00C4110D">
      <w:pPr>
        <w:pStyle w:val="c1"/>
        <w:shd w:val="clear" w:color="auto" w:fill="FFFFFF"/>
        <w:spacing w:before="0" w:after="0" w:line="360" w:lineRule="auto"/>
        <w:ind w:firstLine="709"/>
        <w:jc w:val="both"/>
        <w:rPr>
          <w:color w:val="000000"/>
          <w:sz w:val="28"/>
          <w:szCs w:val="28"/>
        </w:rPr>
      </w:pPr>
      <w:r w:rsidRPr="00C667D2">
        <w:rPr>
          <w:color w:val="000000"/>
          <w:sz w:val="28"/>
          <w:szCs w:val="28"/>
        </w:rPr>
        <w:lastRenderedPageBreak/>
        <w:t>Главный принцип инновационных технологий - ребёнок  учится  по принципу «шаг за шагом», который позволяет продвигаться вперёд в собственном темпе.</w:t>
      </w:r>
    </w:p>
    <w:p w:rsidR="00112FA2" w:rsidRPr="00C667D2" w:rsidRDefault="00112FA2" w:rsidP="00C4110D">
      <w:pPr>
        <w:keepLines/>
        <w:suppressAutoHyphens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667D2">
        <w:rPr>
          <w:rFonts w:ascii="Times New Roman" w:hAnsi="Times New Roman" w:cs="Times New Roman"/>
          <w:sz w:val="28"/>
          <w:szCs w:val="28"/>
        </w:rPr>
        <w:t xml:space="preserve">В настоящее время образовательный процесс представлен большим разнообразием инновационных технологий: песочная терапия, </w:t>
      </w:r>
      <w:proofErr w:type="spellStart"/>
      <w:r w:rsidRPr="00C667D2">
        <w:rPr>
          <w:rFonts w:ascii="Times New Roman" w:hAnsi="Times New Roman" w:cs="Times New Roman"/>
          <w:sz w:val="28"/>
          <w:szCs w:val="28"/>
        </w:rPr>
        <w:t>биоэнергопластика</w:t>
      </w:r>
      <w:proofErr w:type="spellEnd"/>
      <w:r w:rsidRPr="00C667D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667D2">
        <w:rPr>
          <w:rFonts w:ascii="Times New Roman" w:hAnsi="Times New Roman" w:cs="Times New Roman"/>
          <w:sz w:val="28"/>
          <w:szCs w:val="28"/>
        </w:rPr>
        <w:t>су-джок</w:t>
      </w:r>
      <w:proofErr w:type="spellEnd"/>
      <w:r w:rsidRPr="00C667D2">
        <w:rPr>
          <w:rFonts w:ascii="Times New Roman" w:hAnsi="Times New Roman" w:cs="Times New Roman"/>
          <w:sz w:val="28"/>
          <w:szCs w:val="28"/>
        </w:rPr>
        <w:t xml:space="preserve"> терапия, </w:t>
      </w:r>
      <w:proofErr w:type="spellStart"/>
      <w:r w:rsidRPr="00C667D2">
        <w:rPr>
          <w:rFonts w:ascii="Times New Roman" w:hAnsi="Times New Roman" w:cs="Times New Roman"/>
          <w:sz w:val="28"/>
          <w:szCs w:val="28"/>
        </w:rPr>
        <w:t>аурикулотерапия</w:t>
      </w:r>
      <w:proofErr w:type="spellEnd"/>
      <w:r w:rsidRPr="00C667D2">
        <w:rPr>
          <w:rFonts w:ascii="Times New Roman" w:hAnsi="Times New Roman" w:cs="Times New Roman"/>
          <w:sz w:val="28"/>
          <w:szCs w:val="28"/>
        </w:rPr>
        <w:t xml:space="preserve">, криотерапия, </w:t>
      </w:r>
      <w:proofErr w:type="spellStart"/>
      <w:r w:rsidRPr="00C667D2">
        <w:rPr>
          <w:rFonts w:ascii="Times New Roman" w:hAnsi="Times New Roman" w:cs="Times New Roman"/>
          <w:sz w:val="28"/>
          <w:szCs w:val="28"/>
        </w:rPr>
        <w:t>контрастотерапия</w:t>
      </w:r>
      <w:proofErr w:type="spellEnd"/>
      <w:r w:rsidRPr="00C667D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667D2">
        <w:rPr>
          <w:rFonts w:ascii="Times New Roman" w:hAnsi="Times New Roman" w:cs="Times New Roman"/>
          <w:sz w:val="28"/>
          <w:szCs w:val="28"/>
        </w:rPr>
        <w:t>сказкотерапия</w:t>
      </w:r>
      <w:proofErr w:type="spellEnd"/>
      <w:r w:rsidRPr="00C667D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667D2">
        <w:rPr>
          <w:rFonts w:ascii="Times New Roman" w:hAnsi="Times New Roman" w:cs="Times New Roman"/>
          <w:sz w:val="28"/>
          <w:szCs w:val="28"/>
        </w:rPr>
        <w:t>ниткография</w:t>
      </w:r>
      <w:proofErr w:type="spellEnd"/>
      <w:r w:rsidRPr="00C667D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667D2">
        <w:rPr>
          <w:rFonts w:ascii="Times New Roman" w:hAnsi="Times New Roman" w:cs="Times New Roman"/>
          <w:sz w:val="28"/>
          <w:szCs w:val="28"/>
        </w:rPr>
        <w:t>ЛЕГО-технология</w:t>
      </w:r>
      <w:proofErr w:type="spellEnd"/>
      <w:r w:rsidRPr="00C667D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667D2">
        <w:rPr>
          <w:rFonts w:ascii="Times New Roman" w:hAnsi="Times New Roman" w:cs="Times New Roman"/>
          <w:sz w:val="28"/>
          <w:szCs w:val="28"/>
        </w:rPr>
        <w:t>скрапбукинг</w:t>
      </w:r>
      <w:proofErr w:type="spellEnd"/>
      <w:r w:rsidRPr="00C667D2">
        <w:rPr>
          <w:rFonts w:ascii="Times New Roman" w:hAnsi="Times New Roman" w:cs="Times New Roman"/>
          <w:sz w:val="28"/>
          <w:szCs w:val="28"/>
        </w:rPr>
        <w:t xml:space="preserve">, шарики </w:t>
      </w:r>
      <w:proofErr w:type="spellStart"/>
      <w:r w:rsidRPr="00C667D2">
        <w:rPr>
          <w:rFonts w:ascii="Times New Roman" w:hAnsi="Times New Roman" w:cs="Times New Roman"/>
          <w:sz w:val="28"/>
          <w:szCs w:val="28"/>
        </w:rPr>
        <w:t>Марблс</w:t>
      </w:r>
      <w:proofErr w:type="spellEnd"/>
      <w:r w:rsidRPr="00C667D2">
        <w:rPr>
          <w:rFonts w:ascii="Times New Roman" w:hAnsi="Times New Roman" w:cs="Times New Roman"/>
          <w:sz w:val="28"/>
          <w:szCs w:val="28"/>
        </w:rPr>
        <w:t xml:space="preserve"> и камушки кабошоны</w:t>
      </w:r>
      <w:r>
        <w:rPr>
          <w:rFonts w:ascii="Times New Roman" w:hAnsi="Times New Roman" w:cs="Times New Roman"/>
          <w:sz w:val="28"/>
          <w:szCs w:val="28"/>
        </w:rPr>
        <w:t xml:space="preserve"> и другие</w:t>
      </w:r>
      <w:r w:rsidRPr="00C667D2">
        <w:rPr>
          <w:rFonts w:ascii="Times New Roman" w:hAnsi="Times New Roman" w:cs="Times New Roman"/>
          <w:sz w:val="28"/>
          <w:szCs w:val="28"/>
        </w:rPr>
        <w:t>.</w:t>
      </w:r>
    </w:p>
    <w:p w:rsidR="00112FA2" w:rsidRPr="00C667D2" w:rsidRDefault="00112FA2" w:rsidP="00C4110D">
      <w:pPr>
        <w:keepLines/>
        <w:widowControl w:val="0"/>
        <w:suppressAutoHyphens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667D2">
        <w:rPr>
          <w:rFonts w:ascii="Times New Roman" w:hAnsi="Times New Roman" w:cs="Times New Roman"/>
          <w:color w:val="000000"/>
          <w:sz w:val="28"/>
        </w:rPr>
        <w:t xml:space="preserve">Данные технологии </w:t>
      </w:r>
      <w:r w:rsidRPr="00C667D2">
        <w:rPr>
          <w:rFonts w:ascii="Times New Roman" w:hAnsi="Times New Roman" w:cs="Times New Roman"/>
          <w:color w:val="000000"/>
          <w:sz w:val="28"/>
          <w:szCs w:val="28"/>
        </w:rPr>
        <w:t xml:space="preserve"> широко внедряются в зарубежные и отечественные образовательные учреждения и </w:t>
      </w:r>
      <w:r w:rsidRPr="00C667D2">
        <w:rPr>
          <w:rFonts w:ascii="Times New Roman" w:hAnsi="Times New Roman" w:cs="Times New Roman"/>
          <w:color w:val="000000"/>
          <w:sz w:val="28"/>
        </w:rPr>
        <w:t>включают в себя использование элементов универсальных технологий, которые обычно применяются в работе с различными возрастными группами, с разными категориями детей.</w:t>
      </w:r>
    </w:p>
    <w:p w:rsidR="00112FA2" w:rsidRPr="00C667D2" w:rsidRDefault="00112FA2" w:rsidP="00C4110D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667D2">
        <w:rPr>
          <w:rFonts w:ascii="Times New Roman" w:hAnsi="Times New Roman" w:cs="Times New Roman"/>
          <w:color w:val="000000"/>
          <w:sz w:val="28"/>
          <w:szCs w:val="28"/>
        </w:rPr>
        <w:t xml:space="preserve">Учитывая  тот факт, что основными видами деятельности в старшем дошкольном возрасте являются игровая и конструктивная деятельность, некоторые из </w:t>
      </w:r>
      <w:proofErr w:type="gramStart"/>
      <w:r w:rsidRPr="00C667D2">
        <w:rPr>
          <w:rFonts w:ascii="Times New Roman" w:hAnsi="Times New Roman" w:cs="Times New Roman"/>
          <w:color w:val="000000"/>
          <w:sz w:val="28"/>
          <w:szCs w:val="28"/>
        </w:rPr>
        <w:t>выше перечисленных</w:t>
      </w:r>
      <w:proofErr w:type="gramEnd"/>
      <w:r w:rsidRPr="00C667D2">
        <w:rPr>
          <w:rFonts w:ascii="Times New Roman" w:hAnsi="Times New Roman" w:cs="Times New Roman"/>
          <w:color w:val="000000"/>
          <w:sz w:val="28"/>
          <w:szCs w:val="28"/>
        </w:rPr>
        <w:t xml:space="preserve"> технологий имеют ярко выраженный моделирующий характер, что в свою очередь важно для оказания развивающего воздействия на ребёнка в процессе формирования речи, </w:t>
      </w:r>
      <w:proofErr w:type="spellStart"/>
      <w:r w:rsidRPr="00C667D2">
        <w:rPr>
          <w:rFonts w:ascii="Times New Roman" w:hAnsi="Times New Roman" w:cs="Times New Roman"/>
          <w:color w:val="000000"/>
          <w:sz w:val="28"/>
          <w:szCs w:val="28"/>
        </w:rPr>
        <w:t>перцептивных</w:t>
      </w:r>
      <w:proofErr w:type="spellEnd"/>
      <w:r w:rsidRPr="00C667D2">
        <w:rPr>
          <w:rFonts w:ascii="Times New Roman" w:hAnsi="Times New Roman" w:cs="Times New Roman"/>
          <w:color w:val="000000"/>
          <w:sz w:val="28"/>
          <w:szCs w:val="28"/>
        </w:rPr>
        <w:t xml:space="preserve"> и интеллектуальных действий, повышения мотивации к обучению</w:t>
      </w:r>
      <w:r w:rsidRPr="00C667D2">
        <w:rPr>
          <w:rFonts w:ascii="Times New Roman" w:hAnsi="Times New Roman" w:cs="Times New Roman"/>
          <w:sz w:val="28"/>
          <w:szCs w:val="28"/>
        </w:rPr>
        <w:t>.</w:t>
      </w:r>
    </w:p>
    <w:p w:rsidR="00112FA2" w:rsidRPr="00C667D2" w:rsidRDefault="00112FA2" w:rsidP="00C4110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667D2">
        <w:rPr>
          <w:rFonts w:ascii="Times New Roman" w:hAnsi="Times New Roman" w:cs="Times New Roman"/>
          <w:sz w:val="28"/>
          <w:szCs w:val="28"/>
        </w:rPr>
        <w:t xml:space="preserve"> Тем не менее,  одной из главных причин  внедрения инновационных технологий в образовательный процесс было введение федеральных государственных образовательных стандартов, предполагающих использование новых развивающих  технологий в образовательном процессе. </w:t>
      </w:r>
    </w:p>
    <w:p w:rsidR="00112FA2" w:rsidRPr="00C667D2" w:rsidRDefault="00112FA2" w:rsidP="00C411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67D2">
        <w:rPr>
          <w:rFonts w:ascii="Times New Roman" w:hAnsi="Times New Roman" w:cs="Times New Roman"/>
          <w:sz w:val="28"/>
          <w:szCs w:val="28"/>
        </w:rPr>
        <w:t xml:space="preserve">Важнейшей отличительной особенностью стандартов нового поколения является </w:t>
      </w:r>
      <w:proofErr w:type="spellStart"/>
      <w:r w:rsidRPr="00C667D2">
        <w:rPr>
          <w:rFonts w:ascii="Times New Roman" w:hAnsi="Times New Roman" w:cs="Times New Roman"/>
          <w:sz w:val="28"/>
          <w:szCs w:val="28"/>
        </w:rPr>
        <w:t>системно-деятельностный</w:t>
      </w:r>
      <w:proofErr w:type="spellEnd"/>
      <w:r w:rsidRPr="00C667D2">
        <w:rPr>
          <w:rFonts w:ascii="Times New Roman" w:hAnsi="Times New Roman" w:cs="Times New Roman"/>
          <w:sz w:val="28"/>
          <w:szCs w:val="28"/>
        </w:rPr>
        <w:t xml:space="preserve"> подход, предполагающий чередование практических и умственных действий ребёнка. Такой подход легко реализовать с помощью инноваций, так как предметы, с которыми ребёнок взаимодействует, позволяют думать, фантазировать и действовать, не боясь ошибиться.  </w:t>
      </w:r>
    </w:p>
    <w:p w:rsidR="00112FA2" w:rsidRPr="00C667D2" w:rsidRDefault="00112FA2" w:rsidP="00C4110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67D2">
        <w:rPr>
          <w:rFonts w:ascii="Times New Roman" w:hAnsi="Times New Roman" w:cs="Times New Roman"/>
          <w:sz w:val="28"/>
          <w:szCs w:val="28"/>
        </w:rPr>
        <w:lastRenderedPageBreak/>
        <w:t>Помимо этого, материалы, используемые в той или иной технологии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C667D2">
        <w:rPr>
          <w:rFonts w:ascii="Times New Roman" w:hAnsi="Times New Roman" w:cs="Times New Roman"/>
          <w:sz w:val="28"/>
          <w:szCs w:val="28"/>
        </w:rPr>
        <w:t xml:space="preserve">  позволяют сделать предметно-пространственную среду содержательно насыщенной, трансформируемой,  полифункциональной, вариативной, доступной и безопасной, что также соответствует современным требованиям ФГОС.</w:t>
      </w:r>
      <w:r w:rsidRPr="00C667D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12FA2" w:rsidRPr="00C667D2" w:rsidRDefault="00112FA2" w:rsidP="00C4110D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bidi="en-US"/>
        </w:rPr>
      </w:pPr>
      <w:r w:rsidRPr="00C667D2">
        <w:rPr>
          <w:rFonts w:ascii="Times New Roman" w:hAnsi="Times New Roman" w:cs="Times New Roman"/>
          <w:bCs/>
          <w:sz w:val="28"/>
          <w:szCs w:val="28"/>
        </w:rPr>
        <w:t>Перспективность инновационных технологий обуславливается высокими образовательными возможностями, такими как многофункциональность,</w:t>
      </w:r>
      <w:r w:rsidRPr="00C667D2">
        <w:rPr>
          <w:rFonts w:ascii="Times New Roman" w:hAnsi="Times New Roman" w:cs="Times New Roman"/>
          <w:color w:val="000000"/>
          <w:kern w:val="24"/>
          <w:sz w:val="40"/>
          <w:szCs w:val="40"/>
        </w:rPr>
        <w:t xml:space="preserve"> </w:t>
      </w:r>
      <w:r w:rsidRPr="00C667D2">
        <w:rPr>
          <w:rFonts w:ascii="Times New Roman" w:hAnsi="Times New Roman" w:cs="Times New Roman"/>
          <w:bCs/>
          <w:sz w:val="28"/>
          <w:szCs w:val="28"/>
          <w:lang w:bidi="en-US"/>
        </w:rPr>
        <w:t xml:space="preserve">использование в различных игровых и </w:t>
      </w:r>
      <w:r w:rsidRPr="00C667D2">
        <w:rPr>
          <w:rFonts w:ascii="Times New Roman" w:hAnsi="Times New Roman" w:cs="Times New Roman"/>
          <w:bCs/>
          <w:sz w:val="28"/>
          <w:szCs w:val="28"/>
        </w:rPr>
        <w:t xml:space="preserve">учебных центрах, </w:t>
      </w:r>
      <w:r w:rsidRPr="00C667D2">
        <w:rPr>
          <w:rFonts w:ascii="Times New Roman" w:hAnsi="Times New Roman" w:cs="Times New Roman"/>
          <w:bCs/>
          <w:sz w:val="28"/>
          <w:szCs w:val="28"/>
          <w:lang w:bidi="en-US"/>
        </w:rPr>
        <w:t xml:space="preserve">технические и эстетические характеристики. </w:t>
      </w:r>
    </w:p>
    <w:p w:rsidR="00112FA2" w:rsidRPr="00C667D2" w:rsidRDefault="00112FA2" w:rsidP="00C4110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667D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Инновационные технологии - </w:t>
      </w:r>
      <w:r w:rsidRPr="00C667D2">
        <w:rPr>
          <w:rFonts w:ascii="Times New Roman" w:hAnsi="Times New Roman" w:cs="Times New Roman"/>
          <w:color w:val="000000"/>
          <w:sz w:val="28"/>
          <w:szCs w:val="28"/>
        </w:rPr>
        <w:t>это не просто игрушки, это замечательный инструмент, помогающий увидеть и понять внутренний мир ребёнка,  увидеть имеющиеся у него трудности</w:t>
      </w:r>
      <w:r w:rsidRPr="00C667D2">
        <w:rPr>
          <w:rFonts w:ascii="Times New Roman" w:hAnsi="Times New Roman" w:cs="Times New Roman"/>
          <w:sz w:val="28"/>
          <w:szCs w:val="28"/>
        </w:rPr>
        <w:t>.</w:t>
      </w:r>
    </w:p>
    <w:p w:rsidR="00112FA2" w:rsidRPr="00C667D2" w:rsidRDefault="00112FA2" w:rsidP="00C4110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667D2">
        <w:rPr>
          <w:rFonts w:ascii="Times New Roman" w:hAnsi="Times New Roman" w:cs="Times New Roman"/>
          <w:sz w:val="28"/>
          <w:szCs w:val="28"/>
        </w:rPr>
        <w:t xml:space="preserve">Например, уникальность </w:t>
      </w:r>
      <w:proofErr w:type="spellStart"/>
      <w:r w:rsidRPr="00C667D2">
        <w:rPr>
          <w:rFonts w:ascii="Times New Roman" w:hAnsi="Times New Roman" w:cs="Times New Roman"/>
          <w:sz w:val="28"/>
          <w:szCs w:val="28"/>
        </w:rPr>
        <w:t>Лего</w:t>
      </w:r>
      <w:proofErr w:type="spellEnd"/>
      <w:r w:rsidRPr="00C667D2">
        <w:rPr>
          <w:rFonts w:ascii="Times New Roman" w:hAnsi="Times New Roman" w:cs="Times New Roman"/>
          <w:sz w:val="28"/>
          <w:szCs w:val="28"/>
        </w:rPr>
        <w:t xml:space="preserve"> технологии  заключается  в том, что ЛЕГО предлагает  современные методы подготовки детей к школе. </w:t>
      </w:r>
      <w:proofErr w:type="spellStart"/>
      <w:r w:rsidRPr="00C667D2">
        <w:rPr>
          <w:rFonts w:ascii="Times New Roman" w:hAnsi="Times New Roman" w:cs="Times New Roman"/>
          <w:sz w:val="28"/>
          <w:szCs w:val="28"/>
        </w:rPr>
        <w:t>ЛЕГО-технология</w:t>
      </w:r>
      <w:proofErr w:type="spellEnd"/>
      <w:r w:rsidRPr="00C667D2">
        <w:rPr>
          <w:rFonts w:ascii="Times New Roman" w:hAnsi="Times New Roman" w:cs="Times New Roman"/>
          <w:sz w:val="28"/>
          <w:szCs w:val="28"/>
        </w:rPr>
        <w:t xml:space="preserve"> объединяет элементы игры с экспериментированием, а, следовательно, активизирует мыслительно-речевую деятельность дошкольников. </w:t>
      </w:r>
    </w:p>
    <w:p w:rsidR="00112FA2" w:rsidRPr="00C667D2" w:rsidRDefault="00112FA2" w:rsidP="00C4110D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667D2">
        <w:rPr>
          <w:rFonts w:ascii="Times New Roman" w:hAnsi="Times New Roman" w:cs="Times New Roman"/>
          <w:color w:val="000000"/>
          <w:sz w:val="28"/>
          <w:szCs w:val="28"/>
        </w:rPr>
        <w:t xml:space="preserve">Применение инновационных  технологий  позитивно отражается на качестве процесса обучения, так как способствуют:   </w:t>
      </w:r>
    </w:p>
    <w:p w:rsidR="00112FA2" w:rsidRPr="00C667D2" w:rsidRDefault="00112FA2" w:rsidP="00C4110D">
      <w:pPr>
        <w:pStyle w:val="a4"/>
        <w:numPr>
          <w:ilvl w:val="0"/>
          <w:numId w:val="1"/>
        </w:numPr>
        <w:spacing w:line="360" w:lineRule="auto"/>
        <w:jc w:val="both"/>
        <w:rPr>
          <w:color w:val="000000"/>
          <w:sz w:val="28"/>
          <w:szCs w:val="28"/>
        </w:rPr>
      </w:pPr>
      <w:r w:rsidRPr="00C667D2">
        <w:rPr>
          <w:color w:val="000000"/>
          <w:sz w:val="28"/>
          <w:szCs w:val="28"/>
        </w:rPr>
        <w:t>формированию определённых «</w:t>
      </w:r>
      <w:proofErr w:type="spellStart"/>
      <w:r w:rsidRPr="00C667D2">
        <w:rPr>
          <w:color w:val="000000"/>
          <w:sz w:val="28"/>
          <w:szCs w:val="28"/>
        </w:rPr>
        <w:t>саногенных</w:t>
      </w:r>
      <w:proofErr w:type="spellEnd"/>
      <w:r w:rsidRPr="00C667D2">
        <w:rPr>
          <w:color w:val="000000"/>
          <w:sz w:val="28"/>
          <w:szCs w:val="28"/>
        </w:rPr>
        <w:t xml:space="preserve"> состояний;</w:t>
      </w:r>
    </w:p>
    <w:p w:rsidR="00112FA2" w:rsidRPr="00C667D2" w:rsidRDefault="00112FA2" w:rsidP="00C4110D">
      <w:pPr>
        <w:pStyle w:val="a4"/>
        <w:numPr>
          <w:ilvl w:val="0"/>
          <w:numId w:val="1"/>
        </w:numPr>
        <w:spacing w:line="360" w:lineRule="auto"/>
        <w:jc w:val="both"/>
        <w:rPr>
          <w:color w:val="000000"/>
          <w:sz w:val="28"/>
          <w:szCs w:val="28"/>
        </w:rPr>
      </w:pPr>
      <w:r w:rsidRPr="00C667D2">
        <w:rPr>
          <w:color w:val="000000"/>
          <w:sz w:val="28"/>
          <w:szCs w:val="28"/>
        </w:rPr>
        <w:t>формированию пространственной ориентации, схемы собственного тела (классическая профилактика нарушений письма);</w:t>
      </w:r>
    </w:p>
    <w:p w:rsidR="00112FA2" w:rsidRPr="00C667D2" w:rsidRDefault="00112FA2" w:rsidP="00C4110D">
      <w:pPr>
        <w:pStyle w:val="a4"/>
        <w:numPr>
          <w:ilvl w:val="0"/>
          <w:numId w:val="1"/>
        </w:numPr>
        <w:spacing w:line="360" w:lineRule="auto"/>
        <w:jc w:val="both"/>
        <w:rPr>
          <w:color w:val="000000"/>
          <w:sz w:val="28"/>
          <w:szCs w:val="28"/>
        </w:rPr>
      </w:pPr>
      <w:r w:rsidRPr="00C667D2">
        <w:rPr>
          <w:color w:val="000000"/>
          <w:sz w:val="28"/>
          <w:szCs w:val="28"/>
        </w:rPr>
        <w:t>развитию и совершенствованию высших психических функций (памяти, внимания, мышления);</w:t>
      </w:r>
    </w:p>
    <w:p w:rsidR="00112FA2" w:rsidRPr="00C667D2" w:rsidRDefault="00112FA2" w:rsidP="00C4110D">
      <w:pPr>
        <w:pStyle w:val="a4"/>
        <w:numPr>
          <w:ilvl w:val="0"/>
          <w:numId w:val="1"/>
        </w:numPr>
        <w:spacing w:line="360" w:lineRule="auto"/>
        <w:jc w:val="both"/>
        <w:rPr>
          <w:color w:val="000000"/>
          <w:sz w:val="28"/>
          <w:szCs w:val="28"/>
        </w:rPr>
      </w:pPr>
      <w:r w:rsidRPr="00C667D2">
        <w:rPr>
          <w:color w:val="000000"/>
          <w:sz w:val="28"/>
          <w:szCs w:val="28"/>
        </w:rPr>
        <w:t xml:space="preserve">тренировке тонких дифференцированных движений пальцев и кистей рук (оказывает стимулирующее влияние на развитие </w:t>
      </w:r>
      <w:proofErr w:type="spellStart"/>
      <w:r w:rsidRPr="00C667D2">
        <w:rPr>
          <w:color w:val="000000"/>
          <w:sz w:val="28"/>
          <w:szCs w:val="28"/>
        </w:rPr>
        <w:t>речедвигательных</w:t>
      </w:r>
      <w:proofErr w:type="spellEnd"/>
      <w:r w:rsidRPr="00C667D2">
        <w:rPr>
          <w:color w:val="000000"/>
          <w:sz w:val="28"/>
          <w:szCs w:val="28"/>
        </w:rPr>
        <w:t xml:space="preserve"> зон коры головного мозга, что в свою очередь стимулирует развитие речи;</w:t>
      </w:r>
    </w:p>
    <w:p w:rsidR="00112FA2" w:rsidRPr="00C4110D" w:rsidRDefault="00112FA2" w:rsidP="00C4110D">
      <w:pPr>
        <w:pStyle w:val="a4"/>
        <w:numPr>
          <w:ilvl w:val="0"/>
          <w:numId w:val="1"/>
        </w:numPr>
        <w:spacing w:line="360" w:lineRule="auto"/>
        <w:jc w:val="both"/>
        <w:rPr>
          <w:color w:val="000000"/>
          <w:sz w:val="28"/>
          <w:szCs w:val="28"/>
        </w:rPr>
      </w:pPr>
      <w:r w:rsidRPr="00C667D2">
        <w:rPr>
          <w:color w:val="000000"/>
          <w:sz w:val="28"/>
          <w:szCs w:val="28"/>
        </w:rPr>
        <w:t>повышает мотивацию к обучению.</w:t>
      </w:r>
    </w:p>
    <w:p w:rsidR="00112FA2" w:rsidRPr="00C667D2" w:rsidRDefault="00112FA2" w:rsidP="00C4110D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C667D2">
        <w:rPr>
          <w:rFonts w:ascii="Times New Roman" w:hAnsi="Times New Roman" w:cs="Times New Roman"/>
          <w:bCs/>
          <w:color w:val="000000"/>
          <w:sz w:val="28"/>
          <w:szCs w:val="28"/>
        </w:rPr>
        <w:t>Таким образом, целенаправленная педагогическая работа в режиме инноваций по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средством конструктивно-игровых</w:t>
      </w:r>
      <w:r w:rsidRPr="00C667D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сре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дств</w:t>
      </w:r>
      <w:r w:rsidRPr="00C667D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, способствует </w:t>
      </w:r>
      <w:r w:rsidRPr="00C667D2">
        <w:rPr>
          <w:rFonts w:ascii="Times New Roman" w:hAnsi="Times New Roman" w:cs="Times New Roman"/>
          <w:bCs/>
          <w:color w:val="000000"/>
          <w:sz w:val="28"/>
          <w:szCs w:val="28"/>
        </w:rPr>
        <w:lastRenderedPageBreak/>
        <w:t xml:space="preserve">развитию коммуникативных навыков и основных элементов концепции «Я – творец», а также активности, инициативности и </w:t>
      </w:r>
      <w:proofErr w:type="spellStart"/>
      <w:r w:rsidRPr="00C667D2">
        <w:rPr>
          <w:rFonts w:ascii="Times New Roman" w:hAnsi="Times New Roman" w:cs="Times New Roman"/>
          <w:bCs/>
          <w:color w:val="000000"/>
          <w:sz w:val="28"/>
          <w:szCs w:val="28"/>
        </w:rPr>
        <w:t>комбинированности</w:t>
      </w:r>
      <w:proofErr w:type="spellEnd"/>
      <w:r w:rsidRPr="00C667D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. </w:t>
      </w:r>
    </w:p>
    <w:p w:rsidR="00112FA2" w:rsidRDefault="00112FA2" w:rsidP="00C4110D">
      <w:pPr>
        <w:keepLines/>
        <w:suppressAutoHyphens/>
        <w:spacing w:after="0" w:line="360" w:lineRule="auto"/>
        <w:ind w:firstLine="708"/>
        <w:jc w:val="both"/>
        <w:rPr>
          <w:rStyle w:val="c2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667D2">
        <w:rPr>
          <w:rFonts w:ascii="Times New Roman" w:hAnsi="Times New Roman" w:cs="Times New Roman"/>
          <w:sz w:val="28"/>
          <w:szCs w:val="28"/>
        </w:rPr>
        <w:t xml:space="preserve">Инновационные технологии - это перспективное направление для коррекции, обучения, развития и воспитания детей  в осуществлении их психологической и функциональной готовности к обучению в школе. </w:t>
      </w:r>
      <w:r w:rsidRPr="00C667D2">
        <w:rPr>
          <w:rFonts w:ascii="Times New Roman" w:hAnsi="Times New Roman" w:cs="Times New Roman"/>
          <w:color w:val="000000"/>
          <w:sz w:val="28"/>
          <w:szCs w:val="28"/>
        </w:rPr>
        <w:t xml:space="preserve">Поэтому, чем разнообразнее будут приёмы педагогического воздействия на детей, тем более успешным будет процесс формирования психических процессов. </w:t>
      </w:r>
      <w:bookmarkStart w:id="0" w:name="_GoBack"/>
      <w:bookmarkEnd w:id="0"/>
      <w:r w:rsidRPr="00C667D2">
        <w:rPr>
          <w:rStyle w:val="c2"/>
          <w:rFonts w:ascii="Times New Roman" w:hAnsi="Times New Roman" w:cs="Times New Roman"/>
          <w:sz w:val="28"/>
          <w:szCs w:val="28"/>
          <w:shd w:val="clear" w:color="auto" w:fill="FFFFFF"/>
        </w:rPr>
        <w:t>Применяя инновационные</w:t>
      </w:r>
      <w:r w:rsidRPr="00C667D2">
        <w:rPr>
          <w:rStyle w:val="c5"/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 </w:t>
      </w:r>
      <w:r w:rsidRPr="00C667D2">
        <w:rPr>
          <w:rStyle w:val="c2"/>
          <w:rFonts w:ascii="Times New Roman" w:hAnsi="Times New Roman" w:cs="Times New Roman"/>
          <w:sz w:val="28"/>
          <w:szCs w:val="28"/>
          <w:shd w:val="clear" w:color="auto" w:fill="FFFFFF"/>
        </w:rPr>
        <w:t>технологии в образовательном  процессе,</w:t>
      </w:r>
      <w:r w:rsidRPr="00C667D2">
        <w:rPr>
          <w:rStyle w:val="c5"/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 </w:t>
      </w:r>
      <w:r w:rsidRPr="00C667D2">
        <w:rPr>
          <w:rStyle w:val="c2"/>
          <w:rFonts w:ascii="Times New Roman" w:hAnsi="Times New Roman" w:cs="Times New Roman"/>
          <w:sz w:val="28"/>
          <w:szCs w:val="28"/>
          <w:shd w:val="clear" w:color="auto" w:fill="FFFFFF"/>
        </w:rPr>
        <w:t>педагог совершенствует его, делает  более полным, интересным и</w:t>
      </w:r>
      <w:r w:rsidRPr="00C667D2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C667D2">
        <w:rPr>
          <w:rStyle w:val="c2"/>
          <w:rFonts w:ascii="Times New Roman" w:hAnsi="Times New Roman" w:cs="Times New Roman"/>
          <w:sz w:val="28"/>
          <w:szCs w:val="28"/>
          <w:shd w:val="clear" w:color="auto" w:fill="FFFFFF"/>
        </w:rPr>
        <w:t xml:space="preserve">насыщенным. </w:t>
      </w:r>
    </w:p>
    <w:p w:rsidR="003D1C88" w:rsidRPr="00112FA2" w:rsidRDefault="003D1C88" w:rsidP="003D1C88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112FA2">
        <w:rPr>
          <w:rFonts w:ascii="Times New Roman" w:hAnsi="Times New Roman" w:cs="Times New Roman"/>
          <w:sz w:val="28"/>
          <w:szCs w:val="28"/>
        </w:rPr>
        <w:t>СПИСОК ЛИТЕРАТУРЫ</w:t>
      </w:r>
    </w:p>
    <w:p w:rsidR="003D1C88" w:rsidRPr="00112FA2" w:rsidRDefault="003D1C88" w:rsidP="003D1C88">
      <w:pPr>
        <w:numPr>
          <w:ilvl w:val="0"/>
          <w:numId w:val="2"/>
        </w:numPr>
        <w:shd w:val="clear" w:color="auto" w:fill="FFFFFF"/>
        <w:spacing w:after="0" w:line="360" w:lineRule="auto"/>
        <w:ind w:left="600"/>
        <w:jc w:val="both"/>
        <w:rPr>
          <w:rFonts w:ascii="Times New Roman" w:hAnsi="Times New Roman" w:cs="Times New Roman"/>
          <w:sz w:val="28"/>
          <w:szCs w:val="28"/>
        </w:rPr>
      </w:pPr>
      <w:r w:rsidRPr="00112FA2">
        <w:rPr>
          <w:rStyle w:val="c0"/>
          <w:rFonts w:ascii="Times New Roman" w:hAnsi="Times New Roman" w:cs="Times New Roman"/>
          <w:sz w:val="28"/>
          <w:szCs w:val="28"/>
        </w:rPr>
        <w:t xml:space="preserve">Ковригина, Л.В. Использование элементов информационных технологий при подготовке учителей - логопедов к логопедической работе с детьми старшего дошкольного возраста/ Л.В.Ковригина// Успехи современного естествознания. – 2008. - №3 </w:t>
      </w:r>
    </w:p>
    <w:p w:rsidR="003D1C88" w:rsidRPr="00112FA2" w:rsidRDefault="003D1C88" w:rsidP="003D1C88">
      <w:pPr>
        <w:numPr>
          <w:ilvl w:val="0"/>
          <w:numId w:val="2"/>
        </w:numPr>
        <w:shd w:val="clear" w:color="auto" w:fill="FFFFFF"/>
        <w:spacing w:after="0" w:line="360" w:lineRule="auto"/>
        <w:ind w:left="600"/>
        <w:jc w:val="both"/>
        <w:rPr>
          <w:rStyle w:val="c0"/>
          <w:rFonts w:ascii="Times New Roman" w:hAnsi="Times New Roman" w:cs="Times New Roman"/>
          <w:sz w:val="28"/>
          <w:szCs w:val="28"/>
        </w:rPr>
      </w:pPr>
      <w:r w:rsidRPr="00112FA2">
        <w:rPr>
          <w:rStyle w:val="c0"/>
          <w:rFonts w:ascii="Times New Roman" w:hAnsi="Times New Roman" w:cs="Times New Roman"/>
          <w:sz w:val="28"/>
          <w:szCs w:val="28"/>
        </w:rPr>
        <w:t>Федеральный государственный образовательный стандарт дошкольного образования. – М.: Центр педагогиче</w:t>
      </w:r>
      <w:r>
        <w:rPr>
          <w:rStyle w:val="c0"/>
          <w:rFonts w:ascii="Times New Roman" w:hAnsi="Times New Roman" w:cs="Times New Roman"/>
          <w:sz w:val="28"/>
          <w:szCs w:val="28"/>
        </w:rPr>
        <w:t>ского образования, 2014</w:t>
      </w:r>
    </w:p>
    <w:p w:rsidR="003D1C88" w:rsidRPr="00C4110D" w:rsidRDefault="003D1C88" w:rsidP="003D1C88">
      <w:pPr>
        <w:shd w:val="clear" w:color="auto" w:fill="FFFFFF"/>
        <w:spacing w:after="0" w:line="360" w:lineRule="auto"/>
        <w:ind w:left="240"/>
        <w:jc w:val="both"/>
        <w:rPr>
          <w:sz w:val="28"/>
          <w:szCs w:val="28"/>
        </w:rPr>
      </w:pPr>
      <w:r>
        <w:rPr>
          <w:rStyle w:val="c0"/>
          <w:rFonts w:ascii="Times New Roman" w:hAnsi="Times New Roman" w:cs="Times New Roman"/>
          <w:sz w:val="28"/>
          <w:szCs w:val="28"/>
        </w:rPr>
        <w:t xml:space="preserve">3. </w:t>
      </w:r>
      <w:r w:rsidRPr="00112FA2">
        <w:rPr>
          <w:rStyle w:val="c0"/>
          <w:rFonts w:ascii="Times New Roman" w:hAnsi="Times New Roman" w:cs="Times New Roman"/>
          <w:sz w:val="28"/>
          <w:szCs w:val="28"/>
        </w:rPr>
        <w:t xml:space="preserve">Трайнев В.А. Информационные коммуникационные педагогические технологии / </w:t>
      </w:r>
      <w:proofErr w:type="spellStart"/>
      <w:r w:rsidRPr="00112FA2">
        <w:rPr>
          <w:rStyle w:val="c0"/>
          <w:rFonts w:ascii="Times New Roman" w:hAnsi="Times New Roman" w:cs="Times New Roman"/>
          <w:sz w:val="28"/>
          <w:szCs w:val="28"/>
        </w:rPr>
        <w:t>В.А.Трайнев</w:t>
      </w:r>
      <w:proofErr w:type="spellEnd"/>
      <w:r w:rsidRPr="00112FA2">
        <w:rPr>
          <w:rStyle w:val="c0"/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12FA2">
        <w:rPr>
          <w:rStyle w:val="c0"/>
          <w:rFonts w:ascii="Times New Roman" w:hAnsi="Times New Roman" w:cs="Times New Roman"/>
          <w:sz w:val="28"/>
          <w:szCs w:val="28"/>
        </w:rPr>
        <w:t>И.В.Трайнев</w:t>
      </w:r>
      <w:proofErr w:type="spellEnd"/>
      <w:r w:rsidRPr="00112FA2">
        <w:rPr>
          <w:rStyle w:val="c0"/>
          <w:rFonts w:ascii="Times New Roman" w:hAnsi="Times New Roman" w:cs="Times New Roman"/>
          <w:sz w:val="28"/>
          <w:szCs w:val="28"/>
        </w:rPr>
        <w:t>. – М.: Дашков и К, 2008</w:t>
      </w:r>
    </w:p>
    <w:p w:rsidR="00C4110D" w:rsidRPr="00C85A22" w:rsidRDefault="00C4110D" w:rsidP="00C4110D">
      <w:pPr>
        <w:keepLines/>
        <w:suppressAutoHyphens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C4110D" w:rsidRPr="00C85A22" w:rsidSect="00C4110D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794AC9"/>
    <w:multiLevelType w:val="multilevel"/>
    <w:tmpl w:val="AB349E8C"/>
    <w:lvl w:ilvl="0">
      <w:start w:val="1"/>
      <w:numFmt w:val="decimal"/>
      <w:lvlText w:val="%1."/>
      <w:lvlJc w:val="left"/>
      <w:pPr>
        <w:tabs>
          <w:tab w:val="num" w:pos="6456"/>
        </w:tabs>
        <w:ind w:left="6456" w:hanging="360"/>
      </w:pPr>
    </w:lvl>
    <w:lvl w:ilvl="1" w:tentative="1">
      <w:start w:val="1"/>
      <w:numFmt w:val="decimal"/>
      <w:lvlText w:val="%2."/>
      <w:lvlJc w:val="left"/>
      <w:pPr>
        <w:tabs>
          <w:tab w:val="num" w:pos="7176"/>
        </w:tabs>
        <w:ind w:left="7176" w:hanging="360"/>
      </w:pPr>
    </w:lvl>
    <w:lvl w:ilvl="2" w:tentative="1">
      <w:start w:val="1"/>
      <w:numFmt w:val="decimal"/>
      <w:lvlText w:val="%3."/>
      <w:lvlJc w:val="left"/>
      <w:pPr>
        <w:tabs>
          <w:tab w:val="num" w:pos="7896"/>
        </w:tabs>
        <w:ind w:left="7896" w:hanging="360"/>
      </w:pPr>
    </w:lvl>
    <w:lvl w:ilvl="3" w:tentative="1">
      <w:start w:val="1"/>
      <w:numFmt w:val="decimal"/>
      <w:lvlText w:val="%4."/>
      <w:lvlJc w:val="left"/>
      <w:pPr>
        <w:tabs>
          <w:tab w:val="num" w:pos="8616"/>
        </w:tabs>
        <w:ind w:left="8616" w:hanging="360"/>
      </w:pPr>
    </w:lvl>
    <w:lvl w:ilvl="4" w:tentative="1">
      <w:start w:val="1"/>
      <w:numFmt w:val="decimal"/>
      <w:lvlText w:val="%5."/>
      <w:lvlJc w:val="left"/>
      <w:pPr>
        <w:tabs>
          <w:tab w:val="num" w:pos="9336"/>
        </w:tabs>
        <w:ind w:left="9336" w:hanging="360"/>
      </w:pPr>
    </w:lvl>
    <w:lvl w:ilvl="5" w:tentative="1">
      <w:start w:val="1"/>
      <w:numFmt w:val="decimal"/>
      <w:lvlText w:val="%6."/>
      <w:lvlJc w:val="left"/>
      <w:pPr>
        <w:tabs>
          <w:tab w:val="num" w:pos="10056"/>
        </w:tabs>
        <w:ind w:left="10056" w:hanging="360"/>
      </w:pPr>
    </w:lvl>
    <w:lvl w:ilvl="6" w:tentative="1">
      <w:start w:val="1"/>
      <w:numFmt w:val="decimal"/>
      <w:lvlText w:val="%7."/>
      <w:lvlJc w:val="left"/>
      <w:pPr>
        <w:tabs>
          <w:tab w:val="num" w:pos="10776"/>
        </w:tabs>
        <w:ind w:left="10776" w:hanging="360"/>
      </w:pPr>
    </w:lvl>
    <w:lvl w:ilvl="7" w:tentative="1">
      <w:start w:val="1"/>
      <w:numFmt w:val="decimal"/>
      <w:lvlText w:val="%8."/>
      <w:lvlJc w:val="left"/>
      <w:pPr>
        <w:tabs>
          <w:tab w:val="num" w:pos="11496"/>
        </w:tabs>
        <w:ind w:left="11496" w:hanging="360"/>
      </w:pPr>
    </w:lvl>
    <w:lvl w:ilvl="8" w:tentative="1">
      <w:start w:val="1"/>
      <w:numFmt w:val="decimal"/>
      <w:lvlText w:val="%9."/>
      <w:lvlJc w:val="left"/>
      <w:pPr>
        <w:tabs>
          <w:tab w:val="num" w:pos="12216"/>
        </w:tabs>
        <w:ind w:left="12216" w:hanging="360"/>
      </w:pPr>
    </w:lvl>
  </w:abstractNum>
  <w:abstractNum w:abstractNumId="1">
    <w:nsid w:val="47276BA5"/>
    <w:multiLevelType w:val="hybridMultilevel"/>
    <w:tmpl w:val="BFEC6E4E"/>
    <w:lvl w:ilvl="0" w:tplc="379606B2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12FA2"/>
    <w:rsid w:val="00112FA2"/>
    <w:rsid w:val="002E164D"/>
    <w:rsid w:val="003D1C88"/>
    <w:rsid w:val="004B3F90"/>
    <w:rsid w:val="006F02E3"/>
    <w:rsid w:val="009B4375"/>
    <w:rsid w:val="009B753F"/>
    <w:rsid w:val="00C4110D"/>
    <w:rsid w:val="00C85A22"/>
    <w:rsid w:val="00CF4250"/>
    <w:rsid w:val="00D5568E"/>
    <w:rsid w:val="00E06FA0"/>
    <w:rsid w:val="00E441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2FA2"/>
    <w:pPr>
      <w:spacing w:after="200" w:line="276" w:lineRule="auto"/>
    </w:pPr>
    <w:rPr>
      <w:rFonts w:asciiTheme="minorHAnsi" w:eastAsiaTheme="minorHAnsi" w:hAnsiTheme="minorHAnsi" w:cstheme="minorBid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12F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112FA2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112FA2"/>
  </w:style>
  <w:style w:type="character" w:customStyle="1" w:styleId="c0">
    <w:name w:val="c0"/>
    <w:basedOn w:val="a0"/>
    <w:rsid w:val="00112FA2"/>
  </w:style>
  <w:style w:type="character" w:customStyle="1" w:styleId="c5">
    <w:name w:val="c5"/>
    <w:basedOn w:val="a0"/>
    <w:rsid w:val="00112FA2"/>
  </w:style>
  <w:style w:type="character" w:customStyle="1" w:styleId="apple-converted-space">
    <w:name w:val="apple-converted-space"/>
    <w:basedOn w:val="a0"/>
    <w:rsid w:val="00112FA2"/>
  </w:style>
  <w:style w:type="paragraph" w:styleId="a4">
    <w:name w:val="List Paragraph"/>
    <w:basedOn w:val="a"/>
    <w:uiPriority w:val="34"/>
    <w:qFormat/>
    <w:rsid w:val="00112FA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931</Words>
  <Characters>5309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</dc:creator>
  <cp:lastModifiedBy>2</cp:lastModifiedBy>
  <cp:revision>8</cp:revision>
  <dcterms:created xsi:type="dcterms:W3CDTF">2016-11-25T06:39:00Z</dcterms:created>
  <dcterms:modified xsi:type="dcterms:W3CDTF">2017-12-22T13:00:00Z</dcterms:modified>
</cp:coreProperties>
</file>