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69" w:rsidRDefault="00051169" w:rsidP="00051169">
      <w:pPr>
        <w:pStyle w:val="a9"/>
        <w:jc w:val="center"/>
        <w:rPr>
          <w:b/>
          <w:i/>
          <w:sz w:val="28"/>
          <w:szCs w:val="28"/>
          <w:u w:val="single"/>
        </w:rPr>
      </w:pPr>
      <w:r w:rsidRPr="00F334D8">
        <w:rPr>
          <w:noProof/>
          <w:color w:val="000000"/>
        </w:rPr>
        <w:drawing>
          <wp:inline distT="0" distB="0" distL="0" distR="0">
            <wp:extent cx="2857500" cy="1402080"/>
            <wp:effectExtent l="19050" t="0" r="0" b="0"/>
            <wp:docPr id="1" name="Рисунок 4" descr="Воспитание социокультурной толерантности личности ребенка в условиях дополнительного образования дет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оспитание социокультурной толерантности личности ребенка в условиях дополнительного образования дет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69" w:rsidRDefault="00051169" w:rsidP="001633D5">
      <w:pPr>
        <w:pStyle w:val="a9"/>
        <w:spacing w:after="0" w:afterAutospacing="0"/>
        <w:jc w:val="center"/>
        <w:rPr>
          <w:b/>
          <w:i/>
          <w:sz w:val="28"/>
          <w:szCs w:val="28"/>
          <w:u w:val="single"/>
        </w:rPr>
      </w:pPr>
    </w:p>
    <w:p w:rsidR="00051169" w:rsidRPr="001633D5" w:rsidRDefault="001633D5" w:rsidP="00517B3F">
      <w:pPr>
        <w:pStyle w:val="a9"/>
        <w:spacing w:after="240" w:afterAutospacing="0"/>
        <w:jc w:val="center"/>
        <w:rPr>
          <w:b/>
          <w:i/>
          <w:sz w:val="28"/>
          <w:szCs w:val="28"/>
        </w:rPr>
      </w:pPr>
      <w:r w:rsidRPr="001633D5">
        <w:rPr>
          <w:b/>
          <w:i/>
          <w:sz w:val="28"/>
          <w:szCs w:val="28"/>
        </w:rPr>
        <w:t>Воспитание гражданственности и патриотизма</w:t>
      </w:r>
    </w:p>
    <w:p w:rsidR="00051169" w:rsidRPr="001633D5" w:rsidRDefault="00051169" w:rsidP="00517B3F">
      <w:pPr>
        <w:pStyle w:val="a9"/>
        <w:spacing w:after="240" w:afterAutospacing="0"/>
        <w:jc w:val="center"/>
        <w:rPr>
          <w:b/>
          <w:i/>
          <w:sz w:val="28"/>
          <w:szCs w:val="28"/>
        </w:rPr>
      </w:pPr>
      <w:r w:rsidRPr="001633D5">
        <w:rPr>
          <w:b/>
          <w:i/>
          <w:sz w:val="28"/>
          <w:szCs w:val="28"/>
        </w:rPr>
        <w:t>у детей старшего дошкольного в</w:t>
      </w:r>
      <w:r w:rsidR="001633D5">
        <w:rPr>
          <w:b/>
          <w:i/>
          <w:sz w:val="28"/>
          <w:szCs w:val="28"/>
        </w:rPr>
        <w:t>озраста в процессе приобщения к</w:t>
      </w:r>
      <w:r w:rsidRPr="001633D5">
        <w:rPr>
          <w:b/>
          <w:i/>
          <w:sz w:val="28"/>
          <w:szCs w:val="28"/>
        </w:rPr>
        <w:t xml:space="preserve"> культу</w:t>
      </w:r>
      <w:r w:rsidR="001633D5" w:rsidRPr="001633D5">
        <w:rPr>
          <w:b/>
          <w:i/>
          <w:sz w:val="28"/>
          <w:szCs w:val="28"/>
        </w:rPr>
        <w:t xml:space="preserve">ре </w:t>
      </w:r>
      <w:r w:rsidR="001633D5">
        <w:rPr>
          <w:b/>
          <w:i/>
          <w:sz w:val="28"/>
          <w:szCs w:val="28"/>
        </w:rPr>
        <w:t>и</w:t>
      </w:r>
      <w:r w:rsidR="001633D5" w:rsidRPr="001633D5">
        <w:rPr>
          <w:b/>
          <w:i/>
          <w:sz w:val="28"/>
          <w:szCs w:val="28"/>
        </w:rPr>
        <w:t xml:space="preserve"> традициям многонационального </w:t>
      </w:r>
      <w:r w:rsidR="00517B3F">
        <w:rPr>
          <w:b/>
          <w:i/>
          <w:sz w:val="28"/>
          <w:szCs w:val="28"/>
        </w:rPr>
        <w:t>Оренбуржья</w:t>
      </w:r>
    </w:p>
    <w:p w:rsidR="00051169" w:rsidRDefault="00051169" w:rsidP="001633D5">
      <w:pPr>
        <w:pStyle w:val="a9"/>
        <w:spacing w:after="0" w:afterAutospacing="0"/>
        <w:jc w:val="both"/>
      </w:pPr>
      <w:r>
        <w:rPr>
          <w:rStyle w:val="aa"/>
          <w:rFonts w:eastAsiaTheme="majorEastAsia"/>
          <w:b/>
          <w:bCs/>
        </w:rPr>
        <w:t>Задачи:</w:t>
      </w:r>
    </w:p>
    <w:p w:rsidR="00051169" w:rsidRDefault="00051169" w:rsidP="001633D5">
      <w:pPr>
        <w:pStyle w:val="a9"/>
        <w:spacing w:after="0" w:afterAutospacing="0"/>
        <w:jc w:val="both"/>
      </w:pPr>
      <w:r>
        <w:rPr>
          <w:rStyle w:val="aa"/>
          <w:rFonts w:eastAsiaTheme="majorEastAsia"/>
        </w:rPr>
        <w:t>Образовательные</w:t>
      </w:r>
    </w:p>
    <w:p w:rsidR="00051169" w:rsidRDefault="00051169" w:rsidP="001633D5">
      <w:pPr>
        <w:pStyle w:val="a9"/>
        <w:spacing w:after="0" w:afterAutospacing="0"/>
      </w:pPr>
      <w:r>
        <w:t>1.Расширять представления детей о том, что составля</w:t>
      </w:r>
      <w:r w:rsidR="001633D5">
        <w:t>ет понятие «дружба народов».</w:t>
      </w:r>
      <w:r w:rsidR="001633D5">
        <w:br/>
        <w:t xml:space="preserve">2.Дать ориентиры понимания </w:t>
      </w:r>
      <w:r>
        <w:t>социального и культурного развития разных народов.</w:t>
      </w:r>
      <w:r>
        <w:br/>
        <w:t>3. Обогащать представления детей об окружающем их социальном мире.</w:t>
      </w:r>
    </w:p>
    <w:p w:rsidR="00051169" w:rsidRDefault="00051169" w:rsidP="001633D5">
      <w:pPr>
        <w:pStyle w:val="a9"/>
        <w:spacing w:after="0" w:afterAutospacing="0"/>
        <w:jc w:val="both"/>
      </w:pPr>
      <w:r>
        <w:rPr>
          <w:rStyle w:val="aa"/>
          <w:rFonts w:eastAsiaTheme="majorEastAsia"/>
        </w:rPr>
        <w:t>Развивающие</w:t>
      </w:r>
    </w:p>
    <w:p w:rsidR="00051169" w:rsidRDefault="00051169" w:rsidP="001633D5">
      <w:pPr>
        <w:pStyle w:val="a9"/>
        <w:spacing w:after="240" w:afterAutospacing="0"/>
      </w:pPr>
      <w:r>
        <w:t>1</w:t>
      </w:r>
      <w:r>
        <w:rPr>
          <w:b/>
          <w:bCs/>
        </w:rPr>
        <w:t>.</w:t>
      </w:r>
      <w:r>
        <w:t>Развивать способность чувствовать красоту культуры</w:t>
      </w:r>
      <w:r w:rsidR="001633D5">
        <w:t xml:space="preserve"> и быта народов Оренбуржья.</w:t>
      </w:r>
      <w:r w:rsidR="001633D5">
        <w:br/>
        <w:t>2.</w:t>
      </w:r>
      <w:r>
        <w:t>Развивать стремление к познанию национальных традиций.</w:t>
      </w:r>
      <w:r>
        <w:br/>
        <w:t>3. Развивать толерантное отношение дошкольников к людям других национальностей.</w:t>
      </w:r>
    </w:p>
    <w:p w:rsidR="001633D5" w:rsidRDefault="00051169" w:rsidP="001633D5">
      <w:pPr>
        <w:pStyle w:val="a9"/>
        <w:spacing w:after="240" w:afterAutospacing="0"/>
        <w:jc w:val="both"/>
      </w:pPr>
      <w:r>
        <w:rPr>
          <w:rStyle w:val="aa"/>
          <w:rFonts w:eastAsiaTheme="majorEastAsia"/>
        </w:rPr>
        <w:t>Воспитательные</w:t>
      </w:r>
    </w:p>
    <w:p w:rsidR="00051169" w:rsidRDefault="001633D5" w:rsidP="001633D5">
      <w:pPr>
        <w:pStyle w:val="a9"/>
        <w:spacing w:after="240" w:afterAutospacing="0"/>
      </w:pPr>
      <w:r>
        <w:t>1.</w:t>
      </w:r>
      <w:r w:rsidR="00051169">
        <w:t>Воспитывать у дошкольников чувство гордос</w:t>
      </w:r>
      <w:r>
        <w:t>ти за свой народ.</w:t>
      </w:r>
      <w:r>
        <w:br/>
        <w:t>2.</w:t>
      </w:r>
      <w:r w:rsidR="00051169">
        <w:t>Воспитывать бережное отношение к культурам народов.</w:t>
      </w:r>
      <w:r w:rsidR="00051169">
        <w:br/>
        <w:t>3. Воспитывать чувство уважения к традициям других народов.</w:t>
      </w:r>
    </w:p>
    <w:p w:rsidR="00051169" w:rsidRPr="00517B3F" w:rsidRDefault="00051169" w:rsidP="00517B3F">
      <w:pPr>
        <w:pStyle w:val="a9"/>
        <w:spacing w:after="240" w:afterAutospacing="0"/>
        <w:jc w:val="center"/>
        <w:rPr>
          <w:i/>
        </w:rPr>
      </w:pPr>
      <w:r w:rsidRPr="00517B3F">
        <w:rPr>
          <w:rStyle w:val="aa"/>
          <w:rFonts w:eastAsiaTheme="majorEastAsia"/>
          <w:b/>
          <w:bCs/>
          <w:i w:val="0"/>
        </w:rPr>
        <w:t>Содержание педагогической деятельности:</w:t>
      </w:r>
    </w:p>
    <w:p w:rsidR="00051169" w:rsidRPr="00517B3F" w:rsidRDefault="001633D5" w:rsidP="001633D5">
      <w:pPr>
        <w:pStyle w:val="a9"/>
        <w:jc w:val="both"/>
        <w:rPr>
          <w:b/>
          <w:i/>
        </w:rPr>
      </w:pPr>
      <w:r w:rsidRPr="00517B3F">
        <w:rPr>
          <w:b/>
          <w:i/>
          <w:u w:val="single"/>
        </w:rPr>
        <w:t>Модуль I. «Многонациональный</w:t>
      </w:r>
      <w:r w:rsidR="00051169" w:rsidRPr="00517B3F">
        <w:rPr>
          <w:b/>
          <w:i/>
          <w:u w:val="single"/>
        </w:rPr>
        <w:t xml:space="preserve"> край родной»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1.1. «Карта родного края».</w:t>
      </w:r>
      <w:r w:rsidR="001633D5">
        <w:rPr>
          <w:rStyle w:val="aa"/>
          <w:rFonts w:eastAsiaTheme="majorEastAsia"/>
        </w:rPr>
        <w:t xml:space="preserve"> </w:t>
      </w:r>
      <w:r>
        <w:t>Беседа о крае. Оренбу</w:t>
      </w:r>
      <w:r w:rsidR="001633D5">
        <w:t>ргская область на карте России.</w:t>
      </w:r>
      <w:r w:rsidR="00517B3F">
        <w:t xml:space="preserve"> </w:t>
      </w:r>
      <w:r>
        <w:t xml:space="preserve">Рассматривание альбома «Оренбуржье мое». Чтение стихотворения И. Гавриловой «Оренбуржье». Беседа по </w:t>
      </w:r>
      <w:proofErr w:type="gramStart"/>
      <w:r>
        <w:t>прочитанному</w:t>
      </w:r>
      <w:proofErr w:type="gramEnd"/>
      <w:r>
        <w:t>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1.2. «История Оренбуржья».</w:t>
      </w:r>
      <w:r w:rsidR="00517B3F">
        <w:rPr>
          <w:rStyle w:val="aa"/>
          <w:rFonts w:eastAsiaTheme="majorEastAsia"/>
        </w:rPr>
        <w:t xml:space="preserve"> </w:t>
      </w:r>
      <w:r>
        <w:t xml:space="preserve">Беседа, рассказ об истории возникновения </w:t>
      </w:r>
      <w:r w:rsidR="00517B3F">
        <w:t xml:space="preserve">города </w:t>
      </w:r>
      <w:r>
        <w:t>Оренбурга. Символика род</w:t>
      </w:r>
      <w:r w:rsidR="001633D5">
        <w:t>ного края.</w:t>
      </w:r>
      <w:r w:rsidR="00517B3F">
        <w:t xml:space="preserve"> </w:t>
      </w:r>
      <w:r w:rsidR="001633D5">
        <w:t>Рассматривание фотоальбомов</w:t>
      </w:r>
      <w:r>
        <w:t xml:space="preserve"> «Дружный мой край», </w:t>
      </w:r>
      <w:r w:rsidR="00517B3F">
        <w:t xml:space="preserve">культурный комплекс </w:t>
      </w:r>
      <w:r>
        <w:t>«Национальная деревня».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1.3. «Народы Оренбуржья».</w:t>
      </w:r>
      <w:r w:rsidR="00517B3F">
        <w:rPr>
          <w:rStyle w:val="aa"/>
          <w:rFonts w:eastAsiaTheme="majorEastAsia"/>
        </w:rPr>
        <w:t xml:space="preserve"> </w:t>
      </w:r>
      <w:r>
        <w:t>Расширение знаний детей о народностях, населяющих наш край</w:t>
      </w:r>
      <w:r w:rsidR="00517B3F">
        <w:t>.</w:t>
      </w:r>
      <w:r>
        <w:t xml:space="preserve"> Формирование умения толерантного взаимодействия с окружающими и к</w:t>
      </w:r>
      <w:r w:rsidR="001633D5">
        <w:t>о</w:t>
      </w:r>
      <w:r w:rsidR="00517B3F">
        <w:t xml:space="preserve">ммуникативных навыков. </w:t>
      </w:r>
      <w:r w:rsidR="001633D5">
        <w:t>Выставка</w:t>
      </w:r>
      <w:r>
        <w:t xml:space="preserve"> рисунков «Оренбуржье многонациональное». Знакомство с песней В. Позднеева «Край </w:t>
      </w:r>
      <w:r>
        <w:lastRenderedPageBreak/>
        <w:t>Оренбургский». Разучивание стихов И. Гаврилова «Цвет у н</w:t>
      </w:r>
      <w:r w:rsidR="00517B3F">
        <w:t xml:space="preserve">еба бирюзовый…», «Оренбуржье». Дидактические игры: </w:t>
      </w:r>
      <w:r>
        <w:t xml:space="preserve">лото «Мой Оренбург», </w:t>
      </w:r>
      <w:proofErr w:type="spellStart"/>
      <w:r>
        <w:t>пазлы</w:t>
      </w:r>
      <w:proofErr w:type="spellEnd"/>
      <w:r>
        <w:t xml:space="preserve"> «Памятники Оренбурга»</w:t>
      </w:r>
    </w:p>
    <w:p w:rsidR="00517B3F" w:rsidRPr="00517B3F" w:rsidRDefault="00517B3F" w:rsidP="00517B3F">
      <w:pPr>
        <w:pStyle w:val="a9"/>
        <w:jc w:val="both"/>
        <w:rPr>
          <w:b/>
          <w:i/>
        </w:rPr>
      </w:pPr>
      <w:r w:rsidRPr="00517B3F">
        <w:rPr>
          <w:b/>
          <w:i/>
          <w:u w:val="single"/>
        </w:rPr>
        <w:t>Модуль . II. «Великий русский народ»</w:t>
      </w:r>
    </w:p>
    <w:p w:rsidR="00517B3F" w:rsidRDefault="00517B3F" w:rsidP="00517B3F">
      <w:pPr>
        <w:pStyle w:val="a9"/>
        <w:jc w:val="both"/>
      </w:pPr>
      <w:r>
        <w:rPr>
          <w:rStyle w:val="aa"/>
          <w:rFonts w:eastAsiaTheme="majorEastAsia"/>
        </w:rPr>
        <w:t>Тема 2.1.«Русский национальный костюм».</w:t>
      </w:r>
      <w:r>
        <w:t xml:space="preserve"> Рассматривание русского народного костюма. Знакомство с головными уборами. Мужская и женская одежда. Фотоальбом «Национальные костюмы». Дидактическая игра «Узнай по описанию национальный костюм».</w:t>
      </w:r>
    </w:p>
    <w:p w:rsidR="00517B3F" w:rsidRDefault="00517B3F" w:rsidP="00517B3F">
      <w:pPr>
        <w:pStyle w:val="a9"/>
        <w:jc w:val="both"/>
      </w:pPr>
      <w:r>
        <w:rPr>
          <w:rStyle w:val="aa"/>
          <w:rFonts w:eastAsiaTheme="majorEastAsia"/>
        </w:rPr>
        <w:t xml:space="preserve">Тема 2.2. «Традиции русского народа». </w:t>
      </w:r>
      <w:r>
        <w:t>Беседа о русских народных традициях. Видеоролик «Открытие русского подворья в культурном комплексе «Национальная деревня». Альбом «Национальные блюда». Дидактическая игра «Чье подворье?». Хоровод «Во поле березка стояла».</w:t>
      </w:r>
    </w:p>
    <w:p w:rsidR="00517B3F" w:rsidRDefault="00517B3F" w:rsidP="00517B3F">
      <w:pPr>
        <w:pStyle w:val="a9"/>
        <w:jc w:val="both"/>
      </w:pPr>
      <w:r>
        <w:rPr>
          <w:rStyle w:val="aa"/>
          <w:rFonts w:eastAsiaTheme="majorEastAsia"/>
        </w:rPr>
        <w:t xml:space="preserve">Тема 2.3«Русские праздники». </w:t>
      </w:r>
      <w:r>
        <w:t>Беседа о русских народных праздниках. Просмотр концерта Оренбургского народного хора. Русские народные частушки. Русский музыкальный народный инструмент «Балалаечка моя!»</w:t>
      </w:r>
    </w:p>
    <w:p w:rsidR="00517B3F" w:rsidRDefault="00517B3F" w:rsidP="00517B3F">
      <w:pPr>
        <w:pStyle w:val="a9"/>
        <w:jc w:val="both"/>
      </w:pPr>
      <w:r>
        <w:rPr>
          <w:rStyle w:val="aa"/>
          <w:rFonts w:eastAsiaTheme="majorEastAsia"/>
        </w:rPr>
        <w:t xml:space="preserve">Тема 2.4. «Подвижная русская игра «Коршун». </w:t>
      </w:r>
      <w:r>
        <w:t>Знакомство с игрой. Разучивание правил игры. Обыгрывание.</w:t>
      </w:r>
    </w:p>
    <w:p w:rsidR="00051169" w:rsidRPr="00517B3F" w:rsidRDefault="00051169" w:rsidP="001633D5">
      <w:pPr>
        <w:pStyle w:val="a9"/>
        <w:jc w:val="both"/>
        <w:rPr>
          <w:b/>
          <w:i/>
        </w:rPr>
      </w:pPr>
      <w:r w:rsidRPr="00517B3F">
        <w:rPr>
          <w:b/>
          <w:i/>
          <w:u w:val="single"/>
        </w:rPr>
        <w:t>Модуль</w:t>
      </w:r>
      <w:r w:rsidR="00517B3F" w:rsidRPr="00517B3F">
        <w:rPr>
          <w:u w:val="single"/>
        </w:rPr>
        <w:t xml:space="preserve"> </w:t>
      </w:r>
      <w:r w:rsidR="00517B3F" w:rsidRPr="00E65809">
        <w:rPr>
          <w:b/>
          <w:i/>
          <w:u w:val="single"/>
        </w:rPr>
        <w:t>III</w:t>
      </w:r>
      <w:r w:rsidRPr="00E65809">
        <w:rPr>
          <w:b/>
          <w:i/>
          <w:u w:val="single"/>
        </w:rPr>
        <w:t xml:space="preserve"> </w:t>
      </w:r>
      <w:r w:rsidRPr="00517B3F">
        <w:rPr>
          <w:b/>
          <w:i/>
          <w:u w:val="single"/>
        </w:rPr>
        <w:t>«Наши друзья-татары»</w:t>
      </w:r>
    </w:p>
    <w:p w:rsidR="00051169" w:rsidRDefault="00517B3F" w:rsidP="001633D5">
      <w:pPr>
        <w:pStyle w:val="a9"/>
        <w:jc w:val="both"/>
      </w:pPr>
      <w:r>
        <w:rPr>
          <w:rStyle w:val="aa"/>
          <w:rFonts w:eastAsiaTheme="majorEastAsia"/>
        </w:rPr>
        <w:t>Тема 3.1.</w:t>
      </w:r>
      <w:r w:rsidR="00051169">
        <w:rPr>
          <w:rStyle w:val="aa"/>
          <w:rFonts w:eastAsiaTheme="majorEastAsia"/>
        </w:rPr>
        <w:t xml:space="preserve"> «Татарский национальный костюм».</w:t>
      </w:r>
      <w:r>
        <w:rPr>
          <w:rStyle w:val="aa"/>
          <w:rFonts w:eastAsiaTheme="majorEastAsia"/>
        </w:rPr>
        <w:t xml:space="preserve"> </w:t>
      </w:r>
      <w:r w:rsidR="00051169">
        <w:t>Рассматривание татарского народного костюма. Знакомство с головными уборами. Мужская и женская одежда. Фот</w:t>
      </w:r>
      <w:r>
        <w:t xml:space="preserve">оальбом «Национальные костюмы». </w:t>
      </w:r>
      <w:r w:rsidR="00051169">
        <w:t>Дидактическая игра «Узнай по описанию национальный костюм».</w:t>
      </w:r>
    </w:p>
    <w:p w:rsidR="00051169" w:rsidRDefault="00517B3F" w:rsidP="001633D5">
      <w:pPr>
        <w:pStyle w:val="a9"/>
        <w:jc w:val="both"/>
      </w:pPr>
      <w:r>
        <w:rPr>
          <w:rStyle w:val="aa"/>
          <w:rFonts w:eastAsiaTheme="majorEastAsia"/>
        </w:rPr>
        <w:t xml:space="preserve">Тема 3.2. </w:t>
      </w:r>
      <w:r w:rsidR="00051169">
        <w:rPr>
          <w:rStyle w:val="aa"/>
          <w:rFonts w:eastAsiaTheme="majorEastAsia"/>
        </w:rPr>
        <w:t>«Традиции татарского народа».</w:t>
      </w:r>
      <w:r>
        <w:t xml:space="preserve"> </w:t>
      </w:r>
      <w:r w:rsidR="00051169">
        <w:t>Беседа о татарских народных традициях. Видеоролик «Открытие татарского подворья</w:t>
      </w:r>
      <w:r w:rsidRPr="00517B3F">
        <w:t xml:space="preserve"> </w:t>
      </w:r>
      <w:r>
        <w:t>в культурном комплексе «Национальная деревня</w:t>
      </w:r>
      <w:r w:rsidR="00051169">
        <w:t xml:space="preserve">». Альбом «Национальные блюда». Дидактическая </w:t>
      </w:r>
      <w:r>
        <w:t>игра «Чье подворье?». Татарские народные</w:t>
      </w:r>
      <w:r w:rsidR="00051169">
        <w:t xml:space="preserve"> сказки «Шах-петух», «Падчерица».</w:t>
      </w:r>
    </w:p>
    <w:p w:rsidR="00051169" w:rsidRDefault="00517B3F" w:rsidP="001633D5">
      <w:pPr>
        <w:pStyle w:val="a9"/>
        <w:jc w:val="both"/>
      </w:pPr>
      <w:r>
        <w:rPr>
          <w:rStyle w:val="aa"/>
          <w:rFonts w:eastAsiaTheme="majorEastAsia"/>
        </w:rPr>
        <w:t>Тема 3</w:t>
      </w:r>
      <w:r w:rsidR="00051169">
        <w:rPr>
          <w:rStyle w:val="aa"/>
          <w:rFonts w:eastAsiaTheme="majorEastAsia"/>
        </w:rPr>
        <w:t>.3. «Татарские праздники».</w:t>
      </w:r>
      <w:r>
        <w:t xml:space="preserve"> </w:t>
      </w:r>
      <w:r w:rsidR="00051169">
        <w:t>Беседа о татарских народ</w:t>
      </w:r>
      <w:r>
        <w:t xml:space="preserve">ных праздниках. </w:t>
      </w:r>
      <w:proofErr w:type="gramStart"/>
      <w:r>
        <w:t xml:space="preserve">Слушание песни </w:t>
      </w:r>
      <w:r w:rsidR="00E65809">
        <w:t>на слова татарского писателя Г.Тукая</w:t>
      </w:r>
      <w:proofErr w:type="gramEnd"/>
      <w:r w:rsidR="00E65809">
        <w:t xml:space="preserve"> «Су </w:t>
      </w:r>
      <w:proofErr w:type="spellStart"/>
      <w:r w:rsidR="00E65809">
        <w:t>анасы</w:t>
      </w:r>
      <w:proofErr w:type="spellEnd"/>
      <w:r w:rsidR="00E65809">
        <w:t xml:space="preserve">». </w:t>
      </w:r>
      <w:r w:rsidR="00051169">
        <w:t>Хоровод «Продаем горки». Т</w:t>
      </w:r>
      <w:r w:rsidR="00E65809">
        <w:t>атарский музыкальный инструмент</w:t>
      </w:r>
      <w:r w:rsidR="00051169">
        <w:t xml:space="preserve"> «</w:t>
      </w:r>
      <w:proofErr w:type="spellStart"/>
      <w:r w:rsidR="00051169">
        <w:t>Золотоголосая</w:t>
      </w:r>
      <w:proofErr w:type="spellEnd"/>
      <w:r w:rsidR="00051169">
        <w:t xml:space="preserve"> гармонь».</w:t>
      </w:r>
    </w:p>
    <w:p w:rsidR="00051169" w:rsidRDefault="00517B3F" w:rsidP="001633D5">
      <w:pPr>
        <w:pStyle w:val="a9"/>
        <w:jc w:val="both"/>
      </w:pPr>
      <w:r>
        <w:rPr>
          <w:rStyle w:val="aa"/>
          <w:rFonts w:eastAsiaTheme="majorEastAsia"/>
        </w:rPr>
        <w:t>Тема 3</w:t>
      </w:r>
      <w:r w:rsidR="00051169">
        <w:rPr>
          <w:rStyle w:val="aa"/>
          <w:rFonts w:eastAsiaTheme="majorEastAsia"/>
        </w:rPr>
        <w:t>.4. «Подвижная татарская игра «Сары буре».</w:t>
      </w:r>
      <w:r w:rsidR="00E65809">
        <w:t xml:space="preserve"> </w:t>
      </w:r>
      <w:r w:rsidR="00051169">
        <w:t xml:space="preserve">Знакомство с </w:t>
      </w:r>
      <w:r w:rsidR="00E65809">
        <w:t>игрой. Разучивание правил игры.</w:t>
      </w:r>
      <w:r w:rsidR="00051169">
        <w:t xml:space="preserve"> Обыгрывание.</w:t>
      </w:r>
    </w:p>
    <w:p w:rsidR="00051169" w:rsidRPr="00E65809" w:rsidRDefault="00E65809" w:rsidP="001633D5">
      <w:pPr>
        <w:pStyle w:val="a9"/>
        <w:jc w:val="both"/>
        <w:rPr>
          <w:b/>
        </w:rPr>
      </w:pPr>
      <w:r>
        <w:rPr>
          <w:b/>
          <w:u w:val="single"/>
        </w:rPr>
        <w:t>Модуль IV</w:t>
      </w:r>
      <w:r w:rsidR="001633D5" w:rsidRPr="00E65809">
        <w:rPr>
          <w:b/>
          <w:u w:val="single"/>
        </w:rPr>
        <w:t xml:space="preserve"> </w:t>
      </w:r>
      <w:r w:rsidR="00051169" w:rsidRPr="00E65809">
        <w:rPr>
          <w:b/>
          <w:u w:val="single"/>
        </w:rPr>
        <w:t>«Дружелюбные башкиры»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4.1. «Башкирский национальный костюм».</w:t>
      </w:r>
      <w:r w:rsidR="00E65809">
        <w:rPr>
          <w:rStyle w:val="aa"/>
          <w:rFonts w:eastAsiaTheme="majorEastAsia"/>
        </w:rPr>
        <w:t xml:space="preserve"> </w:t>
      </w:r>
      <w:r>
        <w:t>Рассматривание башкирского народного костюма. Знакомство с головными уборами. Мужская и женская одежда. Фот</w:t>
      </w:r>
      <w:r w:rsidR="00E65809">
        <w:t>оальбом «Национальные костюмы»</w:t>
      </w:r>
      <w:proofErr w:type="gramStart"/>
      <w:r w:rsidR="00E65809">
        <w:t>.</w:t>
      </w:r>
      <w:r>
        <w:t>Д</w:t>
      </w:r>
      <w:proofErr w:type="gramEnd"/>
      <w:r>
        <w:t>идактическая игра «Узнай по описанию национальный костюм».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4.2. «Традиции башкирского народа».</w:t>
      </w:r>
      <w:r w:rsidR="00E65809">
        <w:rPr>
          <w:rStyle w:val="aa"/>
          <w:rFonts w:eastAsiaTheme="majorEastAsia"/>
        </w:rPr>
        <w:t xml:space="preserve"> </w:t>
      </w:r>
      <w:r>
        <w:t xml:space="preserve">Беседа о башкирских народных </w:t>
      </w:r>
      <w:r w:rsidR="001633D5">
        <w:t>традициях. Видеоролик «Открытие</w:t>
      </w:r>
      <w:r>
        <w:t xml:space="preserve"> башкирского подворья</w:t>
      </w:r>
      <w:r w:rsidR="00E65809" w:rsidRPr="00E65809">
        <w:t xml:space="preserve"> </w:t>
      </w:r>
      <w:r w:rsidR="00E65809">
        <w:t>в культурном комплексе «Национальная деревня</w:t>
      </w:r>
      <w:r>
        <w:t>». Альбом «Национальные блюда». Дидак</w:t>
      </w:r>
      <w:r w:rsidR="001633D5">
        <w:t>тическая игра «Чье подворье?». Башкирская народная</w:t>
      </w:r>
      <w:r>
        <w:t xml:space="preserve"> сказка «</w:t>
      </w:r>
      <w:proofErr w:type="spellStart"/>
      <w:r>
        <w:t>Шурале</w:t>
      </w:r>
      <w:proofErr w:type="spellEnd"/>
      <w:r>
        <w:t>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4.3. «Башкирские праздники».</w:t>
      </w:r>
      <w:r w:rsidR="00E65809">
        <w:t xml:space="preserve"> </w:t>
      </w:r>
      <w:r>
        <w:t>Беседа о башкирских народных праздни</w:t>
      </w:r>
      <w:r w:rsidR="00E65809">
        <w:t xml:space="preserve">ках. Башкирские народные песни. </w:t>
      </w:r>
      <w:r>
        <w:t>Хоровод «</w:t>
      </w:r>
      <w:proofErr w:type="spellStart"/>
      <w:r>
        <w:t>Хакысташ</w:t>
      </w:r>
      <w:proofErr w:type="spellEnd"/>
      <w:r>
        <w:t>». Башкирский</w:t>
      </w:r>
      <w:r w:rsidR="00E65809">
        <w:t xml:space="preserve"> музыкальный инструмент</w:t>
      </w:r>
      <w:proofErr w:type="gramStart"/>
      <w:r>
        <w:t>«Д</w:t>
      </w:r>
      <w:proofErr w:type="gramEnd"/>
      <w:r>
        <w:t xml:space="preserve">ушевный </w:t>
      </w:r>
      <w:proofErr w:type="spellStart"/>
      <w:r>
        <w:t>курай</w:t>
      </w:r>
      <w:proofErr w:type="spellEnd"/>
      <w:r>
        <w:t>…»</w:t>
      </w:r>
    </w:p>
    <w:p w:rsidR="00051169" w:rsidRPr="00E65809" w:rsidRDefault="00E65809" w:rsidP="001633D5">
      <w:pPr>
        <w:pStyle w:val="a9"/>
        <w:jc w:val="both"/>
        <w:rPr>
          <w:b/>
          <w:i/>
        </w:rPr>
      </w:pPr>
      <w:r>
        <w:rPr>
          <w:rStyle w:val="aa"/>
          <w:rFonts w:eastAsiaTheme="majorEastAsia"/>
        </w:rPr>
        <w:lastRenderedPageBreak/>
        <w:t xml:space="preserve">Тема 4.4. «Подвижная </w:t>
      </w:r>
      <w:r w:rsidR="00051169">
        <w:rPr>
          <w:rStyle w:val="aa"/>
          <w:rFonts w:eastAsiaTheme="majorEastAsia"/>
        </w:rPr>
        <w:t>башкирская игра «</w:t>
      </w:r>
      <w:proofErr w:type="spellStart"/>
      <w:r w:rsidR="00051169">
        <w:rPr>
          <w:rStyle w:val="aa"/>
          <w:rFonts w:eastAsiaTheme="majorEastAsia"/>
        </w:rPr>
        <w:t>Тимербай</w:t>
      </w:r>
      <w:proofErr w:type="spellEnd"/>
      <w:r w:rsidR="00051169">
        <w:rPr>
          <w:rStyle w:val="aa"/>
          <w:rFonts w:eastAsiaTheme="majorEastAsia"/>
        </w:rPr>
        <w:t>».</w:t>
      </w:r>
      <w:r>
        <w:rPr>
          <w:rStyle w:val="aa"/>
          <w:rFonts w:eastAsiaTheme="majorEastAsia"/>
        </w:rPr>
        <w:t xml:space="preserve"> </w:t>
      </w:r>
      <w:r w:rsidR="00051169">
        <w:t xml:space="preserve">Знакомство с </w:t>
      </w:r>
      <w:r>
        <w:t>игрой. Разучивание правил игры.</w:t>
      </w:r>
      <w:r w:rsidR="00051169">
        <w:t xml:space="preserve"> </w:t>
      </w:r>
      <w:r w:rsidR="00051169" w:rsidRPr="00E65809">
        <w:t>Обыгрывание.</w:t>
      </w:r>
    </w:p>
    <w:p w:rsidR="00051169" w:rsidRPr="00E65809" w:rsidRDefault="00E65809" w:rsidP="001633D5">
      <w:pPr>
        <w:pStyle w:val="a9"/>
        <w:jc w:val="both"/>
        <w:rPr>
          <w:b/>
          <w:i/>
        </w:rPr>
      </w:pPr>
      <w:r>
        <w:rPr>
          <w:b/>
          <w:i/>
          <w:u w:val="single"/>
        </w:rPr>
        <w:t>Модуль V</w:t>
      </w:r>
      <w:r w:rsidR="00051169" w:rsidRPr="00E65809">
        <w:rPr>
          <w:b/>
          <w:i/>
          <w:u w:val="single"/>
        </w:rPr>
        <w:t xml:space="preserve"> «Хлебосольный украинский народ»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5.1. «Украинский национальный костюм».</w:t>
      </w:r>
      <w:r w:rsidR="00E65809">
        <w:t xml:space="preserve"> Рассматривание</w:t>
      </w:r>
      <w:r>
        <w:t xml:space="preserve"> украинского народного костюма. Знакомство с головными уборами. Мужская и женская одежда. Фот</w:t>
      </w:r>
      <w:r w:rsidR="00E65809">
        <w:t xml:space="preserve">оальбом «Национальные костюмы». </w:t>
      </w:r>
      <w:r>
        <w:t>Дидактическая игра «Узнай по описанию национальный костюм».</w:t>
      </w:r>
    </w:p>
    <w:p w:rsidR="00051169" w:rsidRDefault="00E65809" w:rsidP="001633D5">
      <w:pPr>
        <w:pStyle w:val="a9"/>
        <w:jc w:val="both"/>
      </w:pPr>
      <w:r>
        <w:rPr>
          <w:rStyle w:val="aa"/>
          <w:rFonts w:eastAsiaTheme="majorEastAsia"/>
        </w:rPr>
        <w:t>Тема 5.2. «Традиции</w:t>
      </w:r>
      <w:r w:rsidR="00051169">
        <w:rPr>
          <w:rStyle w:val="aa"/>
          <w:rFonts w:eastAsiaTheme="majorEastAsia"/>
        </w:rPr>
        <w:t xml:space="preserve"> украинского народа».</w:t>
      </w:r>
      <w:r>
        <w:rPr>
          <w:rStyle w:val="aa"/>
          <w:rFonts w:eastAsiaTheme="majorEastAsia"/>
        </w:rPr>
        <w:t xml:space="preserve"> </w:t>
      </w:r>
      <w:r w:rsidR="00051169">
        <w:t xml:space="preserve">Беседа </w:t>
      </w:r>
      <w:proofErr w:type="gramStart"/>
      <w:r w:rsidR="00051169">
        <w:t>о</w:t>
      </w:r>
      <w:proofErr w:type="gramEnd"/>
      <w:r w:rsidR="00051169">
        <w:t xml:space="preserve"> украинских народных тр</w:t>
      </w:r>
      <w:r>
        <w:t>адициях. Видеоролик «Открытие</w:t>
      </w:r>
      <w:r w:rsidR="00051169">
        <w:t xml:space="preserve"> украинского подворья»</w:t>
      </w:r>
      <w:r w:rsidRPr="00E65809">
        <w:t xml:space="preserve"> </w:t>
      </w:r>
      <w:r>
        <w:t>в культурном комплексе «Национальная деревня».</w:t>
      </w:r>
      <w:r w:rsidR="00051169">
        <w:t xml:space="preserve"> Альбом «Национальные блюда». Дидактическая и</w:t>
      </w:r>
      <w:r>
        <w:t xml:space="preserve">гра «Чье подворье?». Украинские народные сказки «Волк, собака и кот», </w:t>
      </w:r>
      <w:r w:rsidR="00051169">
        <w:t>«</w:t>
      </w:r>
      <w:proofErr w:type="spellStart"/>
      <w:r w:rsidR="00051169">
        <w:t>Бульба</w:t>
      </w:r>
      <w:proofErr w:type="spellEnd"/>
      <w:r w:rsidR="00051169">
        <w:t>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Тема 5.3. «Украинские праздники».</w:t>
      </w:r>
      <w:r w:rsidR="00E65809">
        <w:rPr>
          <w:rStyle w:val="aa"/>
          <w:rFonts w:eastAsiaTheme="majorEastAsia"/>
        </w:rPr>
        <w:t xml:space="preserve"> </w:t>
      </w:r>
      <w:r w:rsidR="00E65809">
        <w:t xml:space="preserve">Беседа </w:t>
      </w:r>
      <w:proofErr w:type="gramStart"/>
      <w:r w:rsidR="00E65809">
        <w:t>о</w:t>
      </w:r>
      <w:proofErr w:type="gramEnd"/>
      <w:r>
        <w:t xml:space="preserve"> украинских народных праздниках. </w:t>
      </w:r>
      <w:r w:rsidR="00E65809">
        <w:t>Народные украинские мелодии. Хоровод «Мельница».</w:t>
      </w:r>
      <w:r>
        <w:t xml:space="preserve"> Украинский музыкальный инструмент «Таинственная кобза».</w:t>
      </w:r>
    </w:p>
    <w:p w:rsidR="00051169" w:rsidRDefault="00E65809" w:rsidP="001633D5">
      <w:pPr>
        <w:pStyle w:val="a9"/>
        <w:jc w:val="both"/>
      </w:pPr>
      <w:r>
        <w:rPr>
          <w:rStyle w:val="aa"/>
          <w:rFonts w:eastAsiaTheme="majorEastAsia"/>
        </w:rPr>
        <w:t>Тема 5.4. «Подвижная украинская игра «Высокий</w:t>
      </w:r>
      <w:r w:rsidR="00051169">
        <w:rPr>
          <w:rStyle w:val="aa"/>
          <w:rFonts w:eastAsiaTheme="majorEastAsia"/>
        </w:rPr>
        <w:t xml:space="preserve"> дуб».</w:t>
      </w:r>
      <w:r>
        <w:rPr>
          <w:rStyle w:val="aa"/>
          <w:rFonts w:eastAsiaTheme="majorEastAsia"/>
        </w:rPr>
        <w:t xml:space="preserve"> </w:t>
      </w:r>
      <w:r w:rsidR="00051169">
        <w:t xml:space="preserve">Знакомство с </w:t>
      </w:r>
      <w:r>
        <w:t>игрой. Разучивание правил игры.</w:t>
      </w:r>
      <w:r w:rsidR="00051169">
        <w:t xml:space="preserve"> Обыгрывание.</w:t>
      </w:r>
    </w:p>
    <w:p w:rsidR="00051169" w:rsidRPr="00E65809" w:rsidRDefault="00E65809" w:rsidP="001633D5">
      <w:pPr>
        <w:pStyle w:val="a9"/>
        <w:jc w:val="both"/>
        <w:rPr>
          <w:b/>
          <w:i/>
        </w:rPr>
      </w:pPr>
      <w:r>
        <w:rPr>
          <w:b/>
          <w:i/>
          <w:u w:val="single"/>
        </w:rPr>
        <w:t>Модуль VI</w:t>
      </w:r>
      <w:r w:rsidR="00051169" w:rsidRPr="00E65809">
        <w:rPr>
          <w:b/>
          <w:i/>
          <w:u w:val="single"/>
        </w:rPr>
        <w:t xml:space="preserve"> «Дружный народ Оренбуржья»</w:t>
      </w:r>
    </w:p>
    <w:p w:rsidR="00051169" w:rsidRDefault="00E65809" w:rsidP="001633D5">
      <w:pPr>
        <w:pStyle w:val="a9"/>
        <w:jc w:val="both"/>
      </w:pPr>
      <w:r>
        <w:t xml:space="preserve">Тема 6.1. «Экскурсия в культурный комплекс «Национальная деревня». </w:t>
      </w:r>
      <w:r w:rsidR="00051169">
        <w:t>Фото-сессия. Оформление видео-сборника и фотоальбома. Закре</w:t>
      </w:r>
      <w:r>
        <w:t>пить представления детей о музеях культурного комплекса</w:t>
      </w:r>
      <w:r w:rsidR="005D32AE">
        <w:t xml:space="preserve"> и их</w:t>
      </w:r>
      <w:r w:rsidR="00051169">
        <w:t xml:space="preserve"> назначении. Продолжать знакомить детей</w:t>
      </w:r>
      <w:r w:rsidR="005D32AE">
        <w:t xml:space="preserve"> с историческим прошлым родного</w:t>
      </w:r>
      <w:r w:rsidR="00051169">
        <w:t xml:space="preserve"> города. Развивать умение вести себя в обществ</w:t>
      </w:r>
      <w:r w:rsidR="005D32AE">
        <w:t>енном месте. Выставка макетов «Национальные подворья</w:t>
      </w:r>
      <w:r w:rsidR="00051169">
        <w:t>».</w:t>
      </w:r>
    </w:p>
    <w:p w:rsidR="00051169" w:rsidRDefault="001633D5" w:rsidP="001633D5">
      <w:pPr>
        <w:pStyle w:val="a9"/>
        <w:jc w:val="both"/>
      </w:pPr>
      <w:r>
        <w:t>Видеосюжет</w:t>
      </w:r>
      <w:r w:rsidR="00051169">
        <w:t xml:space="preserve"> «Изюминка Оренбурга – </w:t>
      </w:r>
      <w:r>
        <w:t xml:space="preserve"> культурный комплекс «</w:t>
      </w:r>
      <w:r w:rsidR="00051169">
        <w:t>Национальная деревня».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6.2. «Праздник Урожая».</w:t>
      </w:r>
      <w:r>
        <w:t xml:space="preserve"> Музыкальный досуг «Песни моего народа».</w:t>
      </w:r>
    </w:p>
    <w:p w:rsidR="00051169" w:rsidRDefault="005D32AE" w:rsidP="001633D5">
      <w:pPr>
        <w:pStyle w:val="a9"/>
        <w:jc w:val="both"/>
      </w:pPr>
      <w:r>
        <w:rPr>
          <w:rStyle w:val="aa"/>
          <w:rFonts w:eastAsiaTheme="majorEastAsia"/>
        </w:rPr>
        <w:t>6.3. «Каждый по-своему маму</w:t>
      </w:r>
      <w:r w:rsidR="00051169">
        <w:rPr>
          <w:rStyle w:val="aa"/>
          <w:rFonts w:eastAsiaTheme="majorEastAsia"/>
        </w:rPr>
        <w:t xml:space="preserve"> поздравит».</w:t>
      </w:r>
      <w:r w:rsidR="00051169">
        <w:t xml:space="preserve"> Вечер стихов на разных языках.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6.4. Ярмарка «Национальные блюда».</w:t>
      </w:r>
    </w:p>
    <w:p w:rsidR="00051169" w:rsidRDefault="00051169" w:rsidP="001633D5">
      <w:pPr>
        <w:pStyle w:val="a9"/>
        <w:jc w:val="both"/>
      </w:pPr>
      <w:r>
        <w:rPr>
          <w:rStyle w:val="aa"/>
          <w:rFonts w:eastAsiaTheme="majorEastAsia"/>
        </w:rPr>
        <w:t>6.5 «Мама, папа, я — многонациональная семья».</w:t>
      </w:r>
      <w:r>
        <w:t xml:space="preserve"> Беседа о семье, семейных традициях. Фотоальбом «Моя семья». Совместные сочинения детей и родителей «Выходные в </w:t>
      </w:r>
      <w:r w:rsidR="005D32AE">
        <w:t xml:space="preserve"> культурном комплексе «Национальная деревня</w:t>
      </w:r>
      <w:r>
        <w:t>».</w:t>
      </w:r>
    </w:p>
    <w:p w:rsidR="00051169" w:rsidRDefault="005D32AE" w:rsidP="005D32AE">
      <w:pPr>
        <w:pStyle w:val="a9"/>
        <w:jc w:val="center"/>
      </w:pPr>
      <w:r>
        <w:rPr>
          <w:b/>
          <w:bCs/>
        </w:rPr>
        <w:t>Формы подведения итогов</w:t>
      </w:r>
      <w:r w:rsidR="00051169">
        <w:t>:</w:t>
      </w:r>
    </w:p>
    <w:p w:rsidR="00051169" w:rsidRDefault="00051169" w:rsidP="001633D5">
      <w:pPr>
        <w:pStyle w:val="a9"/>
      </w:pPr>
      <w:r>
        <w:t>-</w:t>
      </w:r>
      <w:r w:rsidR="005D32AE">
        <w:t xml:space="preserve"> выставки детских работ: «Оренбуржье многонациональное», «Национальные подворья</w:t>
      </w:r>
      <w:r>
        <w:t>»;</w:t>
      </w:r>
      <w:r>
        <w:br/>
        <w:t>- фестиваль мастериц (мамы, бабушки): «Национальный костюм»;</w:t>
      </w:r>
      <w:r>
        <w:br/>
        <w:t>- ярмарка домашней выпечки: «Национальное блюдо»;</w:t>
      </w:r>
      <w:r>
        <w:br/>
        <w:t>- день народных игр;</w:t>
      </w:r>
      <w:r>
        <w:br/>
        <w:t>- музыкальный досуг: «Песни моего народа»;</w:t>
      </w:r>
      <w:r>
        <w:br/>
        <w:t>- игры-путешествия по Оренбургской области: «К бабушке в деревню»;</w:t>
      </w:r>
      <w:r>
        <w:br/>
        <w:t>- выставка фотографий родителей на тему «Дружный мой край», «Моя семья»;</w:t>
      </w:r>
      <w:r>
        <w:br/>
        <w:t xml:space="preserve">- совместные сочинения </w:t>
      </w:r>
      <w:r w:rsidR="005D32AE">
        <w:t>детей и родителей: «Выходные в Н</w:t>
      </w:r>
      <w:r>
        <w:t>ациональной деревне».</w:t>
      </w:r>
    </w:p>
    <w:p w:rsidR="0077317E" w:rsidRPr="00AC7BAD" w:rsidRDefault="00051169" w:rsidP="00AC7BAD">
      <w:pPr>
        <w:shd w:val="clear" w:color="auto" w:fill="FFFFFF"/>
        <w:rPr>
          <w:color w:val="000000"/>
          <w:lang w:val="ru-RU"/>
        </w:rPr>
      </w:pPr>
      <w:r w:rsidRPr="00D23C87">
        <w:rPr>
          <w:color w:val="000000"/>
          <w:lang w:val="ru-RU"/>
        </w:rPr>
        <w:br/>
      </w:r>
    </w:p>
    <w:sectPr w:rsidR="0077317E" w:rsidRPr="00AC7BAD" w:rsidSect="00D74FB4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8DE"/>
    <w:multiLevelType w:val="multilevel"/>
    <w:tmpl w:val="6680B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23D98"/>
    <w:multiLevelType w:val="multilevel"/>
    <w:tmpl w:val="40EE7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B10982"/>
    <w:multiLevelType w:val="multilevel"/>
    <w:tmpl w:val="CA00D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34160B"/>
    <w:multiLevelType w:val="multilevel"/>
    <w:tmpl w:val="A758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4E1D96"/>
    <w:multiLevelType w:val="multilevel"/>
    <w:tmpl w:val="53AC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E2193B"/>
    <w:multiLevelType w:val="multilevel"/>
    <w:tmpl w:val="70A6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305650"/>
    <w:multiLevelType w:val="multilevel"/>
    <w:tmpl w:val="1748A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DE385D"/>
    <w:multiLevelType w:val="multilevel"/>
    <w:tmpl w:val="211EC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17E"/>
    <w:rsid w:val="00051169"/>
    <w:rsid w:val="000A16EE"/>
    <w:rsid w:val="001633D5"/>
    <w:rsid w:val="001E5E74"/>
    <w:rsid w:val="0027573B"/>
    <w:rsid w:val="00377162"/>
    <w:rsid w:val="0046799D"/>
    <w:rsid w:val="0049730B"/>
    <w:rsid w:val="004F377D"/>
    <w:rsid w:val="00517B3F"/>
    <w:rsid w:val="00584E7D"/>
    <w:rsid w:val="005D32AE"/>
    <w:rsid w:val="006357DC"/>
    <w:rsid w:val="006A7E68"/>
    <w:rsid w:val="00727D30"/>
    <w:rsid w:val="007573A1"/>
    <w:rsid w:val="0077317E"/>
    <w:rsid w:val="0077596C"/>
    <w:rsid w:val="00782A39"/>
    <w:rsid w:val="00785B53"/>
    <w:rsid w:val="007C2EC7"/>
    <w:rsid w:val="007D43AE"/>
    <w:rsid w:val="007D6FAC"/>
    <w:rsid w:val="007E1A0D"/>
    <w:rsid w:val="007E639A"/>
    <w:rsid w:val="0084334E"/>
    <w:rsid w:val="008742E9"/>
    <w:rsid w:val="008C1D89"/>
    <w:rsid w:val="00932515"/>
    <w:rsid w:val="00941927"/>
    <w:rsid w:val="009437AD"/>
    <w:rsid w:val="00946E1F"/>
    <w:rsid w:val="0096028F"/>
    <w:rsid w:val="00995AE9"/>
    <w:rsid w:val="00AB59B2"/>
    <w:rsid w:val="00AB5CE9"/>
    <w:rsid w:val="00AC7BAD"/>
    <w:rsid w:val="00B2675A"/>
    <w:rsid w:val="00BE5E4C"/>
    <w:rsid w:val="00C3442E"/>
    <w:rsid w:val="00C85A96"/>
    <w:rsid w:val="00C966AC"/>
    <w:rsid w:val="00CF2613"/>
    <w:rsid w:val="00D01324"/>
    <w:rsid w:val="00D31F39"/>
    <w:rsid w:val="00D45082"/>
    <w:rsid w:val="00D54046"/>
    <w:rsid w:val="00D720AE"/>
    <w:rsid w:val="00D74FB4"/>
    <w:rsid w:val="00D75E8F"/>
    <w:rsid w:val="00DD2C11"/>
    <w:rsid w:val="00DE57E1"/>
    <w:rsid w:val="00E65809"/>
    <w:rsid w:val="00E6612F"/>
    <w:rsid w:val="00EE7EB3"/>
    <w:rsid w:val="00F22B47"/>
    <w:rsid w:val="00F635A8"/>
    <w:rsid w:val="00F871B4"/>
    <w:rsid w:val="00FD01A1"/>
    <w:rsid w:val="00FE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C7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E63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7317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5">
    <w:name w:val="heading 5"/>
    <w:basedOn w:val="a"/>
    <w:link w:val="50"/>
    <w:uiPriority w:val="9"/>
    <w:qFormat/>
    <w:rsid w:val="0077317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71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7C2E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7C2E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link w:val="a6"/>
    <w:uiPriority w:val="1"/>
    <w:qFormat/>
    <w:rsid w:val="007C2EC7"/>
  </w:style>
  <w:style w:type="character" w:customStyle="1" w:styleId="30">
    <w:name w:val="Заголовок 3 Знак"/>
    <w:basedOn w:val="a0"/>
    <w:link w:val="3"/>
    <w:uiPriority w:val="9"/>
    <w:rsid w:val="007731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731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77317E"/>
    <w:rPr>
      <w:b/>
      <w:bCs/>
    </w:rPr>
  </w:style>
  <w:style w:type="character" w:styleId="a8">
    <w:name w:val="Hyperlink"/>
    <w:basedOn w:val="a0"/>
    <w:uiPriority w:val="99"/>
    <w:semiHidden/>
    <w:unhideWhenUsed/>
    <w:rsid w:val="0077317E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7731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871B4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styleId="aa">
    <w:name w:val="Emphasis"/>
    <w:basedOn w:val="a0"/>
    <w:uiPriority w:val="20"/>
    <w:qFormat/>
    <w:rsid w:val="00F871B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E6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date">
    <w:name w:val="date"/>
    <w:basedOn w:val="a0"/>
    <w:rsid w:val="007E639A"/>
  </w:style>
  <w:style w:type="character" w:customStyle="1" w:styleId="sitetxt">
    <w:name w:val="sitetxt"/>
    <w:basedOn w:val="a0"/>
    <w:rsid w:val="007E639A"/>
  </w:style>
  <w:style w:type="paragraph" w:customStyle="1" w:styleId="ab">
    <w:name w:val="a"/>
    <w:basedOn w:val="a"/>
    <w:rsid w:val="007E63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Без интервала Знак"/>
    <w:basedOn w:val="a0"/>
    <w:link w:val="a5"/>
    <w:uiPriority w:val="1"/>
    <w:rsid w:val="00D45082"/>
  </w:style>
  <w:style w:type="paragraph" w:customStyle="1" w:styleId="Default">
    <w:name w:val="Default"/>
    <w:rsid w:val="00D4508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D45082"/>
  </w:style>
  <w:style w:type="paragraph" w:styleId="ac">
    <w:name w:val="Balloon Text"/>
    <w:basedOn w:val="a"/>
    <w:link w:val="ad"/>
    <w:uiPriority w:val="99"/>
    <w:semiHidden/>
    <w:unhideWhenUsed/>
    <w:rsid w:val="0005116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51169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0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2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doshkolnik.ru/pedagogi/494-makarova-tatian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м.видео</dc:creator>
  <cp:keywords/>
  <dc:description/>
  <cp:lastModifiedBy>Emachines</cp:lastModifiedBy>
  <cp:revision>22</cp:revision>
  <cp:lastPrinted>2013-11-10T08:03:00Z</cp:lastPrinted>
  <dcterms:created xsi:type="dcterms:W3CDTF">2013-07-27T03:21:00Z</dcterms:created>
  <dcterms:modified xsi:type="dcterms:W3CDTF">2016-04-06T07:16:00Z</dcterms:modified>
</cp:coreProperties>
</file>