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5AD" w:rsidRPr="005173E2" w:rsidRDefault="00D705AD" w:rsidP="00D705AD">
      <w:pPr>
        <w:shd w:val="clear" w:color="auto" w:fill="F6F6F6"/>
        <w:spacing w:after="240"/>
        <w:textAlignment w:val="baseline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ТРЕБОВАНИЯ К УСЛОВИЯМ РЕАЛИЗАЦИИ ОСНОВНОЙ ОБРАЗОВАТЕЛЬНОЙ ПРОГРАММЫ ДОШКОЛЬНОГО ОБРАЗОВАНИЯ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Требования к условиям реализации Программы включают требования к психолого-педагогическим, кадровым, материально-техническим и финансовым условиям реализации Программы, а также к развивающей предметно-пространственной среде.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Условия реализации Программы должны обеспечивать полноценное развитие личности детей во всех основных образовательных областях, а именно: в сферах социально-коммуникативного, познавательного, речевого, художественно-эстетического и физического развития личности детей на фоне их эмоционального благополучия и положительного отношения к миру, к себе и к другим людям.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Указанные требования направлены на создание социальной ситуации развития для участников образовательных отношений, включая создание образовательной среды, которая: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1) гарантирует охрану и укрепление физического и психического здоровья детей;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2) обеспечивает эмоциональное благополучие детей;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3) способствует профессиональному развитию педагогических работников;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4) создает условия для развивающего вариативного дошкольного образования;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5) обеспечивает открытость дошкольного образования;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6) создает условия для участия родителей (законных представителей) в образовательной деятельности.</w:t>
      </w:r>
    </w:p>
    <w:p w:rsidR="00D705AD" w:rsidRPr="005173E2" w:rsidRDefault="00620560" w:rsidP="002E7477">
      <w:pPr>
        <w:shd w:val="clear" w:color="auto" w:fill="F6F6F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D705AD"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Требования к психолого-педагогическим условиям реализации основной образовательной программы дошкольного образования.</w:t>
      </w:r>
    </w:p>
    <w:p w:rsidR="00D705AD" w:rsidRPr="005173E2" w:rsidRDefault="00620560" w:rsidP="002E7477">
      <w:pPr>
        <w:shd w:val="clear" w:color="auto" w:fill="F6F6F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D705AD"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Для успешной реализации Программы должны быть обеспечены следующие психолого-педагогические условия: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1) уважение взрослых к человеческому достоинству детей, формирование и поддержка их положительной самооценки, уверенности в собственных возможностях и способностях;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2) использование в образовательной деятельности форм и методов работы с детьми, соответствующих их возрастным и индивидуальным особенностям (не</w:t>
      </w:r>
      <w:r w:rsidR="00620560"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допустимость</w:t>
      </w:r>
      <w:proofErr w:type="gramEnd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как искусственного ускорения, так и искусственного замедления развития детей);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3) построение образовательной деятельности на основе взаимодействия взрослых с детьми, ориентированного на интересы и возможности каждого ребенка и учитывающего социальную ситуацию его развития;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4) поддержка взрослыми положительного, доброжелательного отношения детей друг к другу и взаимодействия детей друг с другом в разных видах деятельности;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5) поддержка инициативы и самостоятельности детей в специфических для них видах деятельности;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6) возможность выбора детьми материалов, видов активности, участников совместной деятельности и общения;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7) защита детей от всех форм физического и психического насилия &lt;1&gt;;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--------------------------------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&lt;1&gt; Пункт 9 части 1 статьи 34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8) поддержка родителей (законных представителей) в воспитании детей, охране и укреплении их здоровья, вовлечение семей непосредственно в образовательную деятельность.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Для получения без дискриминации качественного образования детьми с ограниченными возможностями здоровья создаются необходимые условия для диагностики и коррекции нарушений развития и социальной адаптации, оказания ранней коррекционной помощи на основе специальных психолого-педагогических подходов и наиболее подходящих для этих детей языков, методов, способов общения и условий, в максимальной степени способствующих получению дошкольного образования, а также социальному развитию этих детей, в том числе</w:t>
      </w:r>
      <w:proofErr w:type="gramEnd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посредством организации инклюзивного образования детей с ограниченными возможностями здоровья.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При реализации Программы может проводиться оценка индивидуального развития детей. Такая оценка производится педагогическим работником в рамках педагогической диагностики (оценки индивидуального развития детей дошкольного возраста, связанной с оценкой эффективности педагогических действий и лежащей в основе их дальнейшего планирования).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Результаты педагогической диагностики (мониторинга) могут использоваться исключительно для решения следующих образовательных задач: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1) 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развития);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2) оптимизации работы с группой детей.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При необходимости используется психологическая диагностика развития детей (выявление и изучение индивидуально-психологических особенностей детей), </w:t>
      </w: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которую</w:t>
      </w:r>
      <w:proofErr w:type="gramEnd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проводят квалифицированные специалисты (педагоги-психологи, психологи).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Участие ребенка в психологической диагностике допускается только с согласия его родителей (законных представителей).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 xml:space="preserve"> Наполняемость Группы определяется с учетом возраста детей, их состояния здоровья, специфики Программы.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Условия, необходимые для создания социальной ситуации развития детей, соответствующей специфике дошкольного возраста, предполагают: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1) обеспечение эмоционального благополучия </w:t>
      </w: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через</w:t>
      </w:r>
      <w:proofErr w:type="gramEnd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непосредственное общение с каждым ребенком;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уважительное отношение к каждому ребенку, к его чувствам и потребностям;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2) поддержку индивидуальности и инициативы детей </w:t>
      </w: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через</w:t>
      </w:r>
      <w:proofErr w:type="gramEnd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создание условий для свободного выбора детьми деятельности, участников совместной деятельности;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создание условий для принятия детьми решений, выражения своих чувств и мыслей;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</w:t>
      </w:r>
      <w:r w:rsidR="00620560"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директивную помощь детям, поддержку детской инициативы и самостоятельности в разных видах деятельности (игровой, исследовательской, проектной, познавательной и т.д.);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3) установление правил взаимодействия в разных ситуациях: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создание условий для позитивных,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имеющими различные (в том числе ограниченные) возможности здоровья;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развитие коммуникативных способностей детей, позволяющих разрешать конфликтные ситуации со сверстниками;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развитие умения детей работать в группе сверстников;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4) построение вариативного развивающего образования, ориентированного на уровень развития, проявляющийся у ребенка в совместной деятельности </w:t>
      </w: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</w:t>
      </w:r>
      <w:proofErr w:type="gramEnd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взрослым и более опытными сверстниками, но не актуализирующийся в его индивидуальной деятельности (далее - зона ближайшего развития каждого ребенка), через: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создание условий для овладения культурными средствами деятельности;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организацию видов деятельности, способствующих развитию мышления, речи, общения, воображения и детского творчества, личностного, физического и художественно-эстетического развития детей;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поддержку спонтанной игры детей, ее обогащение, обеспечение игрового времени и пространства;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оценку индивидуального развития детей;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5) взаимодействие с родителями (законными представителями) по вопросам образования ребенка, непосредственного вовлечения их в образовательную деятельность,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 целях эффективной реализации Программы должны быть созданы ус</w:t>
      </w:r>
      <w:r w:rsidR="00620560"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ловия</w:t>
      </w: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1) профессионального развития педагогических и руководящих работников, в том числе их дополнительного профессионального образования;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2) консультативной поддержки педагогических работников и родителей (законных представителей) по вопросам образования и охраны здоровья детей, в том числе инклюзивного образования (в случае его организации);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3) организационно-методического сопровождения процесса реализации Программы, в том числе во взаимодействии со сверстниками и взрослыми.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Для коррекционной работы с детьми с ограниченными возможностями здоровья, осваивающими Программу совместно с другими детьми в Группах комбинированной направленности, должны создаваться условия в соответствии с перечнем и планом реализации индивидуально ориентированных коррекционных мероприятий, обеспечивающих удовлетворение особых образовательных потребностей детей с ограниченными возможностями здоровья.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При создании условий для работы с детьми-инвалидами, осваивающими Программу, должна учитываться индивидуальная программа реабилитации ребенка-инвалида.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Организация должна создавать возможности: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1) для предоставления информации о Программе семье и всем заинтересованным лицам, вовлеченным в образовательную деятельность, а также широкой общественности;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2) для взрослых по поиску, использованию материалов, обеспечивающих реализацию Программы, в том числе в информационной среде;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3) для обсуждения с родителями (законными представителями) детей вопросов, связанных с реализацией Программы.</w:t>
      </w:r>
    </w:p>
    <w:p w:rsidR="00D705AD" w:rsidRPr="005173E2" w:rsidRDefault="00620560" w:rsidP="002E7477">
      <w:pPr>
        <w:shd w:val="clear" w:color="auto" w:fill="F6F6F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="00D705AD"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D705AD"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Максимально допустимый объем образовательной нагрузки должен соответствовать санитарно-эпидемиологическим правилам и нормативам СанПиН 2.4.1.3049-13 "Санитарно-эпидемиологические требования к устройству, содержанию и организации режима работы дошкольных образовательных организаций", утвержденным постановлением Главного государственного санитарного врача Российской Федерации от 15 мая 2013 г. N 26 (зарегистрировано Министерством юстиции Российской Федерации 29 мая 2013 г., регистрационный N 28564).</w:t>
      </w:r>
      <w:proofErr w:type="gramEnd"/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Требования к развивающей предметно-пространственной среде.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Развивающая предметно-пространственная среда обеспечивает максимальную реализацию образовате</w:t>
      </w:r>
      <w:r w:rsidR="00620560"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льного потенциала пространства организации, г</w:t>
      </w: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руппы, а т</w:t>
      </w:r>
      <w:r w:rsidR="00620560"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акже территории, прилегающей к о</w:t>
      </w: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рганизации или находящейся на небольшом удалении, приспособленной для реализации Программы (далее - участок), материалов, оборудования и инвентаря для развития детей дошкольного возраста в соответствии с особенностями каждого возрастного этапа, охраны и укрепления их здоровья, учета особенностей и коррекции недостатков их развития.</w:t>
      </w:r>
      <w:proofErr w:type="gramEnd"/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Развивающая предметно-пространственная среда должна обеспечивать возможность общения и совместной деятельности детей (в том числе детей </w:t>
      </w: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разного возраста) и взрослых, двигательной активности детей, а также возможности для уединения.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Развивающая предметно-пространственная среда должна обеспечивать: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реализацию различных образовательных программ;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случае организации инклюзивного образования - необходимые для него условия;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учет национально-культурных, климатических условий, в которых осуществляется образовательная деятельность;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учет возрастных особенностей детей.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Развивающая предметно-пространственная среда должна быть содержательно-насыщенной, трансформируемой, полифункциональной, вариативной, доступной и безопасной.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1) Насыщенность среды должна соответствовать возрастным возможностям детей и содержанию Программы.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Образовательное пространство должно быть оснащено средствами обучения и воспитания (в том числе техническими), соответствующими материалами, в том числе расходным игровым, спортивным, оздоровительным оборудованием, инвентарем (в соответствии со спецификой Программы).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Организация образовательного пространства и разнообразие материалов, оборудования и инвентаря (в здании и на участке) должны обеспечивать: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игровую, познавательную, исследовательскую и творческую активность всех воспитанников, экспериментирование с доступными детям материалами (в том числе с песком и водой);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двигательную активность, в том числе развитие крупной и мелкой моторики, участие в подвижных играх и соревнованиях;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эмоциональное благополучие детей во взаимодействии с предметно-пространственным окружением;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возможность самовыражения детей.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Для детей младенческого и раннего возраста образовательное пространство должно предоставлять необходимые и достаточные возможности для движения, предметной и игровой деятельности с разными материалами.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2) </w:t>
      </w:r>
      <w:proofErr w:type="spell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Трансформируемость</w:t>
      </w:r>
      <w:proofErr w:type="spellEnd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пространства предполагает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3) </w:t>
      </w:r>
      <w:proofErr w:type="spell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Полифункциональность</w:t>
      </w:r>
      <w:proofErr w:type="spellEnd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материалов предполагает: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возможность разнообразного использования различных составляющих предметной среды, например, детской мебели, матов, мягких модулей, ширм и т.д.;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наличие в Организации или Группе полифункциональных (не обладающих жестко закрепленным способом употребления) предметов, в том числе природных материалов, пригодных для использования в разных видах </w:t>
      </w: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детской активности (в том числе в качестве предметов-заместителей в детской игре).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4) Вариативность среды предполагает: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наличие в Организации или Группе различных пространств (для игры, конструирования, уединения и пр.), а также разнообразных материалов, игр, игрушек и оборудования, обеспечивающих свободный выбор детей;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периодическую сменяемость игрового материала, появление новых предметов, стимулирующих игровую, двигательную, познавательную и исследовательскую активность детей.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5) Доступность среды предполагает: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доступность для воспитанников, в том числе детей с ограниченными возможностями здоровья и детей-инвалидов, всех помещений, где осуществляется образовательная деятельность;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свободный доступ детей, в том числе детей с ограниченными возможностями здоровья, к играм, игрушкам, материалам, пособиям, обеспечивающим все основные виды детской активности;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исправность и сохранность материалов и оборудования.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6) Безопасность предметно-пространственной среды предполагает соответствие всех ее элементов требованиям по обеспечению надежности и безопасности их использования.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Организация самостоятельно определяет средства обучения, в том числе технические, соответствующие материалы (в том числе расходные), игровое, спортивное, оздоровительное оборудование, инвентарь, необходимые для реализации Программы.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Требования к кадровым условиям реализации Программы.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Реализация Программы обеспечивается руководящими, педагогическими, учебно-вспомогательными, административно-хозяйственными работниками Организации. В реализации Программы могут также участвовать научные работники Организации. Иные работники Организации, в том числе осуществляющие финансовую и хозяйственную деятельности, охрану жизни и здоровья детей, обеспечивают реализацию Программы.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Квалификация педагогических и учебно-вспомогательных работников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раздел "Квалификационные характеристики должностей работников образования", утвержденном приказом Министерства здравоохранения и социального развития Российской Федерации от 26 августа 2010 г. N 761н (зарегистрирован Министерством юстиции Российской Федерации 6 октября 2010 г., регистрационный N 18638), с изменениями, внесенными приказом Министерства здравоохранения и</w:t>
      </w:r>
      <w:proofErr w:type="gramEnd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социального развития Российской Федерации от 31 мая 2011 г. N 448н (зарегистрирован Министерством юстиции Российской Федерации 1 июля 2011 г., регистрационный N 21240).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Должностной состав и количество работников, необходимых для реализации и обеспечения реализации Программы, определяются ее целями и задачами, а также особенностями развития детей.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Необходимым условием качественной реализации Программы является ее непрерывное сопровождение педагогическими и учебно-вспомогательными работниками в течение всего времени ее реализации в Организации или в Группе.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Педагогические работники, реализующие Программу, должны обладать основными компетенциями, необходимыми для создания услови</w:t>
      </w:r>
      <w:r w:rsidR="002E7477"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развития детей.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При работе в Группах для детей с ограниченными возможностями здоровья в Организации</w:t>
      </w:r>
      <w:proofErr w:type="gramEnd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могут быть дополнительно предусмотрены должности педагогических работников, имеющих соответствующую квалификацию для работы с данными ограничениями здоровья детей, в том числе ассистентов (помощников), оказывающих детям необходимую помощь. Рекомендуется предусматривать должности соответствующих педагогических работников для каждой Группы для детей с ограниченными возможностями здоровья.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При организации инклюзивного образования: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при включении в Группу детей с ограниченными возможностями здоровья к реализации Программы могут быть привлечены дополнительные педагогические работники, имеющие соответствующую квалификацию для работы с данными ограничениями здоровья детей. Рекомендуется привлекать соответствующих педагогических работников для каждой Группы, в которой организовано инклюзивное образование;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при включении в Группу иных категорий детей, имеющих специальные образовательные потребности, в том числе находящихся в трудной жизненной ситуации &lt;1&gt;, могут быть привлечены дополнительные педагогические работники, имеющие соответствующую квалификацию.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--------------------------------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&lt;1&gt; Статья 1 Федерального закона от 24 июля 1998 г. N 124-ФЗ "Об основных гарантиях прав ребенка в Российской Федерации" (Собрание законодательства Российской Федерации, 1998, N 31, ст. 3802; 2004, N 35, ст. 3607; N 52, ст. 5274; 2007, N 27, ст. 3213, 3215; 2009, N 18, ст. 2151; N 51, ст. 6163;</w:t>
      </w:r>
      <w:proofErr w:type="gramEnd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2013, N 14, ст. 1666; N 27, ст. 3477).</w:t>
      </w:r>
      <w:proofErr w:type="gramEnd"/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Требования к материально-техническим условиям реализации основной образовательной программы дошкольного образования.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Требования к материально-техническим условиям реализации Программы включают: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1) требования, определяемые в соответствии с санитарно-эпидемиологическими правилами и нормативами;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2) требования, определяемые в соответствии с правилами пожарной безопасности;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3) требования к средствам обучения и воспитания в соответствии с возрастом и индивидуальными особенностями развития детей;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4) оснащенность помещений развивающей предметно-пространственной средой;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5) требования к материально-техническому обеспечению программы (учебно-методический комплект, оборудование, оснащение (предметы).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Требования к финансовым условиям реализации основной образовательной программы дошкольного образования.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Финансовое обеспечение государственных гарантий на получение гражданами общедоступного и бесплатного дошкольного образования за счет средств соответствующих бюджетов бюджетной системы Российской Федерации в государственных,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образования, определяемых органами государственной власти субъектов Российской Федерации, обеспечивающих реализацию Программы в соответствии со Стандартом.</w:t>
      </w:r>
      <w:proofErr w:type="gramEnd"/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Финансовые условия реализации Программы должны: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1) обеспечивать возможность выполнения требований Стандарта к условиям реализации и структуре Программы;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2) обеспечивать реализацию обязательной части Программы и части, формируемой участниками образовательного процесса, учитывая вариативность индивидуальных траекторий развития детей;</w:t>
      </w:r>
    </w:p>
    <w:p w:rsidR="00D705AD" w:rsidRPr="005173E2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3) отражать структуру и объем расходов, необходимых для реализации Программы, а также механизм их формирования.</w:t>
      </w:r>
    </w:p>
    <w:p w:rsidR="00D705AD" w:rsidRPr="00D705AD" w:rsidRDefault="00D705AD" w:rsidP="002E7477">
      <w:pPr>
        <w:shd w:val="clear" w:color="auto" w:fill="F6F6F6"/>
        <w:ind w:firstLine="53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Финансирование реализации образовательной программы дошкольного образования должно осуществляться в объеме определяемых органами государственной власти </w:t>
      </w:r>
      <w:proofErr w:type="gramStart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субъектов Российской Федерации нормативов обеспечения государственных гарантий реализации прав</w:t>
      </w:r>
      <w:proofErr w:type="gramEnd"/>
      <w:r w:rsidRPr="005173E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на получение общедоступного и бесплатного дошкольного образования. Указанные нормативы определяются в соответствии со Стандартом, с учетом типа Организации, специальных условий получения образования детьми с ог</w:t>
      </w:r>
      <w:r w:rsidRPr="00D705A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раниченными возмо</w:t>
      </w:r>
      <w:r w:rsidR="002E7477" w:rsidRPr="002E747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жностями.</w:t>
      </w:r>
    </w:p>
    <w:p w:rsidR="00E54EC4" w:rsidRPr="002E7477" w:rsidRDefault="005173E2" w:rsidP="002E747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E54EC4" w:rsidRPr="002E7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AD"/>
    <w:rsid w:val="001545FB"/>
    <w:rsid w:val="002E7477"/>
    <w:rsid w:val="002F1F65"/>
    <w:rsid w:val="003903CD"/>
    <w:rsid w:val="005173E2"/>
    <w:rsid w:val="00620560"/>
    <w:rsid w:val="007D0E5C"/>
    <w:rsid w:val="008E2702"/>
    <w:rsid w:val="00B63102"/>
    <w:rsid w:val="00D7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F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F1F65"/>
    <w:rPr>
      <w:b/>
      <w:bCs/>
    </w:rPr>
  </w:style>
  <w:style w:type="character" w:styleId="a4">
    <w:name w:val="Emphasis"/>
    <w:basedOn w:val="a0"/>
    <w:uiPriority w:val="20"/>
    <w:qFormat/>
    <w:rsid w:val="002F1F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F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F1F65"/>
    <w:rPr>
      <w:b/>
      <w:bCs/>
    </w:rPr>
  </w:style>
  <w:style w:type="character" w:styleId="a4">
    <w:name w:val="Emphasis"/>
    <w:basedOn w:val="a0"/>
    <w:uiPriority w:val="20"/>
    <w:qFormat/>
    <w:rsid w:val="002F1F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3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2827</Words>
  <Characters>16118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ивановна</dc:creator>
  <cp:lastModifiedBy>инна ивановна</cp:lastModifiedBy>
  <cp:revision>4</cp:revision>
  <dcterms:created xsi:type="dcterms:W3CDTF">2017-11-16T17:47:00Z</dcterms:created>
  <dcterms:modified xsi:type="dcterms:W3CDTF">2017-11-22T06:42:00Z</dcterms:modified>
</cp:coreProperties>
</file>