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5C0" w:rsidRPr="002649EA" w:rsidRDefault="002649EA" w:rsidP="00BA55C0">
      <w:pPr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 </w:t>
      </w:r>
      <w:r w:rsidR="00BA55C0" w:rsidRPr="002649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BA55C0" w:rsidRPr="002649EA">
        <w:rPr>
          <w:rFonts w:ascii="Times New Roman" w:hAnsi="Times New Roman" w:cs="Times New Roman"/>
          <w:sz w:val="28"/>
          <w:szCs w:val="28"/>
        </w:rPr>
        <w:t xml:space="preserve">«Использование </w:t>
      </w:r>
      <w:r w:rsidR="00014921">
        <w:rPr>
          <w:rFonts w:ascii="Times New Roman" w:hAnsi="Times New Roman" w:cs="Times New Roman"/>
          <w:sz w:val="28"/>
          <w:szCs w:val="28"/>
        </w:rPr>
        <w:t xml:space="preserve">мнемотехники </w:t>
      </w:r>
      <w:r w:rsidR="00352746">
        <w:rPr>
          <w:rFonts w:ascii="Times New Roman" w:hAnsi="Times New Roman" w:cs="Times New Roman"/>
          <w:sz w:val="28"/>
          <w:szCs w:val="28"/>
        </w:rPr>
        <w:t>на логопедических занятиях</w:t>
      </w:r>
      <w:r w:rsidR="0084574D">
        <w:rPr>
          <w:rFonts w:ascii="Times New Roman" w:hAnsi="Times New Roman" w:cs="Times New Roman"/>
          <w:sz w:val="28"/>
          <w:szCs w:val="28"/>
        </w:rPr>
        <w:t xml:space="preserve"> с детьми с ОВЗ"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На сегодняшний день - образная, богатая синонимами, дополнениями и описаниями речь у детей дошкольного возраста – явление очень редкое. В речи дет</w:t>
      </w:r>
      <w:r>
        <w:rPr>
          <w:rFonts w:ascii="Times New Roman" w:hAnsi="Times New Roman" w:cs="Times New Roman"/>
          <w:sz w:val="28"/>
          <w:szCs w:val="28"/>
        </w:rPr>
        <w:t>ей существуют множество проблем:</w:t>
      </w:r>
    </w:p>
    <w:p w:rsidR="002649EA" w:rsidRPr="00352746" w:rsidRDefault="002649EA" w:rsidP="00014921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52746">
        <w:rPr>
          <w:rFonts w:ascii="Times New Roman" w:hAnsi="Times New Roman" w:cs="Times New Roman"/>
          <w:sz w:val="28"/>
          <w:szCs w:val="28"/>
        </w:rPr>
        <w:t xml:space="preserve">Односложная, состоящая лишь из простых предложений речь. </w:t>
      </w:r>
    </w:p>
    <w:p w:rsidR="002649EA" w:rsidRPr="002649EA" w:rsidRDefault="002649EA" w:rsidP="00014921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Бедность речи. Недостаточный словарный запас.</w:t>
      </w:r>
    </w:p>
    <w:p w:rsidR="002649EA" w:rsidRPr="002649EA" w:rsidRDefault="002649EA" w:rsidP="00014921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Употребление нелитературных слов и выражений.</w:t>
      </w:r>
    </w:p>
    <w:p w:rsidR="002649EA" w:rsidRPr="002649EA" w:rsidRDefault="002649EA" w:rsidP="00014921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Бедная диалогическая речь: неспособность грамотно и доступно сформулировать вопрос, построить краткий или развернутый ответ.</w:t>
      </w:r>
    </w:p>
    <w:p w:rsidR="002649EA" w:rsidRPr="002649EA" w:rsidRDefault="002649EA" w:rsidP="00014921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Неспособность построить монолог: например, сюжетный или описательный рассказ на предложенную тему, пересказ текста своими словами.</w:t>
      </w:r>
    </w:p>
    <w:p w:rsidR="002649EA" w:rsidRPr="002649EA" w:rsidRDefault="002649EA" w:rsidP="00014921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Отсутствие логического обоснования своих утверждений и выводов.</w:t>
      </w:r>
    </w:p>
    <w:p w:rsidR="002649EA" w:rsidRPr="002649EA" w:rsidRDefault="002649EA" w:rsidP="00014921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Отсутствие навыков культуры речи: неумение использовать интонации, регулировать громкость голоса и темп речи и т. д.</w:t>
      </w:r>
    </w:p>
    <w:p w:rsidR="002649EA" w:rsidRPr="002649EA" w:rsidRDefault="002649EA" w:rsidP="00014921">
      <w:pPr>
        <w:pStyle w:val="a3"/>
        <w:numPr>
          <w:ilvl w:val="0"/>
          <w:numId w:val="2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Плохая дикция.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Поэтому педагогическое воздействие при развитии речи дошкольников – очень сложное дело. Необходимо научить детей связно, последовательно, грамматически правильно излагать свои мысли, рассказывать о различных событиях из окружающей жизни.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Учитывая, что в данное время дети перенасыщены информацией, необходимо, чтобы процесс обучения был для них интересным, занимательным, развивающим.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Рассмотрим факторы, облегчающие процесс становления связной речи.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Один из таких факторов, по мнению С. Л. Рубинштейна, А. М.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Леушиной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, Л. В.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и др. - наглядность. Рассматривание предметов, картин помогает детям называть предметы, их характерные признаки, производимые с ними действия.</w:t>
      </w:r>
    </w:p>
    <w:p w:rsid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В качестве второго вспомогательного фактора мы выделим создание плана высказывания, на значимость которого неоднократно указывал известный психолог Л. С.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Выготский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. Он отмечал важность последовательного размещения в предварительной схеме всех конкретных элементов высказывания. 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Мнемоника, или мнемотехника – это система различных приемов, облегчающих запоминание и увеличивающих объем памяти путем образования дополнительных ассоциаций. 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Взяв в основу мнение великих педагогов, увидев эффективность наглядного материала, пользуясь готовыми схемами педагогов, но изменяя и совершенствуя их по-своему, в течение трёх лет я использую в работе по обучению детей связной речи приёмы мнемотехники.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lastRenderedPageBreak/>
        <w:t xml:space="preserve">Мнемотехнику в дошкольной педагогике называют по-разному: Воробьева Валентина Константиновна называет эту методику сенсорно-графическими схемами , Ткаченко Татьяна Александровна – предметно-схематическими моделями ,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Глухов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В. П. – блоками-квадратами ,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Большева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Т. В. – коллажем ,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Ефименкова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Л. Н – схемой составления рассказа.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Как любая работа, мнемотехника строится от простого к сложному. Необходимо начинать работу с простейших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мнемоквадратов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, последовательно переходить к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мнемодорожкам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, и позже - к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мнемотаблицам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>.</w:t>
      </w:r>
    </w:p>
    <w:p w:rsidR="00194463" w:rsidRDefault="002649EA" w:rsidP="00014921">
      <w:pPr>
        <w:spacing w:after="0" w:line="240" w:lineRule="auto"/>
        <w:ind w:firstLine="709"/>
      </w:pPr>
      <w:r w:rsidRPr="002649EA">
        <w:rPr>
          <w:rFonts w:ascii="Times New Roman" w:hAnsi="Times New Roman" w:cs="Times New Roman"/>
          <w:sz w:val="28"/>
          <w:szCs w:val="28"/>
        </w:rPr>
        <w:t xml:space="preserve">Содержание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-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Главное – нужно передать условно-наглядную схему, изобразить так, чтобы нарисованное было понятно детям.</w:t>
      </w:r>
      <w:r w:rsidR="00194463" w:rsidRPr="00194463">
        <w:t xml:space="preserve"> 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В нашем детском саду в коррекционной работе с</w:t>
      </w:r>
      <w:r w:rsidR="00352746">
        <w:rPr>
          <w:rFonts w:ascii="Times New Roman" w:hAnsi="Times New Roman" w:cs="Times New Roman"/>
          <w:sz w:val="28"/>
          <w:szCs w:val="28"/>
        </w:rPr>
        <w:t xml:space="preserve"> детьми </w:t>
      </w:r>
      <w:r>
        <w:rPr>
          <w:rFonts w:ascii="Times New Roman" w:hAnsi="Times New Roman" w:cs="Times New Roman"/>
          <w:sz w:val="28"/>
          <w:szCs w:val="28"/>
        </w:rPr>
        <w:t>использую</w:t>
      </w:r>
      <w:r w:rsidRPr="00194463">
        <w:rPr>
          <w:rFonts w:ascii="Times New Roman" w:hAnsi="Times New Roman" w:cs="Times New Roman"/>
          <w:sz w:val="28"/>
          <w:szCs w:val="28"/>
        </w:rPr>
        <w:t xml:space="preserve"> инновационные технологии. Одним из приёмов новейшей технологии является мнемотехника.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Мнемотехника – это совокупность правил и приёмов, облегчающих процесс запоминания информации.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Мнемотехника помогает в развитии: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связанной речи;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ассоциативного мышления;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зрительной и слуховой памяти;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зрительного и слухового внимания;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воображения;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ускорения процесса автоматизации и дифференциации поставленных звуков.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Приёмы мнемотехники  начинаю</w:t>
      </w:r>
      <w:r w:rsidRPr="00194463">
        <w:rPr>
          <w:rFonts w:ascii="Times New Roman" w:hAnsi="Times New Roman" w:cs="Times New Roman"/>
          <w:sz w:val="28"/>
          <w:szCs w:val="28"/>
        </w:rPr>
        <w:t xml:space="preserve"> использовать на занятиях с детьми раннего возраста. Чтобы выработать у детей определённые навыки и умения, в обучающий процесс вводим </w:t>
      </w:r>
      <w:proofErr w:type="spellStart"/>
      <w:r w:rsidRPr="00194463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194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94463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Pr="00194463">
        <w:rPr>
          <w:rFonts w:ascii="Times New Roman" w:hAnsi="Times New Roman" w:cs="Times New Roman"/>
          <w:sz w:val="28"/>
          <w:szCs w:val="28"/>
        </w:rPr>
        <w:t>.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67300" cy="1714500"/>
            <wp:effectExtent l="19050" t="0" r="0" b="0"/>
            <wp:docPr id="3" name="Рисунок 1" descr="C:\Documents and Settings\BADEK\Рабочий стол\2ruk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ADEK\Рабочий стол\2ruki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44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67325" cy="1581150"/>
            <wp:effectExtent l="19050" t="0" r="9525" b="0"/>
            <wp:docPr id="6" name="Рисунок 2" descr="C:\Documents and Settings\BADEK\Рабочий стол\kolob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ADEK\Рабочий стол\kolobok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lastRenderedPageBreak/>
        <w:t>Суть мнемосхем заключается в следующем: на каждое слово или маленькое словосочетание придумывается картинка (изображение); таким образом, весь текст зарисовывается схематично. Глядя на эти схемы – рисунки ребёнок легко воспроизводит текстовую информацию.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 xml:space="preserve">У детей с речевой патологией существуют следующие проблемы: скудный словарный запас, неумение согласовывать слова в предложении, нарушения звукопроизношения. У большинства детей нарушено внимание, несовершенно логическое мышление. Необходимо научить детей связно, последовательно, грамматически правильно излагать свои мысли, рассказывать о различных событиях из окружающей жизни автоматизировать и дифференцировать поставленные звуки. Особенно важно развивать наглядно-образное мышление.  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 xml:space="preserve">Ушинский К. Д. писал: «Учите ребёнка каким-нибудь неизвестным ему пяти словам – он будет долго и напрасно мучиться, но свяжите двадцать таких слов с картинками, и он их усвоит на лету». Так как наглядный материал у дошкольников усваивается лучше, использование </w:t>
      </w:r>
      <w:proofErr w:type="spellStart"/>
      <w:r w:rsidRPr="00194463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194463">
        <w:rPr>
          <w:rFonts w:ascii="Times New Roman" w:hAnsi="Times New Roman" w:cs="Times New Roman"/>
          <w:sz w:val="28"/>
          <w:szCs w:val="28"/>
        </w:rPr>
        <w:t xml:space="preserve"> на занятиях по развитию связной речи, позволяет детям эффективнее воспринимать и перерабатывать зрительную информацию. Применение мнемосхем, помогает ребёнку в обогащение связного высказывания.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 xml:space="preserve">Для обучения детей составлению рассказов-описаний в </w:t>
      </w:r>
      <w:r w:rsidR="00352746">
        <w:rPr>
          <w:rFonts w:ascii="Times New Roman" w:hAnsi="Times New Roman" w:cs="Times New Roman"/>
          <w:sz w:val="28"/>
          <w:szCs w:val="28"/>
        </w:rPr>
        <w:t xml:space="preserve">своей </w:t>
      </w:r>
      <w:r w:rsidRPr="00194463">
        <w:rPr>
          <w:rFonts w:ascii="Times New Roman" w:hAnsi="Times New Roman" w:cs="Times New Roman"/>
          <w:sz w:val="28"/>
          <w:szCs w:val="28"/>
        </w:rPr>
        <w:t xml:space="preserve">работе </w:t>
      </w:r>
      <w:r w:rsidR="00352746">
        <w:rPr>
          <w:rFonts w:ascii="Times New Roman" w:hAnsi="Times New Roman" w:cs="Times New Roman"/>
          <w:sz w:val="28"/>
          <w:szCs w:val="28"/>
        </w:rPr>
        <w:t>применяю  компьютерную программу</w:t>
      </w:r>
      <w:r w:rsidRPr="00194463">
        <w:rPr>
          <w:rFonts w:ascii="Times New Roman" w:hAnsi="Times New Roman" w:cs="Times New Roman"/>
          <w:sz w:val="28"/>
          <w:szCs w:val="28"/>
        </w:rPr>
        <w:t xml:space="preserve"> «Учимся говорить правильно» с использованием мнемосхем. Использование материала программы облегчает восприятие зрительных образов, которые являются инструментом для запоминания и воспроизведения текста. Применение компьютерной программы концентрирует внимание, увлекая детей, превращает занятие в игру.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На индивидуальных логопедических занятиях по автоматизации и дифференциации звуков, в работе с детьми отмечается, что для точного повторения стихотворного текста, скороговорок достаточно схематичного изображения отдельных частей. Как показывает практика, использование системы мнемотехники позволяет ускорить процесс по автоматизации и дифференциации поставленных звуков, облегчит запоминание и последующее воспроизведение целостного образа в рифмованной форме.</w:t>
      </w:r>
    </w:p>
    <w:p w:rsidR="00194463" w:rsidRPr="00194463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 xml:space="preserve">По результатам логопедического мониторинга групп нашего сада у детей была отмечена положительная динамика в овладении правильным звукопроизношением, ускорением сроков автоматизации звуков. Заметно повысился объём зрительной и вербальной памяти, улучшились распределение и устойчивость внимания, активизировалась мыслительная </w:t>
      </w:r>
      <w:r w:rsidRPr="00194463">
        <w:rPr>
          <w:rFonts w:ascii="Times New Roman" w:hAnsi="Times New Roman" w:cs="Times New Roman"/>
          <w:sz w:val="28"/>
          <w:szCs w:val="28"/>
        </w:rPr>
        <w:lastRenderedPageBreak/>
        <w:t>деятельность.</w:t>
      </w:r>
      <w:r w:rsidR="003527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8275" cy="264795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649EA" w:rsidRPr="002649EA" w:rsidRDefault="00194463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94463">
        <w:rPr>
          <w:rFonts w:ascii="Times New Roman" w:hAnsi="Times New Roman" w:cs="Times New Roman"/>
          <w:sz w:val="28"/>
          <w:szCs w:val="28"/>
        </w:rPr>
        <w:t>Приёмы мнемотехники позволяют повысить интерес детей к логопедическим занятиям, а соответственно повышается их эффективность.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Мнемотаблицы-схемы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служат дидактическим материалом в моей работе по развитию связной речи детей. Я их использую для:</w:t>
      </w:r>
    </w:p>
    <w:p w:rsidR="00AF40FD" w:rsidRDefault="00AF40FD" w:rsidP="00014921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2649EA" w:rsidRPr="002649EA" w:rsidRDefault="002649EA" w:rsidP="00014921">
      <w:pPr>
        <w:pStyle w:val="a3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обогащения словарного запаса,</w:t>
      </w:r>
    </w:p>
    <w:p w:rsidR="002649EA" w:rsidRPr="002649EA" w:rsidRDefault="002649EA" w:rsidP="00014921">
      <w:pPr>
        <w:pStyle w:val="a3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при обучении составлению рассказов,</w:t>
      </w:r>
    </w:p>
    <w:p w:rsidR="002649EA" w:rsidRPr="002649EA" w:rsidRDefault="002649EA" w:rsidP="00014921">
      <w:pPr>
        <w:pStyle w:val="a3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при пересказах художественной литературы,</w:t>
      </w:r>
    </w:p>
    <w:p w:rsidR="002649EA" w:rsidRPr="002649EA" w:rsidRDefault="002649EA" w:rsidP="00014921">
      <w:pPr>
        <w:pStyle w:val="a3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при отгадывании и загадывании загадок,</w:t>
      </w:r>
    </w:p>
    <w:p w:rsidR="002649EA" w:rsidRPr="002649EA" w:rsidRDefault="002649EA" w:rsidP="00014921">
      <w:pPr>
        <w:pStyle w:val="a3"/>
        <w:numPr>
          <w:ilvl w:val="0"/>
          <w:numId w:val="3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при заучивании стихов.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Опираясь на опыт педагогов, я разработала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для составления описательных рассказов об игрушках, посуде, одежде, овощах и фруктах, птицах, животных, насекомых. 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признаков; обогащают словарный запас детей.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Для изготовления этих картинок не требуются художественные способности: любой педагог в состоянии нарисовать подобные символические изображения предметов и объектов к выбранному рассказу.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Для детей младшего и среднего дошкольного возраста необходимо давать цветные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>, т. к. у детей остаются в памяти отдельные образы: елочка - зеленая, ягодка – красная. Позже - усложнять или заменять другой заставкой - изобразить персонажа в графическом виде. Например: лиса – состоит из оранжевых геометрических фигур (треугольника и круга), медведь – большой коричневый круг и т. д. Для детей старшего возраста схемы желательно рисовать в одном цвете, чтобы не вовлекать внимание на яркость символических изображений.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Для систематизирования знаний детей о сезонных изменениях существуют модельные схемы, предложенные Бондаренко Т. М. , Воробьевой В. К. , Ткаченко Т. А. и др. Но не всегда готовые модельные </w:t>
      </w:r>
      <w:r w:rsidRPr="002649EA">
        <w:rPr>
          <w:rFonts w:ascii="Times New Roman" w:hAnsi="Times New Roman" w:cs="Times New Roman"/>
          <w:sz w:val="28"/>
          <w:szCs w:val="28"/>
        </w:rPr>
        <w:lastRenderedPageBreak/>
        <w:t xml:space="preserve">схемы устраивают по содержанию, поэтому мы вместе с детьми дополняем и уточняем схемы. Совместно с детьми составили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по блокам "Зима", "Весна", "Лето", "Осень".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Данные схемы служат своеобразным зрительным планом для создания монологов, помогают детям выстраивать: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- строение рассказа,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- последовательность рассказа,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- лексико-грамматическую наполняемость рассказа.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Хотелось бы рассказать ещё о применении модельных схем при заучивании стихотворений. Использование моделирования облегчает и ускоряет процесс запоминания и усвоения текстов, формирует приемы работы с памятью. При этом виде деятельности включаются не только слуховые, но и зрительные анализаторы. Дети легко вспоминают картинку, а потом припоминают слова.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При ознакомлении с художественной литературой и при обучении составлению рассказов я широко использую мнемотехнику. Вместе с детьми беседуем по тексту, рассматриваем иллюстрации и отслеживаем последовательность заранее приготовленной модели к данному произведению. А в более старшем возрасте – дети сами под руководством взрослого учатся выбирать нужные элементы модели, последовательно их располагать в единую модельную цепь, которые необходимы для пересказа литературного произведения.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Таким образом, постепенно осуществляется переход от творчества воспитателя к совместному творчеству ребенка со взрослым. Если на начальном этапе работы даю готовые схемы, то на следующем - коллективно выдвигаем и обсуждаем различные версии и отбираем наиболее удачные варианты, т. е. здесь педагог выступает как равноправный партнер, который незаметно помогает ребенку находить и выбирать наиболее удачные решения, оформлять их в целостное произведение. Постепенно ребенок начинает проявлять творческую самостоятельность, т. е.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создаем, придумываем вместе, сообща.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После развивающих занятий с использованием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, дети составляют сказки практически на любую тему, используя лексику, соблюдая общие принципы построения сюжета, пробуют свои силы в таких вечно волнующих темах, как добро, дружба, хитрость, жадность. В этих сказках отражается собственные переживания ребенка, его понимание окружающей жизни.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Но надо отметить, что дошкольники начинают испытывать некоторые сложности , так как трудно следовать предложенному плану модели. Очень часто первые рассказы по моделям получаются очень схематичными. Чтобы этих сложностей было как можно меньше, в программное содержание каждой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необходимо вводить задачи по активизации и обогащению словаря.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lastRenderedPageBreak/>
        <w:t>Всё перечисленное - это только определенные виды деятельности детей по развитию речи. Но я считаю, и думаю, что вы согласитесь, что применять модельные схемы можно и на других занятиях.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Мнемотехника многофункциональна. На основе их можно создать разнообразные дидактические игры. Продумывая разнообразные модели с детьми, необходимо только придерживаться следующих требований: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модель должна отображать обобщённый образ предмета;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раскрывать существенное в объекте;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замысел по созданию модели следует обсуждать с детьми, что бы она была им понятна.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Подчеркну, что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мнемотаблицами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не ограничивается вся работа по развитию связной речи у детей. Это – прежде всего как начальная, «пусковая», наиболее значимая и эффективная работа, так как использование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позволяет детям легче воспринимать и перерабатывать зрительную информацию, сохранять и воспроизводить её.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Параллельно с этой работой необходимы речевые игры, обязательны использование настольно-печатных игр, которые помогают детям научиться классифицировать предметы, развивать речь, зрительное восприятие, образное и логическое мышление, внимание, наблюдательность, интерес к окружающему миру, навыки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самопроверки.ле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– это схема, в которую заложена определенная информация.</w:t>
      </w:r>
    </w:p>
    <w:p w:rsidR="002649EA" w:rsidRPr="002649EA" w:rsidRDefault="002649EA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Овладение приемами работы с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мнемотаблицами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значительно сокращает время обучения и одновременно решает задачи, направленные на:</w:t>
      </w:r>
    </w:p>
    <w:p w:rsidR="002649EA" w:rsidRPr="002649EA" w:rsidRDefault="002649EA" w:rsidP="00014921">
      <w:pPr>
        <w:pStyle w:val="a3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развитие основных психических процессов – памяти, внимания, образного мышления;</w:t>
      </w:r>
    </w:p>
    <w:p w:rsidR="002649EA" w:rsidRPr="002649EA" w:rsidRDefault="002649EA" w:rsidP="00014921">
      <w:pPr>
        <w:pStyle w:val="a3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перекодирование информации, т.е. преобразования из абстрактных символов в образы;</w:t>
      </w:r>
    </w:p>
    <w:p w:rsidR="00BA55C0" w:rsidRPr="002649EA" w:rsidRDefault="002649EA" w:rsidP="00014921">
      <w:pPr>
        <w:pStyle w:val="a3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развитие мелкой моторики рук при частичном или полном графическом воспроизведении.</w:t>
      </w:r>
    </w:p>
    <w:p w:rsidR="00BA55C0" w:rsidRPr="002649EA" w:rsidRDefault="00BA55C0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Практика нашей логопедической работы показывает, что в качестве эффективного коррекционного средства при преодолении общего недоразвития речи можно использовать приемы мнемотехники, т.к. у дошкольников память носит непроизвольный характер, дети лучше запоминают факты, предметы, явления, события, близкие к их жизненному опыту, с которым они вступали в активное взаимодействие.</w:t>
      </w:r>
    </w:p>
    <w:p w:rsidR="00BA55C0" w:rsidRPr="002649EA" w:rsidRDefault="00BA55C0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 xml:space="preserve">Деятельность с непосредственно воспринимаемыми моделями позволяет детям уже на уровне наглядно-образного мышления усваивать знания и умения, понимать некоторые принципы, связи и закономерности, лежащие в основе явлений и предметов. </w:t>
      </w:r>
    </w:p>
    <w:p w:rsidR="00BA55C0" w:rsidRPr="002649EA" w:rsidRDefault="00BA55C0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В коррекционно-развивающем обучении с детьми с ОНР мы используем приемы мнемотехники практически во всех направлениях коррекционной работы: это обогащение и уточнение словарного запаса, формирование словоизменения и словообразования, развитие связной речи, развитие фонематического восприятия, артикуляционная гимнастика, постановка и автоматизация звуков, подготовка к обучению грамоте.</w:t>
      </w:r>
    </w:p>
    <w:p w:rsidR="00BA55C0" w:rsidRPr="002649EA" w:rsidRDefault="00BA55C0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lastRenderedPageBreak/>
        <w:t xml:space="preserve">Так же мы используем приемы мнемотехники при взаимодействии с воспитателями. Для этой цели служит пособие «Сундучок знаний», которое находится в групповой комнате на видном месте. После проведения фронтального занятия мы оформляем стенку сундучка совместно с детьми. На «Сундучок знаний» помещаются опорные картинки или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 xml:space="preserve"> для заучивания стихотворений, пересказа текстов, составления рассказов-описаний, схемы предлогов, предложений, сюжетные картинки, картинки на определенный звук, буквы и т.п. </w:t>
      </w:r>
    </w:p>
    <w:p w:rsidR="00BA55C0" w:rsidRPr="002649EA" w:rsidRDefault="00BA55C0" w:rsidP="0001492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9EA">
        <w:rPr>
          <w:rFonts w:ascii="Times New Roman" w:hAnsi="Times New Roman" w:cs="Times New Roman"/>
          <w:sz w:val="28"/>
          <w:szCs w:val="28"/>
        </w:rPr>
        <w:t>Приемы мнемотехники нашли свое отражение и в работе с ро</w:t>
      </w:r>
      <w:r w:rsidR="002649EA">
        <w:rPr>
          <w:rFonts w:ascii="Times New Roman" w:hAnsi="Times New Roman" w:cs="Times New Roman"/>
          <w:sz w:val="28"/>
          <w:szCs w:val="28"/>
        </w:rPr>
        <w:t xml:space="preserve">дителями. </w:t>
      </w:r>
      <w:r w:rsidR="00194463">
        <w:rPr>
          <w:rFonts w:ascii="Times New Roman" w:hAnsi="Times New Roman" w:cs="Times New Roman"/>
          <w:sz w:val="28"/>
          <w:szCs w:val="28"/>
        </w:rPr>
        <w:t xml:space="preserve">В </w:t>
      </w:r>
      <w:r w:rsidRPr="002649EA">
        <w:rPr>
          <w:rFonts w:ascii="Times New Roman" w:hAnsi="Times New Roman" w:cs="Times New Roman"/>
          <w:sz w:val="28"/>
          <w:szCs w:val="28"/>
        </w:rPr>
        <w:t xml:space="preserve"> индивид</w:t>
      </w:r>
      <w:r w:rsidR="00194463">
        <w:rPr>
          <w:rFonts w:ascii="Times New Roman" w:hAnsi="Times New Roman" w:cs="Times New Roman"/>
          <w:sz w:val="28"/>
          <w:szCs w:val="28"/>
        </w:rPr>
        <w:t xml:space="preserve">уальных логопедических тетрадях </w:t>
      </w:r>
      <w:r w:rsidRPr="002649EA">
        <w:rPr>
          <w:rFonts w:ascii="Times New Roman" w:hAnsi="Times New Roman" w:cs="Times New Roman"/>
          <w:sz w:val="28"/>
          <w:szCs w:val="28"/>
        </w:rPr>
        <w:t xml:space="preserve">содержится знакомый детям материал по обогащению словарного запаса, развитию грамматического строя речи и связной речи, формированию навыков звукового анализа и синтеза, все разделы включают элементы мнемотехники: схемы, модели, </w:t>
      </w:r>
      <w:proofErr w:type="spellStart"/>
      <w:r w:rsidRPr="002649EA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2649EA">
        <w:rPr>
          <w:rFonts w:ascii="Times New Roman" w:hAnsi="Times New Roman" w:cs="Times New Roman"/>
          <w:sz w:val="28"/>
          <w:szCs w:val="28"/>
        </w:rPr>
        <w:t>.</w:t>
      </w:r>
    </w:p>
    <w:p w:rsidR="00BA55C0" w:rsidRDefault="00BA55C0" w:rsidP="00014921">
      <w:pPr>
        <w:spacing w:after="0" w:line="240" w:lineRule="auto"/>
        <w:ind w:firstLine="709"/>
      </w:pPr>
      <w:r w:rsidRPr="002649EA">
        <w:rPr>
          <w:rFonts w:ascii="Times New Roman" w:hAnsi="Times New Roman" w:cs="Times New Roman"/>
          <w:sz w:val="28"/>
          <w:szCs w:val="28"/>
        </w:rPr>
        <w:t>Представленные приемы работы позволяют повысить эффективность коррекции речи дошкольников, страдающих ее недоразвитием и более успешно подготовить ребенка к дальнейшему обучению в шко</w:t>
      </w:r>
      <w:r w:rsidR="002649EA">
        <w:rPr>
          <w:rFonts w:ascii="Times New Roman" w:hAnsi="Times New Roman" w:cs="Times New Roman"/>
          <w:sz w:val="28"/>
          <w:szCs w:val="28"/>
        </w:rPr>
        <w:t>ле.</w:t>
      </w:r>
      <w:r w:rsidRPr="002649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1AE" w:rsidRDefault="00014921" w:rsidP="00BA55C0"/>
    <w:sectPr w:rsidR="00D521AE" w:rsidSect="009444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40A98"/>
    <w:multiLevelType w:val="hybridMultilevel"/>
    <w:tmpl w:val="A8369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AD300A"/>
    <w:multiLevelType w:val="hybridMultilevel"/>
    <w:tmpl w:val="42BC7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5B0E05"/>
    <w:multiLevelType w:val="hybridMultilevel"/>
    <w:tmpl w:val="E8441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902401"/>
    <w:multiLevelType w:val="hybridMultilevel"/>
    <w:tmpl w:val="83B4F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A55C0"/>
    <w:rsid w:val="00014921"/>
    <w:rsid w:val="00125351"/>
    <w:rsid w:val="00194463"/>
    <w:rsid w:val="002649EA"/>
    <w:rsid w:val="002B6B5D"/>
    <w:rsid w:val="002C1729"/>
    <w:rsid w:val="00352746"/>
    <w:rsid w:val="00695611"/>
    <w:rsid w:val="0084574D"/>
    <w:rsid w:val="009444F7"/>
    <w:rsid w:val="00AF40FD"/>
    <w:rsid w:val="00BA2EEE"/>
    <w:rsid w:val="00BA55C0"/>
    <w:rsid w:val="00FD4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4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9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4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44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овладение правильным звукопроизношением</c:v>
                </c:pt>
                <c:pt idx="1">
                  <c:v>ускорение сроков автоматизации звуков</c:v>
                </c:pt>
                <c:pt idx="2">
                  <c:v>объем зрительной памяти</c:v>
                </c:pt>
                <c:pt idx="3">
                  <c:v>объем вербальной памяти</c:v>
                </c:pt>
                <c:pt idx="4">
                  <c:v>внимание </c:v>
                </c:pt>
                <c:pt idx="5">
                  <c:v>мыслительная деятельность</c:v>
                </c:pt>
              </c:strCache>
            </c:strRef>
          </c:cat>
          <c:val>
            <c:numRef>
              <c:f>Лист1!$B$2:$B$7</c:f>
              <c:numCache>
                <c:formatCode>0</c:formatCode>
                <c:ptCount val="6"/>
                <c:pt idx="0" formatCode="0%">
                  <c:v>4</c:v>
                </c:pt>
                <c:pt idx="1">
                  <c:v>5</c:v>
                </c:pt>
                <c:pt idx="2">
                  <c:v>3.5</c:v>
                </c:pt>
                <c:pt idx="3">
                  <c:v>3</c:v>
                </c:pt>
                <c:pt idx="4" formatCode="General">
                  <c:v>3</c:v>
                </c:pt>
                <c:pt idx="5" formatCode="General">
                  <c:v>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овладение правильным звукопроизношением</c:v>
                </c:pt>
                <c:pt idx="1">
                  <c:v>ускорение сроков автоматизации звуков</c:v>
                </c:pt>
                <c:pt idx="2">
                  <c:v>объем зрительной памяти</c:v>
                </c:pt>
                <c:pt idx="3">
                  <c:v>объем вербальной памяти</c:v>
                </c:pt>
                <c:pt idx="4">
                  <c:v>внимание </c:v>
                </c:pt>
                <c:pt idx="5">
                  <c:v>мыслительная деятельность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 formatCode="0%">
                  <c:v>9.06</c:v>
                </c:pt>
                <c:pt idx="1">
                  <c:v>10</c:v>
                </c:pt>
                <c:pt idx="2">
                  <c:v>7</c:v>
                </c:pt>
                <c:pt idx="3" formatCode="0">
                  <c:v>9</c:v>
                </c:pt>
                <c:pt idx="4">
                  <c:v>8</c:v>
                </c:pt>
                <c:pt idx="5">
                  <c:v>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овладение правильным звукопроизношением</c:v>
                </c:pt>
                <c:pt idx="1">
                  <c:v>ускорение сроков автоматизации звуков</c:v>
                </c:pt>
                <c:pt idx="2">
                  <c:v>объем зрительной памяти</c:v>
                </c:pt>
                <c:pt idx="3">
                  <c:v>объем вербальной памяти</c:v>
                </c:pt>
                <c:pt idx="4">
                  <c:v>внимание </c:v>
                </c:pt>
                <c:pt idx="5">
                  <c:v>мыслительная деятельность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</c:ser>
        <c:axId val="98523392"/>
        <c:axId val="101771136"/>
      </c:barChart>
      <c:catAx>
        <c:axId val="98523392"/>
        <c:scaling>
          <c:orientation val="minMax"/>
        </c:scaling>
        <c:axPos val="b"/>
        <c:tickLblPos val="nextTo"/>
        <c:crossAx val="101771136"/>
        <c:crosses val="autoZero"/>
        <c:auto val="1"/>
        <c:lblAlgn val="ctr"/>
        <c:lblOffset val="100"/>
      </c:catAx>
      <c:valAx>
        <c:axId val="101771136"/>
        <c:scaling>
          <c:orientation val="minMax"/>
        </c:scaling>
        <c:delete val="1"/>
        <c:axPos val="l"/>
        <c:majorGridlines/>
        <c:numFmt formatCode="0%" sourceLinked="1"/>
        <c:tickLblPos val="nextTo"/>
        <c:crossAx val="98523392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2087</Words>
  <Characters>11898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BADEK</dc:creator>
  <cp:keywords/>
  <dc:description/>
  <cp:lastModifiedBy>1</cp:lastModifiedBy>
  <cp:revision>6</cp:revision>
  <dcterms:created xsi:type="dcterms:W3CDTF">2010-04-25T11:48:00Z</dcterms:created>
  <dcterms:modified xsi:type="dcterms:W3CDTF">2017-01-31T17:32:00Z</dcterms:modified>
</cp:coreProperties>
</file>