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D10" w:rsidRDefault="005E2D10" w:rsidP="005E2D10">
      <w:pPr>
        <w:shd w:val="clear" w:color="auto" w:fill="FFFFFF" w:themeFill="background1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646C">
        <w:rPr>
          <w:rFonts w:ascii="Times New Roman" w:hAnsi="Times New Roman" w:cs="Times New Roman"/>
          <w:sz w:val="28"/>
          <w:szCs w:val="28"/>
        </w:rPr>
        <w:t>Эйдетика как метод развития памяти и повышения грамотности младших школьников.</w:t>
      </w:r>
    </w:p>
    <w:p w:rsidR="004E1F9F" w:rsidRPr="007E1C89" w:rsidRDefault="004E1F9F" w:rsidP="004E1F9F">
      <w:pPr>
        <w:shd w:val="clear" w:color="auto" w:fill="FFFFFF" w:themeFill="background1"/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E1C89">
        <w:rPr>
          <w:rFonts w:ascii="Arial" w:hAnsi="Arial" w:cs="Arial"/>
          <w:i/>
          <w:color w:val="333333"/>
          <w:sz w:val="20"/>
          <w:szCs w:val="20"/>
          <w:shd w:val="clear" w:color="auto" w:fill="FFFFFF"/>
        </w:rPr>
        <w:t>Задача, конечно, не слишком простая:</w:t>
      </w:r>
      <w:r w:rsidRPr="007E1C89">
        <w:rPr>
          <w:rFonts w:ascii="Arial" w:hAnsi="Arial" w:cs="Arial"/>
          <w:i/>
          <w:color w:val="333333"/>
          <w:sz w:val="20"/>
          <w:szCs w:val="20"/>
        </w:rPr>
        <w:br/>
      </w:r>
      <w:r w:rsidRPr="007E1C89">
        <w:rPr>
          <w:rFonts w:ascii="Arial" w:hAnsi="Arial" w:cs="Arial"/>
          <w:i/>
          <w:color w:val="333333"/>
          <w:sz w:val="20"/>
          <w:szCs w:val="20"/>
          <w:shd w:val="clear" w:color="auto" w:fill="FFFFFF"/>
        </w:rPr>
        <w:t>Играя учить и учиться играя</w:t>
      </w:r>
      <w:r w:rsidRPr="007E1C89">
        <w:rPr>
          <w:rFonts w:ascii="Times New Roman" w:hAnsi="Times New Roman" w:cs="Times New Roman"/>
          <w:i/>
          <w:color w:val="333333"/>
          <w:sz w:val="20"/>
          <w:szCs w:val="20"/>
          <w:shd w:val="clear" w:color="auto" w:fill="FFFFFF"/>
        </w:rPr>
        <w:t>.</w:t>
      </w:r>
    </w:p>
    <w:p w:rsidR="005E2D10" w:rsidRPr="00BE646C" w:rsidRDefault="7CF80A09" w:rsidP="007E1C89">
      <w:pPr>
        <w:widowControl w:val="0"/>
        <w:shd w:val="clear" w:color="auto" w:fill="FFFFFF" w:themeFill="background1"/>
        <w:spacing w:after="0" w:line="360" w:lineRule="auto"/>
        <w:ind w:firstLine="708"/>
        <w:jc w:val="both"/>
      </w:pPr>
      <w:r w:rsidRPr="7CF80A09">
        <w:rPr>
          <w:rFonts w:ascii="Times New Roman" w:eastAsia="Times New Roman" w:hAnsi="Times New Roman" w:cs="Times New Roman"/>
          <w:sz w:val="28"/>
          <w:szCs w:val="28"/>
        </w:rPr>
        <w:t xml:space="preserve">Федеральный государственный образовательный стандарт определяет познавательные универсально-учебные действия, которыми должен обладать выпускник начальной школы. Одним из критериев  оценивания познавательных </w:t>
      </w:r>
      <w:proofErr w:type="spellStart"/>
      <w:proofErr w:type="gramStart"/>
      <w:r w:rsidRPr="7CF80A09">
        <w:rPr>
          <w:rFonts w:ascii="Times New Roman" w:eastAsia="Times New Roman" w:hAnsi="Times New Roman" w:cs="Times New Roman"/>
          <w:sz w:val="28"/>
          <w:szCs w:val="28"/>
        </w:rPr>
        <w:t>универсальных-учебных</w:t>
      </w:r>
      <w:proofErr w:type="spellEnd"/>
      <w:proofErr w:type="gramEnd"/>
      <w:r w:rsidRPr="7CF80A09">
        <w:rPr>
          <w:rFonts w:ascii="Times New Roman" w:eastAsia="Times New Roman" w:hAnsi="Times New Roman" w:cs="Times New Roman"/>
          <w:sz w:val="28"/>
          <w:szCs w:val="28"/>
        </w:rPr>
        <w:t xml:space="preserve"> действий является </w:t>
      </w:r>
      <w:r w:rsidRPr="7CF80A09">
        <w:rPr>
          <w:rStyle w:val="dash041e005f0431005f044b005f0447005f043d005f044b005f0439005f005fchar1char1"/>
          <w:sz w:val="28"/>
          <w:szCs w:val="28"/>
        </w:rPr>
        <w:t>освоенность методов познания, инструментария и понятийного аппарата, логических действий и операций.</w:t>
      </w:r>
    </w:p>
    <w:p w:rsidR="005E2D10" w:rsidRPr="00BE646C" w:rsidRDefault="7CF80A09" w:rsidP="005E2D10">
      <w:pPr>
        <w:widowControl w:val="0"/>
        <w:shd w:val="clear" w:color="auto" w:fill="FFFFFF" w:themeFill="background1"/>
        <w:spacing w:after="0" w:line="360" w:lineRule="auto"/>
        <w:jc w:val="both"/>
        <w:rPr>
          <w:rStyle w:val="dash041e005f0431005f044b005f0447005f043d005f044b005f0439005f005fchar1char1"/>
          <w:sz w:val="28"/>
          <w:szCs w:val="28"/>
        </w:rPr>
      </w:pPr>
      <w:r w:rsidRPr="7CF80A09">
        <w:rPr>
          <w:rStyle w:val="dash041e005f0431005f044b005f0447005f043d005f044b005f0439005f005fchar1char1"/>
          <w:sz w:val="28"/>
          <w:szCs w:val="28"/>
        </w:rPr>
        <w:t xml:space="preserve">Среди показателей </w:t>
      </w:r>
      <w:proofErr w:type="spellStart"/>
      <w:r w:rsidRPr="7CF80A09">
        <w:rPr>
          <w:rStyle w:val="dash041e005f0431005f044b005f0447005f043d005f044b005f0439005f005fchar1char1"/>
          <w:sz w:val="28"/>
          <w:szCs w:val="28"/>
        </w:rPr>
        <w:t>сформированности</w:t>
      </w:r>
      <w:proofErr w:type="spellEnd"/>
      <w:r w:rsidRPr="7CF80A09">
        <w:rPr>
          <w:rStyle w:val="dash041e005f0431005f044b005f0447005f043d005f044b005f0439005f005fchar1char1"/>
          <w:sz w:val="28"/>
          <w:szCs w:val="28"/>
        </w:rPr>
        <w:t xml:space="preserve"> УУД выделяются:</w:t>
      </w:r>
    </w:p>
    <w:p w:rsidR="005E2D10" w:rsidRPr="00BE646C" w:rsidRDefault="7CF80A09" w:rsidP="005E2D10">
      <w:pPr>
        <w:widowControl w:val="0"/>
        <w:shd w:val="clear" w:color="auto" w:fill="FFFFFF" w:themeFill="background1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7CF80A09">
        <w:rPr>
          <w:rFonts w:ascii="Times New Roman" w:eastAsia="Times New Roman" w:hAnsi="Times New Roman" w:cs="Times New Roman"/>
          <w:sz w:val="28"/>
          <w:szCs w:val="28"/>
        </w:rPr>
        <w:t>–  умение использовать знаково-символические средства для решения задач;</w:t>
      </w:r>
    </w:p>
    <w:p w:rsidR="005E2D10" w:rsidRPr="00BE646C" w:rsidRDefault="7CF80A09" w:rsidP="005E2D10">
      <w:pPr>
        <w:widowControl w:val="0"/>
        <w:shd w:val="clear" w:color="auto" w:fill="FFFFFF" w:themeFill="background1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7CF80A09">
        <w:rPr>
          <w:rFonts w:ascii="Times New Roman" w:eastAsia="Times New Roman" w:hAnsi="Times New Roman" w:cs="Times New Roman"/>
          <w:sz w:val="28"/>
          <w:szCs w:val="28"/>
        </w:rPr>
        <w:t>–  умение владеть рядом общих приемов решения задач;</w:t>
      </w:r>
    </w:p>
    <w:p w:rsidR="005E2D10" w:rsidRPr="00BE646C" w:rsidRDefault="7CF80A09" w:rsidP="005E2D10">
      <w:pPr>
        <w:widowControl w:val="0"/>
        <w:shd w:val="clear" w:color="auto" w:fill="FFFFFF" w:themeFill="background1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7CF80A09">
        <w:rPr>
          <w:rFonts w:ascii="Times New Roman" w:eastAsia="Times New Roman" w:hAnsi="Times New Roman" w:cs="Times New Roman"/>
          <w:sz w:val="28"/>
          <w:szCs w:val="28"/>
        </w:rPr>
        <w:t>–  умение анализировать объекты с заданными признаками с выделением существенных и несущественных признаков;</w:t>
      </w:r>
    </w:p>
    <w:p w:rsidR="005E2D10" w:rsidRPr="00BE646C" w:rsidRDefault="7CF80A09" w:rsidP="005E2D10">
      <w:pPr>
        <w:widowControl w:val="0"/>
        <w:shd w:val="clear" w:color="auto" w:fill="FFFFFF" w:themeFill="background1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7CF80A09">
        <w:rPr>
          <w:rFonts w:ascii="Times New Roman" w:eastAsia="Times New Roman" w:hAnsi="Times New Roman" w:cs="Times New Roman"/>
          <w:sz w:val="28"/>
          <w:szCs w:val="28"/>
        </w:rPr>
        <w:t>–  умение осуществлять синтез и осуществлять подведение под понятие;</w:t>
      </w:r>
    </w:p>
    <w:p w:rsidR="005E2D10" w:rsidRPr="00BE646C" w:rsidRDefault="7CF80A09" w:rsidP="005E2D10">
      <w:pPr>
        <w:widowControl w:val="0"/>
        <w:shd w:val="clear" w:color="auto" w:fill="FFFFFF" w:themeFill="background1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7CF80A09">
        <w:rPr>
          <w:rFonts w:ascii="Times New Roman" w:eastAsia="Times New Roman" w:hAnsi="Times New Roman" w:cs="Times New Roman"/>
          <w:sz w:val="28"/>
          <w:szCs w:val="28"/>
        </w:rPr>
        <w:t xml:space="preserve">–  умение проводить сравнение, </w:t>
      </w:r>
      <w:proofErr w:type="spellStart"/>
      <w:r w:rsidRPr="7CF80A09">
        <w:rPr>
          <w:rFonts w:ascii="Times New Roman" w:eastAsia="Times New Roman" w:hAnsi="Times New Roman" w:cs="Times New Roman"/>
          <w:sz w:val="28"/>
          <w:szCs w:val="28"/>
        </w:rPr>
        <w:t>сериацию</w:t>
      </w:r>
      <w:proofErr w:type="spellEnd"/>
      <w:r w:rsidRPr="7CF80A09">
        <w:rPr>
          <w:rFonts w:ascii="Times New Roman" w:eastAsia="Times New Roman" w:hAnsi="Times New Roman" w:cs="Times New Roman"/>
          <w:sz w:val="28"/>
          <w:szCs w:val="28"/>
        </w:rPr>
        <w:t xml:space="preserve"> и классификацию по заданным критериям, устанавливать аналогии </w:t>
      </w:r>
      <w:proofErr w:type="gramStart"/>
      <w:r w:rsidRPr="7CF80A09">
        <w:rPr>
          <w:rFonts w:ascii="Times New Roman" w:eastAsia="Times New Roman" w:hAnsi="Times New Roman" w:cs="Times New Roman"/>
          <w:sz w:val="28"/>
          <w:szCs w:val="28"/>
        </w:rPr>
        <w:t>под</w:t>
      </w:r>
      <w:proofErr w:type="gramEnd"/>
      <w:r w:rsidR="007042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7CF80A09">
        <w:rPr>
          <w:rFonts w:ascii="Times New Roman" w:eastAsia="Times New Roman" w:hAnsi="Times New Roman" w:cs="Times New Roman"/>
          <w:sz w:val="28"/>
          <w:szCs w:val="28"/>
        </w:rPr>
        <w:t>руководствам</w:t>
      </w:r>
      <w:proofErr w:type="gramEnd"/>
      <w:r w:rsidRPr="7CF80A09">
        <w:rPr>
          <w:rFonts w:ascii="Times New Roman" w:eastAsia="Times New Roman" w:hAnsi="Times New Roman" w:cs="Times New Roman"/>
          <w:sz w:val="28"/>
          <w:szCs w:val="28"/>
        </w:rPr>
        <w:t xml:space="preserve"> учителя;</w:t>
      </w:r>
    </w:p>
    <w:p w:rsidR="005E2D10" w:rsidRPr="00BE646C" w:rsidRDefault="7CF80A09" w:rsidP="005E2D10">
      <w:pPr>
        <w:widowControl w:val="0"/>
        <w:shd w:val="clear" w:color="auto" w:fill="FFFFFF" w:themeFill="background1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7CF80A09">
        <w:rPr>
          <w:rFonts w:ascii="Times New Roman" w:eastAsia="Times New Roman" w:hAnsi="Times New Roman" w:cs="Times New Roman"/>
          <w:sz w:val="28"/>
          <w:szCs w:val="28"/>
        </w:rPr>
        <w:t xml:space="preserve">–  умение выявлять проблему под руководством учителя при решении учебных задач; </w:t>
      </w:r>
    </w:p>
    <w:p w:rsidR="005E2D10" w:rsidRPr="00BE646C" w:rsidRDefault="7CF80A09" w:rsidP="005E2D10">
      <w:pPr>
        <w:shd w:val="clear" w:color="auto" w:fill="FFFFFF" w:themeFill="background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7CF80A09">
        <w:rPr>
          <w:rFonts w:ascii="Times New Roman" w:eastAsia="Times New Roman" w:hAnsi="Times New Roman" w:cs="Times New Roman"/>
          <w:sz w:val="28"/>
          <w:szCs w:val="28"/>
        </w:rPr>
        <w:t xml:space="preserve">–  умение  обобщать, строить рассуждения под руководством учителя. </w:t>
      </w:r>
    </w:p>
    <w:p w:rsidR="005E2D10" w:rsidRPr="00BE646C" w:rsidRDefault="005E2D10" w:rsidP="007E1C89">
      <w:pPr>
        <w:pStyle w:val="a3"/>
        <w:shd w:val="clear" w:color="auto" w:fill="FFFFFF" w:themeFill="background1"/>
        <w:spacing w:line="360" w:lineRule="auto"/>
        <w:ind w:firstLine="708"/>
        <w:jc w:val="both"/>
        <w:rPr>
          <w:color w:val="0A0A0A"/>
          <w:sz w:val="28"/>
          <w:szCs w:val="28"/>
        </w:rPr>
      </w:pPr>
      <w:r w:rsidRPr="00BE646C">
        <w:rPr>
          <w:sz w:val="28"/>
          <w:szCs w:val="28"/>
        </w:rPr>
        <w:t xml:space="preserve">Сформировать эти умения можно при помощи </w:t>
      </w:r>
      <w:r w:rsidRPr="00BE646C">
        <w:rPr>
          <w:color w:val="000000" w:themeColor="text1"/>
          <w:sz w:val="28"/>
          <w:szCs w:val="28"/>
          <w:shd w:val="clear" w:color="auto" w:fill="FFFFFF"/>
        </w:rPr>
        <w:t>обучения школьников грамотной обработке</w:t>
      </w:r>
      <w:r w:rsidR="00FE1CBD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BE646C">
        <w:rPr>
          <w:color w:val="000000" w:themeColor="text1"/>
          <w:sz w:val="28"/>
          <w:szCs w:val="28"/>
          <w:shd w:val="clear" w:color="auto" w:fill="FFFFFF"/>
        </w:rPr>
        <w:t>информации.</w:t>
      </w:r>
      <w:r w:rsidR="00FE1CBD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BE646C">
        <w:rPr>
          <w:color w:val="0A0A0A"/>
          <w:sz w:val="28"/>
          <w:szCs w:val="28"/>
        </w:rPr>
        <w:t xml:space="preserve">Эти навыки очень востребованы в современных реалиях. Умение быстро анализировать, отфильтровывать ненужное, прочно усваивать важное </w:t>
      </w:r>
      <w:proofErr w:type="gramStart"/>
      <w:r w:rsidRPr="00BE646C">
        <w:rPr>
          <w:color w:val="0A0A0A"/>
          <w:sz w:val="28"/>
          <w:szCs w:val="28"/>
        </w:rPr>
        <w:t>необходимы</w:t>
      </w:r>
      <w:proofErr w:type="gramEnd"/>
      <w:r w:rsidRPr="00BE646C">
        <w:rPr>
          <w:color w:val="0A0A0A"/>
          <w:sz w:val="28"/>
          <w:szCs w:val="28"/>
        </w:rPr>
        <w:t xml:space="preserve"> взрослым и, безусловно,  детям.</w:t>
      </w:r>
    </w:p>
    <w:p w:rsidR="005E2D10" w:rsidRPr="00BE646C" w:rsidRDefault="7CF80A09" w:rsidP="005E2D10">
      <w:pPr>
        <w:pStyle w:val="a3"/>
        <w:shd w:val="clear" w:color="auto" w:fill="FFFFFF" w:themeFill="background1"/>
        <w:spacing w:line="360" w:lineRule="auto"/>
        <w:jc w:val="both"/>
        <w:rPr>
          <w:color w:val="0A0A0A"/>
          <w:sz w:val="28"/>
          <w:szCs w:val="28"/>
        </w:rPr>
      </w:pPr>
      <w:r w:rsidRPr="7CF80A09">
        <w:rPr>
          <w:color w:val="0A0A0A"/>
          <w:sz w:val="28"/>
          <w:szCs w:val="28"/>
        </w:rPr>
        <w:t>Учебные программы изменились. Современные ученики за время обучения в школе должны усвоить объем знаний в несколько раз больший, чем ученики,</w:t>
      </w:r>
      <w:r w:rsidR="0070425A">
        <w:rPr>
          <w:color w:val="0A0A0A"/>
          <w:sz w:val="28"/>
          <w:szCs w:val="28"/>
        </w:rPr>
        <w:t xml:space="preserve"> </w:t>
      </w:r>
      <w:r w:rsidRPr="7CF80A09">
        <w:rPr>
          <w:color w:val="0A0A0A"/>
          <w:sz w:val="28"/>
          <w:szCs w:val="28"/>
        </w:rPr>
        <w:lastRenderedPageBreak/>
        <w:t>3 года назад. Чтобы успешно справляться с такой нагрузкой уровень когнитивных и творческих способностей должен быть достаточно высоким.</w:t>
      </w:r>
    </w:p>
    <w:p w:rsidR="005E2D10" w:rsidRPr="00FE1CBD" w:rsidRDefault="005E2D10" w:rsidP="0070425A">
      <w:pPr>
        <w:shd w:val="clear" w:color="auto" w:fill="FFFFFF" w:themeFill="background1"/>
        <w:spacing w:line="36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7CF80A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Современные методики помогают  развивать у </w:t>
      </w:r>
      <w:proofErr w:type="gramStart"/>
      <w:r w:rsidRPr="7CF80A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обучающихся</w:t>
      </w:r>
      <w:proofErr w:type="gramEnd"/>
      <w:r w:rsidRPr="7CF80A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память, мышление, речь, воображение</w:t>
      </w:r>
      <w:r w:rsidRPr="7CF80A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.</w:t>
      </w:r>
      <w:r w:rsidRPr="7CF80A09">
        <w:rPr>
          <w:rStyle w:val="apple-converted-space"/>
          <w:rFonts w:ascii="Times New Roman" w:eastAsia="Times New Roman" w:hAnsi="Times New Roman" w:cs="Times New Roman"/>
          <w:color w:val="0A0A0A"/>
          <w:sz w:val="28"/>
          <w:szCs w:val="28"/>
          <w:shd w:val="clear" w:color="auto" w:fill="FFFFFF" w:themeFill="background1"/>
        </w:rPr>
        <w:t> </w:t>
      </w:r>
      <w:r w:rsidRPr="7CF80A09">
        <w:rPr>
          <w:rFonts w:ascii="Times New Roman" w:eastAsia="Times New Roman" w:hAnsi="Times New Roman" w:cs="Times New Roman"/>
          <w:color w:val="0A0A0A"/>
          <w:sz w:val="28"/>
          <w:szCs w:val="28"/>
          <w:shd w:val="clear" w:color="auto" w:fill="FFFFFF" w:themeFill="background1"/>
        </w:rPr>
        <w:t xml:space="preserve"> Методика обучения, которая развивает способность мыслить образами, учит методам</w:t>
      </w:r>
      <w:r w:rsidRPr="7CF80A09">
        <w:rPr>
          <w:rStyle w:val="apple-converted-space"/>
          <w:rFonts w:ascii="Times New Roman" w:eastAsia="Times New Roman" w:hAnsi="Times New Roman" w:cs="Times New Roman"/>
          <w:color w:val="0A0A0A"/>
          <w:sz w:val="28"/>
          <w:szCs w:val="28"/>
          <w:shd w:val="clear" w:color="auto" w:fill="FFFFFF" w:themeFill="background1"/>
        </w:rPr>
        <w:t> </w:t>
      </w:r>
      <w:r w:rsidRPr="7CF80A09">
        <w:rPr>
          <w:rStyle w:val="a4"/>
          <w:rFonts w:ascii="Times New Roman" w:eastAsia="Times New Roman" w:hAnsi="Times New Roman" w:cs="Times New Roman"/>
          <w:i w:val="0"/>
          <w:iCs w:val="0"/>
          <w:color w:val="0A0A0A"/>
          <w:sz w:val="28"/>
          <w:szCs w:val="28"/>
          <w:shd w:val="clear" w:color="auto" w:fill="FFFFFF" w:themeFill="background1"/>
        </w:rPr>
        <w:t>запоминания</w:t>
      </w:r>
      <w:r w:rsidR="00FE1CBD">
        <w:rPr>
          <w:rStyle w:val="a4"/>
          <w:rFonts w:ascii="Times New Roman" w:eastAsia="Times New Roman" w:hAnsi="Times New Roman" w:cs="Times New Roman"/>
          <w:i w:val="0"/>
          <w:iCs w:val="0"/>
          <w:color w:val="0A0A0A"/>
          <w:sz w:val="28"/>
          <w:szCs w:val="28"/>
          <w:shd w:val="clear" w:color="auto" w:fill="FFFFFF" w:themeFill="background1"/>
        </w:rPr>
        <w:t xml:space="preserve"> </w:t>
      </w:r>
      <w:r w:rsidRPr="7CF80A09">
        <w:rPr>
          <w:rStyle w:val="a4"/>
          <w:rFonts w:ascii="Times New Roman" w:eastAsia="Times New Roman" w:hAnsi="Times New Roman" w:cs="Times New Roman"/>
          <w:i w:val="0"/>
          <w:iCs w:val="0"/>
          <w:color w:val="0A0A0A"/>
          <w:sz w:val="28"/>
          <w:szCs w:val="28"/>
          <w:shd w:val="clear" w:color="auto" w:fill="FFFFFF" w:themeFill="background1"/>
        </w:rPr>
        <w:t>информации</w:t>
      </w:r>
      <w:r w:rsidRPr="7CF80A09">
        <w:rPr>
          <w:rFonts w:ascii="Times New Roman" w:eastAsia="Times New Roman" w:hAnsi="Times New Roman" w:cs="Times New Roman"/>
          <w:color w:val="0A0A0A"/>
          <w:sz w:val="28"/>
          <w:szCs w:val="28"/>
          <w:shd w:val="clear" w:color="auto" w:fill="FFFFFF" w:themeFill="background1"/>
        </w:rPr>
        <w:t>, которая  способствует</w:t>
      </w:r>
      <w:r w:rsidRPr="7CF80A09">
        <w:rPr>
          <w:rStyle w:val="apple-converted-space"/>
          <w:rFonts w:ascii="Times New Roman" w:eastAsia="Times New Roman" w:hAnsi="Times New Roman" w:cs="Times New Roman"/>
          <w:color w:val="0A0A0A"/>
          <w:sz w:val="28"/>
          <w:szCs w:val="28"/>
          <w:shd w:val="clear" w:color="auto" w:fill="FFFFFF" w:themeFill="background1"/>
        </w:rPr>
        <w:t> </w:t>
      </w:r>
      <w:r w:rsidRPr="7CF80A09">
        <w:rPr>
          <w:rStyle w:val="a4"/>
          <w:rFonts w:ascii="Times New Roman" w:eastAsia="Times New Roman" w:hAnsi="Times New Roman" w:cs="Times New Roman"/>
          <w:i w:val="0"/>
          <w:iCs w:val="0"/>
          <w:color w:val="0A0A0A"/>
          <w:sz w:val="28"/>
          <w:szCs w:val="28"/>
          <w:shd w:val="clear" w:color="auto" w:fill="FFFFFF" w:themeFill="background1"/>
        </w:rPr>
        <w:t>развитию</w:t>
      </w:r>
      <w:r w:rsidR="00FE1CBD">
        <w:rPr>
          <w:rStyle w:val="a4"/>
          <w:rFonts w:ascii="Times New Roman" w:eastAsia="Times New Roman" w:hAnsi="Times New Roman" w:cs="Times New Roman"/>
          <w:i w:val="0"/>
          <w:iCs w:val="0"/>
          <w:color w:val="0A0A0A"/>
          <w:sz w:val="28"/>
          <w:szCs w:val="28"/>
          <w:shd w:val="clear" w:color="auto" w:fill="FFFFFF" w:themeFill="background1"/>
        </w:rPr>
        <w:t xml:space="preserve"> </w:t>
      </w:r>
      <w:r w:rsidRPr="7CF80A09">
        <w:rPr>
          <w:rStyle w:val="a4"/>
          <w:rFonts w:ascii="Times New Roman" w:eastAsia="Times New Roman" w:hAnsi="Times New Roman" w:cs="Times New Roman"/>
          <w:i w:val="0"/>
          <w:iCs w:val="0"/>
          <w:color w:val="0A0A0A"/>
          <w:sz w:val="28"/>
          <w:szCs w:val="28"/>
          <w:shd w:val="clear" w:color="auto" w:fill="FFFFFF" w:themeFill="background1"/>
        </w:rPr>
        <w:t>воображения,</w:t>
      </w:r>
      <w:r w:rsidR="00FE1CBD">
        <w:rPr>
          <w:rStyle w:val="a4"/>
          <w:rFonts w:ascii="Times New Roman" w:eastAsia="Times New Roman" w:hAnsi="Times New Roman" w:cs="Times New Roman"/>
          <w:i w:val="0"/>
          <w:iCs w:val="0"/>
          <w:color w:val="0A0A0A"/>
          <w:sz w:val="28"/>
          <w:szCs w:val="28"/>
          <w:shd w:val="clear" w:color="auto" w:fill="FFFFFF" w:themeFill="background1"/>
        </w:rPr>
        <w:t xml:space="preserve"> </w:t>
      </w:r>
      <w:r w:rsidRPr="7CF80A09">
        <w:rPr>
          <w:rFonts w:ascii="Times New Roman" w:eastAsia="Times New Roman" w:hAnsi="Times New Roman" w:cs="Times New Roman"/>
          <w:color w:val="0A0A0A"/>
          <w:sz w:val="28"/>
          <w:szCs w:val="28"/>
          <w:shd w:val="clear" w:color="auto" w:fill="FFFFFF" w:themeFill="background1"/>
        </w:rPr>
        <w:t>называется Эйдетика</w:t>
      </w:r>
      <w:r w:rsidRPr="7CF80A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.</w:t>
      </w:r>
      <w:r w:rsidRPr="7CF80A09">
        <w:rPr>
          <w:rStyle w:val="apple-converted-space"/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Я активно использую данную методику в образовательно-воспитательном процессе. </w:t>
      </w:r>
      <w:r w:rsidRPr="7CF80A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"</w:t>
      </w:r>
      <w:proofErr w:type="spellStart"/>
      <w:r w:rsidRPr="7CF80A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Эйдос</w:t>
      </w:r>
      <w:proofErr w:type="spellEnd"/>
      <w:r w:rsidRPr="7CF80A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" в переводе с греческого - "образ". Эйдетизм - это способность очень ярко представлять себе предмет, которого нет в поле нашего восприятия. </w:t>
      </w:r>
      <w:r w:rsidR="00FE1CBD" w:rsidRPr="00FE1CB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Все что нужно запомнить — представляем</w:t>
      </w:r>
      <w:r w:rsidR="00FE1CBD" w:rsidRPr="00BE646C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.</w:t>
      </w:r>
      <w:r w:rsidR="00FE1CBD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Pr="7CF80A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Большинство людей умеют это делать. Когда они вспоминают какой-либо предмет, они как бы видят его, чувствуют, иногда ощущают цвет или запах.</w:t>
      </w:r>
    </w:p>
    <w:p w:rsidR="005E2D10" w:rsidRPr="00BE646C" w:rsidRDefault="7CF80A09" w:rsidP="005E2D10">
      <w:pPr>
        <w:shd w:val="clear" w:color="auto" w:fill="FFFFFF" w:themeFill="background1"/>
        <w:spacing w:line="360" w:lineRule="auto"/>
        <w:ind w:firstLine="708"/>
        <w:jc w:val="both"/>
      </w:pPr>
      <w:r w:rsidRPr="7CF80A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Эйдетика предлагает такие методы обучения, которые опираются на образное мышление ребёнка. Методика делает гармоничным ребенка, за счет гармоничного развития обоих полушарий головного мозга. </w:t>
      </w:r>
      <w:r w:rsidR="005E2D10" w:rsidRPr="7CF80A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данной статье хотелось бы поделиться опытом работы о том, как я использую данную методику и развиваю возможности </w:t>
      </w:r>
      <w:proofErr w:type="gramStart"/>
      <w:r w:rsidR="005E2D10" w:rsidRPr="7CF80A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обучающихся</w:t>
      </w:r>
      <w:proofErr w:type="gramEnd"/>
      <w:r w:rsidR="005E2D10" w:rsidRPr="7CF80A0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.</w:t>
      </w:r>
    </w:p>
    <w:p w:rsidR="005E2D10" w:rsidRPr="00BE646C" w:rsidRDefault="005E2D10" w:rsidP="007E1C89">
      <w:pPr>
        <w:shd w:val="clear" w:color="auto" w:fill="FFFFFF" w:themeFill="background1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7CF80A09">
        <w:rPr>
          <w:rStyle w:val="a5"/>
          <w:rFonts w:ascii="Times New Roman" w:eastAsia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 w:themeFill="background1"/>
        </w:rPr>
        <w:t>Часто используемый преподавателями</w:t>
      </w:r>
      <w:r w:rsidR="00FE1CBD">
        <w:rPr>
          <w:rStyle w:val="a5"/>
          <w:rFonts w:ascii="Times New Roman" w:eastAsia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 </w:t>
      </w:r>
      <w:proofErr w:type="spellStart"/>
      <w:r w:rsidRPr="7CF80A09">
        <w:rPr>
          <w:rStyle w:val="a5"/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 w:themeFill="background1"/>
        </w:rPr>
        <w:t>Акровербальный</w:t>
      </w:r>
      <w:proofErr w:type="spellEnd"/>
      <w:r w:rsidRPr="7CF80A09">
        <w:rPr>
          <w:rStyle w:val="a5"/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 метод</w:t>
      </w:r>
      <w:r w:rsidRPr="7CF80A09">
        <w:rPr>
          <w:rStyle w:val="apple-converted-space"/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 w:themeFill="background1"/>
        </w:rPr>
        <w:t> </w:t>
      </w:r>
      <w:r w:rsidRPr="7CF80A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 w:themeFill="background1"/>
        </w:rPr>
        <w:t>(“</w:t>
      </w:r>
      <w:proofErr w:type="spellStart"/>
      <w:r w:rsidRPr="7CF80A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 w:themeFill="background1"/>
        </w:rPr>
        <w:t>акро</w:t>
      </w:r>
      <w:proofErr w:type="spellEnd"/>
      <w:r w:rsidRPr="7CF80A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” </w:t>
      </w:r>
      <w:proofErr w:type="gramStart"/>
      <w:r w:rsidRPr="7CF80A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 w:themeFill="background1"/>
        </w:rPr>
        <w:t>-к</w:t>
      </w:r>
      <w:proofErr w:type="gramEnd"/>
      <w:r w:rsidRPr="7CF80A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 w:themeFill="background1"/>
        </w:rPr>
        <w:t>рай, “</w:t>
      </w:r>
      <w:proofErr w:type="spellStart"/>
      <w:r w:rsidRPr="7CF80A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 w:themeFill="background1"/>
        </w:rPr>
        <w:t>вербо</w:t>
      </w:r>
      <w:proofErr w:type="spellEnd"/>
      <w:r w:rsidRPr="7CF80A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 w:themeFill="background1"/>
        </w:rPr>
        <w:t>” - слово). Придумывание стишков, шуточных фраз, в которых</w:t>
      </w:r>
      <w:r w:rsidR="00FE1CB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 </w:t>
      </w:r>
      <w:r w:rsidRPr="7CF80A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 w:themeFill="background1"/>
        </w:rPr>
        <w:t>зашифрована какая-либо информация. Так всем известен</w:t>
      </w:r>
      <w:r w:rsidR="00FE1CB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 </w:t>
      </w:r>
      <w:r w:rsidRPr="7CF80A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 w:themeFill="background1"/>
        </w:rPr>
        <w:t>пример: «Цыган на цыпочках подоше</w:t>
      </w:r>
      <w:r w:rsidR="00FE1CB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л к цыпленку и </w:t>
      </w:r>
      <w:proofErr w:type="gramStart"/>
      <w:r w:rsidR="00FE1CB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 w:themeFill="background1"/>
        </w:rPr>
        <w:t>цыкнул</w:t>
      </w:r>
      <w:proofErr w:type="gramEnd"/>
      <w:r w:rsidR="004E1F9F" w:rsidRPr="7CF80A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 w:themeFill="background1"/>
        </w:rPr>
        <w:t>: «</w:t>
      </w:r>
      <w:proofErr w:type="gramStart"/>
      <w:r w:rsidR="004E1F9F" w:rsidRPr="7CF80A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 w:themeFill="background1"/>
        </w:rPr>
        <w:t>Цыц</w:t>
      </w:r>
      <w:proofErr w:type="gramEnd"/>
      <w:r w:rsidR="004E1F9F" w:rsidRPr="7CF80A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 w:themeFill="background1"/>
        </w:rPr>
        <w:t>!»,</w:t>
      </w:r>
      <w:r w:rsidRPr="7CF80A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 помогает запом</w:t>
      </w:r>
      <w:r w:rsidR="00FE1CB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 w:themeFill="background1"/>
        </w:rPr>
        <w:t>нить без труда слова-исключения</w:t>
      </w:r>
      <w:r w:rsidRPr="7CF80A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 w:themeFill="background1"/>
        </w:rPr>
        <w:t xml:space="preserve">, в которых после «Ц» пишется «Ы». </w:t>
      </w:r>
    </w:p>
    <w:p w:rsidR="005E2D10" w:rsidRPr="005E2D10" w:rsidRDefault="7CF80A09" w:rsidP="7CF80A09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 w:rsidRPr="7CF80A09">
        <w:rPr>
          <w:color w:val="000000" w:themeColor="text1"/>
          <w:sz w:val="28"/>
          <w:szCs w:val="28"/>
        </w:rPr>
        <w:t xml:space="preserve"> Проще всего дети запомнят правило подбора проверочного слова именно так: Если буква гласная вызвала сомнение - Ты ее немедленно ставь под ударение!</w:t>
      </w:r>
    </w:p>
    <w:p w:rsidR="005E2D10" w:rsidRDefault="005E2D10" w:rsidP="007E1C89">
      <w:pPr>
        <w:pStyle w:val="a3"/>
        <w:numPr>
          <w:ilvl w:val="0"/>
          <w:numId w:val="4"/>
        </w:numPr>
        <w:spacing w:line="360" w:lineRule="auto"/>
        <w:jc w:val="both"/>
        <w:rPr>
          <w:color w:val="000000"/>
          <w:sz w:val="28"/>
          <w:szCs w:val="28"/>
        </w:rPr>
      </w:pPr>
      <w:r w:rsidRPr="005E2D10">
        <w:rPr>
          <w:color w:val="000000"/>
          <w:sz w:val="28"/>
          <w:szCs w:val="28"/>
        </w:rPr>
        <w:lastRenderedPageBreak/>
        <w:t>Соб</w:t>
      </w:r>
      <w:r w:rsidRPr="005E2D10">
        <w:rPr>
          <w:b/>
          <w:bCs/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рать, </w:t>
      </w:r>
      <w:r w:rsidRPr="005E2D10">
        <w:rPr>
          <w:color w:val="000000"/>
          <w:sz w:val="28"/>
          <w:szCs w:val="28"/>
        </w:rPr>
        <w:t>ст</w:t>
      </w:r>
      <w:r w:rsidRPr="005E2D10">
        <w:rPr>
          <w:b/>
          <w:bCs/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рать, </w:t>
      </w:r>
      <w:r w:rsidRPr="005E2D10">
        <w:rPr>
          <w:color w:val="000000"/>
          <w:sz w:val="28"/>
          <w:szCs w:val="28"/>
        </w:rPr>
        <w:t>зад</w:t>
      </w:r>
      <w:r w:rsidRPr="005E2D10">
        <w:rPr>
          <w:b/>
          <w:bCs/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р</w:t>
      </w:r>
      <w:proofErr w:type="gramStart"/>
      <w:r>
        <w:rPr>
          <w:color w:val="000000"/>
          <w:sz w:val="28"/>
          <w:szCs w:val="28"/>
        </w:rPr>
        <w:t>а-</w:t>
      </w:r>
      <w:proofErr w:type="gramEnd"/>
      <w:r>
        <w:rPr>
          <w:color w:val="000000"/>
          <w:sz w:val="28"/>
          <w:szCs w:val="28"/>
        </w:rPr>
        <w:t xml:space="preserve"> Повнимательней гляди: Если в слове </w:t>
      </w:r>
      <w:r w:rsidRPr="005E2D10">
        <w:rPr>
          <w:color w:val="000000"/>
          <w:sz w:val="28"/>
          <w:szCs w:val="28"/>
        </w:rPr>
        <w:t>имя</w:t>
      </w:r>
      <w:r w:rsidRPr="005E2D10">
        <w:rPr>
          <w:rStyle w:val="apple-converted-space"/>
          <w:color w:val="000000"/>
          <w:sz w:val="28"/>
          <w:szCs w:val="28"/>
        </w:rPr>
        <w:t> </w:t>
      </w:r>
      <w:r w:rsidRPr="005E2D10">
        <w:rPr>
          <w:b/>
          <w:bCs/>
          <w:color w:val="000000"/>
          <w:sz w:val="28"/>
          <w:szCs w:val="28"/>
        </w:rPr>
        <w:t>Ира</w:t>
      </w:r>
      <w:r>
        <w:rPr>
          <w:color w:val="000000"/>
          <w:sz w:val="28"/>
          <w:szCs w:val="28"/>
        </w:rPr>
        <w:t xml:space="preserve">, </w:t>
      </w:r>
      <w:r w:rsidRPr="005E2D10">
        <w:rPr>
          <w:color w:val="000000"/>
          <w:sz w:val="28"/>
          <w:szCs w:val="28"/>
        </w:rPr>
        <w:t>Значит, в корне буква</w:t>
      </w:r>
      <w:r w:rsidRPr="005E2D10">
        <w:rPr>
          <w:rStyle w:val="apple-converted-space"/>
          <w:color w:val="000000"/>
          <w:sz w:val="28"/>
          <w:szCs w:val="28"/>
        </w:rPr>
        <w:t> </w:t>
      </w:r>
      <w:r w:rsidRPr="005E2D10">
        <w:rPr>
          <w:b/>
          <w:bCs/>
          <w:color w:val="000000"/>
          <w:sz w:val="28"/>
          <w:szCs w:val="28"/>
        </w:rPr>
        <w:t>И</w:t>
      </w:r>
      <w:r w:rsidRPr="005E2D10">
        <w:rPr>
          <w:color w:val="000000"/>
          <w:sz w:val="28"/>
          <w:szCs w:val="28"/>
        </w:rPr>
        <w:t>.</w:t>
      </w:r>
    </w:p>
    <w:p w:rsidR="001269FC" w:rsidRPr="007E1C89" w:rsidRDefault="001269FC" w:rsidP="007E1C89">
      <w:pPr>
        <w:pStyle w:val="a6"/>
        <w:numPr>
          <w:ilvl w:val="0"/>
          <w:numId w:val="4"/>
        </w:numPr>
        <w:shd w:val="clear" w:color="auto" w:fill="FFFFFF" w:themeFill="background1"/>
        <w:spacing w:before="153" w:after="46" w:line="360" w:lineRule="auto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E1C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Непроизносимые согласные в корне</w:t>
      </w:r>
    </w:p>
    <w:p w:rsidR="001269FC" w:rsidRDefault="001269FC" w:rsidP="001269FC">
      <w:pPr>
        <w:pStyle w:val="a6"/>
        <w:shd w:val="clear" w:color="auto" w:fill="FFFFFF"/>
        <w:spacing w:before="153" w:after="613" w:line="360" w:lineRule="auto"/>
        <w:ind w:left="1428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126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ужа</w:t>
      </w:r>
      <w:r w:rsidRPr="001269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о, и </w:t>
      </w:r>
      <w:r w:rsidRPr="00126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опа</w:t>
      </w:r>
      <w:r w:rsidRPr="001269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Букву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писать </w:t>
      </w:r>
      <w:r w:rsidRPr="00126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</w:t>
      </w:r>
      <w:r w:rsidRPr="001269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о!</w:t>
      </w:r>
    </w:p>
    <w:p w:rsidR="001269FC" w:rsidRPr="001269FC" w:rsidRDefault="001269FC" w:rsidP="001269FC">
      <w:pPr>
        <w:pStyle w:val="a6"/>
        <w:shd w:val="clear" w:color="auto" w:fill="FFFFFF"/>
        <w:spacing w:before="153" w:after="613" w:line="360" w:lineRule="auto"/>
        <w:ind w:left="1428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Всем </w:t>
      </w:r>
      <w:r w:rsidRPr="00126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изве</w:t>
      </w:r>
      <w:r w:rsidRPr="001269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о, как </w:t>
      </w:r>
      <w:r w:rsidRPr="00126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преле</w:t>
      </w:r>
      <w:r w:rsidRPr="001269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</w:t>
      </w:r>
      <w:r w:rsidRPr="00126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Букву</w:t>
      </w:r>
      <w:proofErr w:type="gramStart"/>
      <w:r w:rsidRPr="00126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</w:t>
      </w:r>
      <w:proofErr w:type="gramEnd"/>
      <w:r w:rsidRPr="00126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писать уме</w:t>
      </w:r>
      <w:r w:rsidRPr="001269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стн</w:t>
      </w:r>
      <w:r w:rsidRPr="00126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о!</w:t>
      </w:r>
    </w:p>
    <w:p w:rsidR="001269FC" w:rsidRPr="007E1C89" w:rsidRDefault="001269FC" w:rsidP="007E1C89">
      <w:pPr>
        <w:pStyle w:val="a6"/>
        <w:numPr>
          <w:ilvl w:val="0"/>
          <w:numId w:val="5"/>
        </w:numPr>
        <w:shd w:val="clear" w:color="auto" w:fill="FFFFFF" w:themeFill="background1"/>
        <w:spacing w:before="153" w:after="46" w:line="313" w:lineRule="atLeast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E1C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Ударение в словах</w:t>
      </w:r>
    </w:p>
    <w:p w:rsidR="001269FC" w:rsidRPr="001269FC" w:rsidRDefault="007B6D24" w:rsidP="001269FC">
      <w:pPr>
        <w:pStyle w:val="a6"/>
        <w:shd w:val="clear" w:color="auto" w:fill="FFFFFF"/>
        <w:spacing w:before="100" w:beforeAutospacing="1" w:after="100" w:afterAutospacing="1" w:line="313" w:lineRule="atLeast"/>
        <w:ind w:left="1428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Долго ели </w:t>
      </w:r>
      <w:proofErr w:type="spellStart"/>
      <w:r w:rsidR="001269FC" w:rsidRPr="00126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7E1C89" w:rsidRPr="007E1C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рты-</w:t>
      </w:r>
      <w:r w:rsidR="001269FC" w:rsidRPr="00126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proofErr w:type="spellEnd"/>
      <w:r w:rsidR="001269FC" w:rsidRPr="00126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налезли </w:t>
      </w:r>
      <w:proofErr w:type="spellStart"/>
      <w:r w:rsidR="001269FC" w:rsidRPr="00126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</w:t>
      </w:r>
      <w:r w:rsidR="001269FC" w:rsidRPr="007E1C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1269FC" w:rsidRPr="00126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рты</w:t>
      </w:r>
      <w:proofErr w:type="spellEnd"/>
      <w:r w:rsidR="001269FC" w:rsidRPr="00126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1269FC" w:rsidRPr="001269FC" w:rsidRDefault="007B6D24" w:rsidP="001269FC">
      <w:pPr>
        <w:pStyle w:val="a6"/>
        <w:shd w:val="clear" w:color="auto" w:fill="FFFFFF"/>
        <w:spacing w:before="100" w:beforeAutospacing="1" w:after="100" w:afterAutospacing="1" w:line="313" w:lineRule="atLeast"/>
        <w:ind w:left="1428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Срубили ель, </w:t>
      </w:r>
      <w:r w:rsidR="001269FC" w:rsidRPr="00126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сорвали </w:t>
      </w:r>
      <w:proofErr w:type="spellStart"/>
      <w:r w:rsidR="001269FC" w:rsidRPr="00126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щав</w:t>
      </w:r>
      <w:r w:rsidR="001269FC" w:rsidRPr="007E1C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="001269FC" w:rsidRPr="00126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</w:t>
      </w:r>
      <w:proofErr w:type="spellEnd"/>
      <w:r w:rsidR="001269FC" w:rsidRPr="00126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269FC" w:rsidRDefault="001269FC" w:rsidP="001269FC">
      <w:pPr>
        <w:pStyle w:val="a6"/>
        <w:shd w:val="clear" w:color="auto" w:fill="FFFFFF"/>
        <w:spacing w:before="100" w:beforeAutospacing="1" w:after="100" w:afterAutospacing="1" w:line="313" w:lineRule="atLeast"/>
        <w:ind w:left="1428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26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Звон</w:t>
      </w:r>
      <w:r w:rsidRPr="007E1C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="007B6D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spellEnd"/>
      <w:r w:rsidR="007B6D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звонарь, </w:t>
      </w:r>
      <w:proofErr w:type="spellStart"/>
      <w:r w:rsidRPr="00126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Звон</w:t>
      </w:r>
      <w:r w:rsidRPr="007E1C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</w:t>
      </w:r>
      <w:r w:rsidR="007B6D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spellEnd"/>
      <w:r w:rsidR="007B6D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="007B6D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звонок</w:t>
      </w:r>
      <w:proofErr w:type="gramStart"/>
      <w:r w:rsidR="007B6D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126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proofErr w:type="gramEnd"/>
      <w:r w:rsidRPr="00126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тоб</w:t>
      </w:r>
      <w:proofErr w:type="spellEnd"/>
      <w:r w:rsidRPr="00126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 запомнить верно смог.</w:t>
      </w:r>
    </w:p>
    <w:p w:rsidR="007B6D24" w:rsidRPr="001269FC" w:rsidRDefault="007B6D24" w:rsidP="001269FC">
      <w:pPr>
        <w:pStyle w:val="a6"/>
        <w:shd w:val="clear" w:color="auto" w:fill="FFFFFF"/>
        <w:spacing w:before="100" w:beforeAutospacing="1" w:after="100" w:afterAutospacing="1" w:line="313" w:lineRule="atLeast"/>
        <w:ind w:left="1428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69FC" w:rsidRPr="007B6D24" w:rsidRDefault="001269FC" w:rsidP="007B6D24">
      <w:pPr>
        <w:pStyle w:val="a6"/>
        <w:shd w:val="clear" w:color="auto" w:fill="FFFFFF"/>
        <w:spacing w:before="100" w:beforeAutospacing="1" w:after="100" w:afterAutospacing="1" w:line="313" w:lineRule="atLeast"/>
        <w:ind w:left="1428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26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Фёкла</w:t>
      </w:r>
      <w:proofErr w:type="spellEnd"/>
      <w:r w:rsidRPr="00126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красная, как </w:t>
      </w:r>
      <w:proofErr w:type="spellStart"/>
      <w:r w:rsidRPr="00126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r w:rsidRPr="007E1C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Ё</w:t>
      </w:r>
      <w:r w:rsidRPr="00126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</w:t>
      </w:r>
      <w:proofErr w:type="spellEnd"/>
      <w:r w:rsidRPr="00126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1269FC" w:rsidRPr="00FE1CBD" w:rsidRDefault="001269FC" w:rsidP="007E1C89">
      <w:pPr>
        <w:shd w:val="clear" w:color="auto" w:fill="FFFFFF" w:themeFill="background1"/>
        <w:spacing w:line="360" w:lineRule="auto"/>
        <w:ind w:firstLine="708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5F5F5"/>
        </w:rPr>
      </w:pPr>
      <w:r w:rsidRPr="7CF80A09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Также этот метод помогает в изучении словарных слов. Абсурдное на первый взгляд объяснение более ярко отпечатывается в детской памяти.</w:t>
      </w:r>
      <w:r w:rsidR="00FE1CBD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Pr="7CF80A09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Пример: Дети сами придумали, почему в слове «язык» пишется буква «я». Больше всего мы любим себя, Чаще в</w:t>
      </w:r>
      <w:r w:rsidR="007B6D24" w:rsidRPr="7CF80A09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сего говорим</w:t>
      </w:r>
      <w:proofErr w:type="gramStart"/>
      <w:r w:rsidRPr="7CF80A09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:«</w:t>
      </w:r>
      <w:proofErr w:type="gramEnd"/>
      <w:r w:rsidRPr="7CF80A09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 xml:space="preserve">Я». </w:t>
      </w:r>
      <w:proofErr w:type="gramStart"/>
      <w:r w:rsidRPr="7CF80A09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 xml:space="preserve">Самый красивый, умный, веселый, конечно, я! Но говорим,  это не мы, мы - не хвастунишки, говорит </w:t>
      </w:r>
      <w:r w:rsidRPr="00FE1CBD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это наш «ЯЗЫК»</w:t>
      </w:r>
      <w:r w:rsidR="00FE1CBD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.</w:t>
      </w:r>
      <w:proofErr w:type="gramEnd"/>
    </w:p>
    <w:p w:rsidR="00FE1CBD" w:rsidRPr="00BE646C" w:rsidRDefault="00FE1CBD" w:rsidP="00FE1CBD">
      <w:pPr>
        <w:shd w:val="clear" w:color="auto" w:fill="FFFFFF" w:themeFill="background1"/>
        <w:spacing w:line="36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5F5F5"/>
        </w:rPr>
      </w:pPr>
      <w:r w:rsidRPr="00FE1CBD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С помощью</w:t>
      </w:r>
      <w:r w:rsidRPr="00FE1CBD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 </w:t>
      </w:r>
      <w:r w:rsidRPr="00FE1CBD">
        <w:rPr>
          <w:rStyle w:val="a5"/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 w:themeFill="background1"/>
        </w:rPr>
        <w:t>рисунка-ассоциограммы,</w:t>
      </w:r>
      <w:r w:rsidRPr="00FE1CBD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 </w:t>
      </w:r>
      <w:r w:rsidRPr="00FE1CBD">
        <w:rPr>
          <w:rStyle w:val="a5"/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 w:themeFill="background1"/>
        </w:rPr>
        <w:t>слова-подсказки</w:t>
      </w:r>
      <w:r w:rsidRPr="00FE1CBD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 </w:t>
      </w:r>
      <w:r w:rsidRPr="00FE1CBD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или</w:t>
      </w:r>
      <w:r w:rsidRPr="00FE1CBD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 </w:t>
      </w:r>
      <w:r w:rsidRPr="00FE1CBD">
        <w:rPr>
          <w:rStyle w:val="a5"/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 w:themeFill="background1"/>
        </w:rPr>
        <w:t>мини-сказки</w:t>
      </w:r>
      <w:r w:rsidRPr="00FE1CBD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 </w:t>
      </w:r>
      <w:r w:rsidRPr="00FE1CBD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придумываем такой образ, чтобы трудное в написании слово легко вспоминалось, и дети были уверены, какую именно букву в нём надо писать.</w:t>
      </w:r>
    </w:p>
    <w:p w:rsidR="001269FC" w:rsidRPr="00FE1CBD" w:rsidRDefault="00FE1CBD" w:rsidP="00FE1CBD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FE1CBD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Запоминая словарное  слово «</w:t>
      </w:r>
      <w:proofErr w:type="spellStart"/>
      <w:r w:rsidRPr="00FE1CBD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гвОздика</w:t>
      </w:r>
      <w:proofErr w:type="spellEnd"/>
      <w:r w:rsidRPr="00FE1CBD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», мы подбираем слово-подсказку  «</w:t>
      </w:r>
      <w:proofErr w:type="spellStart"/>
      <w:r w:rsidRPr="00FE1CBD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гвОздик</w:t>
      </w:r>
      <w:proofErr w:type="spellEnd"/>
      <w:r w:rsidRPr="00FE1CBD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», «</w:t>
      </w:r>
      <w:proofErr w:type="spellStart"/>
      <w:r w:rsidRPr="00FE1CBD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мЕдведь</w:t>
      </w:r>
      <w:proofErr w:type="spellEnd"/>
      <w:r w:rsidRPr="00FE1CBD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 xml:space="preserve">» - </w:t>
      </w:r>
      <w:proofErr w:type="spellStart"/>
      <w:r w:rsidRPr="00FE1CBD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мЁд</w:t>
      </w:r>
      <w:proofErr w:type="spellEnd"/>
      <w:r w:rsidRPr="00FE1CBD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 xml:space="preserve">, </w:t>
      </w:r>
      <w:proofErr w:type="spellStart"/>
      <w:r w:rsidRPr="00FE1CBD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мЕтро</w:t>
      </w:r>
      <w:proofErr w:type="spellEnd"/>
      <w:r w:rsidRPr="00FE1CBD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 xml:space="preserve"> – </w:t>
      </w:r>
      <w:proofErr w:type="spellStart"/>
      <w:r w:rsidRPr="00FE1CBD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мЕтр</w:t>
      </w:r>
      <w:proofErr w:type="spellEnd"/>
      <w:r w:rsidRPr="00FE1CBD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,  но не нужно путать</w:t>
      </w:r>
      <w:r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Pr="00FE1CBD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слова- подсказки с проверочными словами.</w:t>
      </w:r>
    </w:p>
    <w:p w:rsidR="00FE1CBD" w:rsidRDefault="00FE1CBD" w:rsidP="005E2D10">
      <w:pPr>
        <w:shd w:val="clear" w:color="auto" w:fill="FFFFFF" w:themeFill="background1"/>
        <w:spacing w:line="360" w:lineRule="auto"/>
        <w:ind w:firstLine="708"/>
        <w:jc w:val="both"/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 на уроках математики</w:t>
      </w:r>
      <w:r w:rsidR="001269FC" w:rsidRPr="7CF80A0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также очень эффективен этот метод. </w:t>
      </w:r>
      <w:r w:rsidR="001269FC" w:rsidRPr="7CF80A09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Дети часто путают числитель и знаменатель, а фраза «</w:t>
      </w:r>
      <w:r w:rsidR="001269FC" w:rsidRPr="7CF80A09">
        <w:rPr>
          <w:rStyle w:val="apple-converted-space"/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 w:themeFill="background1"/>
        </w:rPr>
        <w:t>Ч</w:t>
      </w:r>
      <w:r w:rsidR="001269FC" w:rsidRPr="7CF80A09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 xml:space="preserve">еловек стоит </w:t>
      </w:r>
      <w:r w:rsidRPr="7CF80A09">
        <w:rPr>
          <w:rStyle w:val="apple-converted-space"/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 w:themeFill="background1"/>
        </w:rPr>
        <w:t>на</w:t>
      </w:r>
      <w:r>
        <w:rPr>
          <w:rStyle w:val="apple-converted-space"/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 w:themeFill="background1"/>
        </w:rPr>
        <w:t xml:space="preserve"> </w:t>
      </w:r>
      <w:r w:rsidRPr="7CF80A09">
        <w:rPr>
          <w:rStyle w:val="apple-converted-space"/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 w:themeFill="background1"/>
        </w:rPr>
        <w:t>з</w:t>
      </w:r>
      <w:r w:rsidRPr="7CF80A09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емле</w:t>
      </w:r>
      <w:r w:rsidR="001269FC" w:rsidRPr="7CF80A09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» помогает разобраться, что числитель находится над знаменателе</w:t>
      </w:r>
      <w:r w:rsidR="007E1C89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м</w:t>
      </w:r>
      <w:r w:rsidR="001269FC" w:rsidRPr="7CF80A09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 xml:space="preserve">. </w:t>
      </w:r>
    </w:p>
    <w:p w:rsidR="005E2D10" w:rsidRPr="009F0E6A" w:rsidRDefault="001269FC" w:rsidP="005E2D10">
      <w:pPr>
        <w:shd w:val="clear" w:color="auto" w:fill="FFFFFF" w:themeFill="background1"/>
        <w:spacing w:line="360" w:lineRule="auto"/>
        <w:ind w:firstLine="708"/>
        <w:jc w:val="both"/>
      </w:pPr>
      <w:r w:rsidRPr="7CF80A09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Часто использую и</w:t>
      </w:r>
      <w:r w:rsidR="00FE1CBD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Pr="7CF80A09">
        <w:rPr>
          <w:rStyle w:val="apple-converted-space"/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 w:themeFill="background1"/>
        </w:rPr>
        <w:t>математические сказки.</w:t>
      </w:r>
      <w:r w:rsidR="007E1C89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 xml:space="preserve"> Это помогает </w:t>
      </w:r>
      <w:proofErr w:type="gramStart"/>
      <w:r w:rsidR="007E1C89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обучающимся</w:t>
      </w:r>
      <w:proofErr w:type="gramEnd"/>
      <w:r w:rsidR="007E1C89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Pr="7CF80A09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 xml:space="preserve"> сформулировать то или иное правило самостоятельно. Прием можно использовать на уроках изучения нового материала и </w:t>
      </w:r>
      <w:r w:rsidR="00FE1CBD" w:rsidRPr="7CF80A09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при</w:t>
      </w:r>
      <w:r w:rsidR="00FE1CBD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="00FE1CBD" w:rsidRPr="7CF80A09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закреплении</w:t>
      </w:r>
      <w:r w:rsidRPr="7CF80A09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Pr="7CF80A09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lastRenderedPageBreak/>
        <w:t>пройденного. Пример:</w:t>
      </w:r>
      <w:r w:rsidR="005E2D10" w:rsidRPr="7CF80A09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 xml:space="preserve"> при  изучении написания цифр «2» и «5», в сравнении, дети сочинили сказку, о том, что двойка всегда болела, ходила с опущенной головой, а пятёрка всегда улыбалась.</w:t>
      </w:r>
    </w:p>
    <w:p w:rsidR="007B6D24" w:rsidRPr="007B6D24" w:rsidRDefault="007B6D24" w:rsidP="007E1C89">
      <w:pPr>
        <w:shd w:val="clear" w:color="auto" w:fill="FFFFFF" w:themeFill="background1"/>
        <w:spacing w:line="360" w:lineRule="auto"/>
        <w:ind w:firstLine="708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7CF80A0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На уроках математики ребятам никак не даётся умножение или деление положительных и отрицательных чисел, на помощь снова приходит </w:t>
      </w:r>
      <w:r w:rsidR="00FE1CBD" w:rsidRPr="7CF80A0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Эйдетика. Положительный</w:t>
      </w:r>
      <w:r w:rsidRPr="7CF80A0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человек – это "+", и он, конечно, ваш друг.</w:t>
      </w:r>
      <w:r w:rsidRPr="7CF80A09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  <w:r w:rsidRPr="007B6D24">
        <w:rPr>
          <w:rFonts w:ascii="Times New Roman" w:hAnsi="Times New Roman" w:cs="Times New Roman"/>
          <w:sz w:val="28"/>
          <w:szCs w:val="28"/>
        </w:rPr>
        <w:br/>
      </w:r>
      <w:r w:rsidRPr="7CF80A0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  Отрицательный человек – это "–", он, безусловно, враг. Верно ведь? А теперь обратимся к арифметическим действиям:</w:t>
      </w:r>
      <w:r w:rsidRPr="7CF80A09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  <w:r w:rsidRPr="007B6D24">
        <w:rPr>
          <w:rFonts w:ascii="Times New Roman" w:hAnsi="Times New Roman" w:cs="Times New Roman"/>
          <w:sz w:val="28"/>
          <w:szCs w:val="28"/>
        </w:rPr>
        <w:br/>
      </w:r>
      <w:r w:rsidRPr="007B6D24">
        <w:rPr>
          <w:rFonts w:ascii="Times New Roman" w:hAnsi="Times New Roman" w:cs="Times New Roman"/>
          <w:sz w:val="28"/>
          <w:szCs w:val="28"/>
        </w:rPr>
        <w:br/>
      </w:r>
      <w:r w:rsidRPr="7CF80A0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1. ( +</w:t>
      </w:r>
      <w:proofErr w:type="gramStart"/>
      <w:r w:rsidRPr="7CF80A0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)</w:t>
      </w:r>
      <w:proofErr w:type="gramEnd"/>
      <w:r w:rsidRPr="7CF80A0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• ( + ) = ( + )</w:t>
      </w:r>
      <w:r w:rsidRPr="7CF80A09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  <w:r w:rsidRPr="007B6D24">
        <w:rPr>
          <w:rFonts w:ascii="Times New Roman" w:hAnsi="Times New Roman" w:cs="Times New Roman"/>
          <w:sz w:val="28"/>
          <w:szCs w:val="28"/>
        </w:rPr>
        <w:br/>
      </w:r>
      <w:r w:rsidRPr="7CF80A0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друг вашего друга – ваш друг</w:t>
      </w:r>
      <w:r w:rsidRPr="007B6D24">
        <w:rPr>
          <w:rFonts w:ascii="Times New Roman" w:hAnsi="Times New Roman" w:cs="Times New Roman"/>
          <w:sz w:val="28"/>
          <w:szCs w:val="28"/>
        </w:rPr>
        <w:br/>
      </w:r>
      <w:r w:rsidRPr="007B6D24">
        <w:rPr>
          <w:rFonts w:ascii="Times New Roman" w:hAnsi="Times New Roman" w:cs="Times New Roman"/>
          <w:sz w:val="28"/>
          <w:szCs w:val="28"/>
        </w:rPr>
        <w:br/>
      </w:r>
      <w:r w:rsidRPr="7CF80A0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2. ( + ) • (-) = (-)</w:t>
      </w:r>
      <w:r w:rsidRPr="7CF80A09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  <w:r w:rsidRPr="007B6D24">
        <w:rPr>
          <w:rFonts w:ascii="Times New Roman" w:hAnsi="Times New Roman" w:cs="Times New Roman"/>
          <w:sz w:val="28"/>
          <w:szCs w:val="28"/>
        </w:rPr>
        <w:br/>
      </w:r>
      <w:r w:rsidRPr="7CF80A0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друг вашего врага – ваш враг</w:t>
      </w:r>
      <w:r w:rsidRPr="007B6D24">
        <w:rPr>
          <w:rFonts w:ascii="Times New Roman" w:hAnsi="Times New Roman" w:cs="Times New Roman"/>
          <w:sz w:val="28"/>
          <w:szCs w:val="28"/>
        </w:rPr>
        <w:br/>
      </w:r>
      <w:r w:rsidRPr="007B6D24">
        <w:rPr>
          <w:rFonts w:ascii="Times New Roman" w:hAnsi="Times New Roman" w:cs="Times New Roman"/>
          <w:sz w:val="28"/>
          <w:szCs w:val="28"/>
        </w:rPr>
        <w:br/>
      </w:r>
      <w:r w:rsidRPr="7CF80A0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3. (-) • (+) = (-)</w:t>
      </w:r>
      <w:r w:rsidRPr="7CF80A09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  <w:r w:rsidRPr="007B6D24">
        <w:rPr>
          <w:rFonts w:ascii="Times New Roman" w:hAnsi="Times New Roman" w:cs="Times New Roman"/>
          <w:sz w:val="28"/>
          <w:szCs w:val="28"/>
        </w:rPr>
        <w:br/>
      </w:r>
      <w:r w:rsidRPr="7CF80A0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враг вашего друга – тоже ваш враг</w:t>
      </w:r>
      <w:r w:rsidRPr="007B6D24">
        <w:rPr>
          <w:rFonts w:ascii="Times New Roman" w:hAnsi="Times New Roman" w:cs="Times New Roman"/>
          <w:sz w:val="28"/>
          <w:szCs w:val="28"/>
        </w:rPr>
        <w:br/>
      </w:r>
      <w:r w:rsidRPr="007B6D24">
        <w:rPr>
          <w:rFonts w:ascii="Times New Roman" w:hAnsi="Times New Roman" w:cs="Times New Roman"/>
          <w:sz w:val="28"/>
          <w:szCs w:val="28"/>
        </w:rPr>
        <w:br/>
      </w:r>
      <w:r w:rsidRPr="7CF80A0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4. (-) • (-) = ( + )</w:t>
      </w:r>
      <w:r w:rsidRPr="7CF80A09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  <w:r w:rsidRPr="007B6D24">
        <w:rPr>
          <w:rFonts w:ascii="Times New Roman" w:hAnsi="Times New Roman" w:cs="Times New Roman"/>
          <w:sz w:val="28"/>
          <w:szCs w:val="28"/>
        </w:rPr>
        <w:br/>
      </w:r>
      <w:r w:rsidRPr="7CF80A0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враг</w:t>
      </w:r>
      <w:r w:rsidR="007E1C8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        </w:t>
      </w:r>
      <w:r w:rsidRPr="7CF80A0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вашего </w:t>
      </w:r>
      <w:r w:rsidR="007E1C8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   </w:t>
      </w:r>
      <w:r w:rsidRPr="7CF80A0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врага</w:t>
      </w:r>
      <w:r w:rsidR="007E1C8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    </w:t>
      </w:r>
      <w:r w:rsidRPr="7CF80A0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– </w:t>
      </w:r>
      <w:r w:rsidR="007E1C8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                   </w:t>
      </w:r>
      <w:r w:rsidRPr="7CF80A0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ваш друг.</w:t>
      </w:r>
      <w:r w:rsidRPr="7CF80A09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</w:p>
    <w:p w:rsidR="00107E84" w:rsidRPr="00FB30AE" w:rsidRDefault="00107E84" w:rsidP="00FB30AE">
      <w:pPr>
        <w:shd w:val="clear" w:color="auto" w:fill="FFFFFF" w:themeFill="background1"/>
        <w:spacing w:line="360" w:lineRule="auto"/>
        <w:ind w:firstLine="708"/>
        <w:jc w:val="both"/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5F5F5"/>
        </w:rPr>
      </w:pPr>
    </w:p>
    <w:p w:rsidR="005E2D10" w:rsidRPr="00BE646C" w:rsidRDefault="005E2D10" w:rsidP="005E2D10">
      <w:pPr>
        <w:shd w:val="clear" w:color="auto" w:fill="FFFFFF" w:themeFill="background1"/>
        <w:spacing w:line="360" w:lineRule="auto"/>
        <w:ind w:firstLine="708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5F5F5"/>
        </w:rPr>
      </w:pPr>
      <w:r w:rsidRPr="007B6D24">
        <w:rPr>
          <w:rStyle w:val="a5"/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shd w:val="clear" w:color="auto" w:fill="FFFFFF" w:themeFill="background1"/>
        </w:rPr>
        <w:t>Рисунок-ассоциограмма</w:t>
      </w:r>
    </w:p>
    <w:p w:rsidR="005E2D10" w:rsidRPr="00BE646C" w:rsidRDefault="005E2D10" w:rsidP="00FE1CBD">
      <w:pPr>
        <w:shd w:val="clear" w:color="auto" w:fill="FFFFFF" w:themeFill="background1"/>
        <w:spacing w:line="360" w:lineRule="auto"/>
        <w:ind w:firstLine="708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5F5F5"/>
        </w:rPr>
      </w:pPr>
      <w:r w:rsidRPr="00D73B2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На уроках подготовки к фонетическому (звукобуквенному) разбору</w:t>
      </w:r>
      <w:r w:rsidR="00FE1CB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Pr="00D73B2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слов в 1 классе, мы изучаем звуки с помощью человечков – звуковичков,</w:t>
      </w:r>
      <w:r w:rsidR="00FE1CB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5F5F5"/>
        </w:rPr>
        <w:t xml:space="preserve"> </w:t>
      </w:r>
      <w:r w:rsidR="00FE1CB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одевая их</w:t>
      </w:r>
      <w:r w:rsidRPr="00D73B2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. (рис 1) Эти звуковые модели очень интересны детям, а</w:t>
      </w:r>
      <w:r w:rsidR="00FE1CB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Pr="00D73B2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главное, понятны.</w:t>
      </w:r>
    </w:p>
    <w:p w:rsidR="005E2D10" w:rsidRPr="00BE646C" w:rsidRDefault="004E1F9F" w:rsidP="005E2D10">
      <w:pPr>
        <w:shd w:val="clear" w:color="auto" w:fill="FFFFFF" w:themeFill="background1"/>
        <w:spacing w:line="360" w:lineRule="auto"/>
        <w:ind w:firstLine="708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5F5F5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344771" cy="2178765"/>
            <wp:effectExtent l="19050" t="0" r="0" b="0"/>
            <wp:docPr id="2" name="Рисунок 2" descr="Картинки по запросу человечки звуковички карт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человечки звуковички картинк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901" cy="2178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2D10" w:rsidRPr="00107E84" w:rsidRDefault="005E2D10" w:rsidP="004E1F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5F5F5"/>
        </w:rPr>
      </w:pPr>
      <w:r w:rsidRPr="00107E84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                                                                                       Рисунок 1</w:t>
      </w:r>
      <w:r w:rsidRPr="004E1F9F">
        <w:rPr>
          <w:rFonts w:ascii="Times New Roman" w:hAnsi="Times New Roman" w:cs="Times New Roman"/>
          <w:sz w:val="28"/>
          <w:szCs w:val="28"/>
        </w:rPr>
        <w:t>.</w:t>
      </w:r>
    </w:p>
    <w:p w:rsidR="005E2D10" w:rsidRPr="00BE646C" w:rsidRDefault="005E2D10" w:rsidP="005E2D10">
      <w:pPr>
        <w:shd w:val="clear" w:color="auto" w:fill="FFFFFF" w:themeFill="background1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5F5F5"/>
        </w:rPr>
      </w:pPr>
      <w:r w:rsidRPr="00D73B2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Со временем навык сокращается, и запоминаемое легко вспоминается уже без придуманного образа. </w:t>
      </w:r>
    </w:p>
    <w:p w:rsidR="004E1F9F" w:rsidRPr="004E1F9F" w:rsidRDefault="004E1F9F" w:rsidP="004E1F9F">
      <w:pPr>
        <w:shd w:val="clear" w:color="auto" w:fill="FFFFFF" w:themeFill="background1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5F5F5"/>
        </w:rPr>
      </w:pPr>
      <w:r w:rsidRPr="00107E84">
        <w:rPr>
          <w:rStyle w:val="apple-converted-space"/>
          <w:shd w:val="clear" w:color="auto" w:fill="FFFFFF"/>
        </w:rPr>
        <w:t> </w:t>
      </w:r>
      <w:r w:rsidRPr="00107E8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07E84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закономерность, которую вы наблюдаете, используя методы эйдетики, чисто внешняя, не открывающая и не объясняющая окружающий мир, но она помогает усвоить многие его законы – усвоить их быстро и надолго.</w:t>
      </w:r>
      <w:r w:rsidRPr="00107E8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FE1CBD" w:rsidRDefault="005E2D10" w:rsidP="00FE1CBD">
      <w:pPr>
        <w:shd w:val="clear" w:color="auto" w:fill="FFFFFF" w:themeFill="background1"/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7CF80A09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 xml:space="preserve">За три года  активного использования методов эйдетики, я убедилась в эффективности вышеназванных методов и как следствие  повышение грамотности учащихся. </w:t>
      </w:r>
      <w:r w:rsidR="00FE1CBD" w:rsidRPr="7CF80A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Результаты </w:t>
      </w:r>
      <w:r w:rsidR="00FE1CB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наглядно демонстрируют, </w:t>
      </w:r>
      <w:r w:rsidR="00FE1CBD" w:rsidRPr="7CF80A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что уровень работоспособности, памяти и способности концентрации внимания </w:t>
      </w:r>
      <w:r w:rsidR="00FE1CB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обучающихся </w:t>
      </w:r>
      <w:r w:rsidR="00FE1CBD" w:rsidRPr="7CF80A0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уже через месяц возрастает. Повышается познавательный интерес, ведь ребёнок учится с удовольствием. Объясняется это тем, что ребёнок постоянно находится в ситуации «успеха», у него всё получается, ему несложно, ведь он запоминает с помощью воображения, а воображать, фантазировать любит каждый.</w:t>
      </w:r>
    </w:p>
    <w:p w:rsidR="007E1C89" w:rsidRDefault="007E1C89" w:rsidP="00FE1CBD">
      <w:pPr>
        <w:shd w:val="clear" w:color="auto" w:fill="FFFFFF" w:themeFill="background1"/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E1C89" w:rsidRDefault="007E1C89" w:rsidP="007E1C89">
      <w:pPr>
        <w:shd w:val="clear" w:color="auto" w:fill="FFFFFF" w:themeFill="background1"/>
        <w:spacing w:line="360" w:lineRule="auto"/>
        <w:ind w:firstLine="708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7E1C8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Богданова Анна </w:t>
      </w:r>
      <w:proofErr w:type="spellStart"/>
      <w:r w:rsidRPr="007E1C8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Рашитовна</w:t>
      </w:r>
      <w:proofErr w:type="spellEnd"/>
      <w:r w:rsidRPr="007E1C8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,</w:t>
      </w:r>
    </w:p>
    <w:p w:rsidR="005E2D10" w:rsidRPr="007E1C89" w:rsidRDefault="007E1C89" w:rsidP="007E1C89">
      <w:pPr>
        <w:shd w:val="clear" w:color="auto" w:fill="FFFFFF" w:themeFill="background1"/>
        <w:spacing w:line="360" w:lineRule="auto"/>
        <w:ind w:firstLine="708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7E1C8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учитель начальных классов МАОУ СОШ</w:t>
      </w:r>
      <w:r w:rsidR="0070425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7E1C8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№</w:t>
      </w:r>
      <w:r w:rsidR="0070425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7E1C8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38</w:t>
      </w:r>
    </w:p>
    <w:sectPr w:rsidR="005E2D10" w:rsidRPr="007E1C89" w:rsidSect="00591D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5pt;height:11.5pt" o:bullet="t">
        <v:imagedata r:id="rId1" o:title="mso980A"/>
      </v:shape>
    </w:pict>
  </w:numPicBullet>
  <w:abstractNum w:abstractNumId="0">
    <w:nsid w:val="0F630868"/>
    <w:multiLevelType w:val="hybridMultilevel"/>
    <w:tmpl w:val="E67EF048"/>
    <w:lvl w:ilvl="0" w:tplc="04190007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33131428"/>
    <w:multiLevelType w:val="hybridMultilevel"/>
    <w:tmpl w:val="E2C65A02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">
    <w:nsid w:val="349F7D5C"/>
    <w:multiLevelType w:val="hybridMultilevel"/>
    <w:tmpl w:val="21A290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D14F98"/>
    <w:multiLevelType w:val="hybridMultilevel"/>
    <w:tmpl w:val="4C8ABE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0E0931"/>
    <w:multiLevelType w:val="hybridMultilevel"/>
    <w:tmpl w:val="15DCEA7A"/>
    <w:lvl w:ilvl="0" w:tplc="04190007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5E2D10"/>
    <w:rsid w:val="00036276"/>
    <w:rsid w:val="00107E84"/>
    <w:rsid w:val="00115580"/>
    <w:rsid w:val="001269FC"/>
    <w:rsid w:val="002F535A"/>
    <w:rsid w:val="003767C8"/>
    <w:rsid w:val="00393B03"/>
    <w:rsid w:val="0049658A"/>
    <w:rsid w:val="004C03F5"/>
    <w:rsid w:val="004D0EB3"/>
    <w:rsid w:val="004E1F9F"/>
    <w:rsid w:val="00591DE4"/>
    <w:rsid w:val="005E2D10"/>
    <w:rsid w:val="0070425A"/>
    <w:rsid w:val="007B6D24"/>
    <w:rsid w:val="007E1C89"/>
    <w:rsid w:val="008820D8"/>
    <w:rsid w:val="00FB30AE"/>
    <w:rsid w:val="00FE1CBD"/>
    <w:rsid w:val="7CF80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D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5E2D10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styleId="a3">
    <w:name w:val="Normal (Web)"/>
    <w:basedOn w:val="a"/>
    <w:uiPriority w:val="99"/>
    <w:semiHidden/>
    <w:unhideWhenUsed/>
    <w:rsid w:val="005E2D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E2D10"/>
  </w:style>
  <w:style w:type="character" w:styleId="a4">
    <w:name w:val="Emphasis"/>
    <w:basedOn w:val="a0"/>
    <w:uiPriority w:val="20"/>
    <w:qFormat/>
    <w:rsid w:val="005E2D10"/>
    <w:rPr>
      <w:i/>
      <w:iCs/>
    </w:rPr>
  </w:style>
  <w:style w:type="character" w:styleId="a5">
    <w:name w:val="Strong"/>
    <w:basedOn w:val="a0"/>
    <w:uiPriority w:val="22"/>
    <w:qFormat/>
    <w:rsid w:val="005E2D10"/>
    <w:rPr>
      <w:b/>
      <w:bCs/>
    </w:rPr>
  </w:style>
  <w:style w:type="paragraph" w:styleId="a6">
    <w:name w:val="List Paragraph"/>
    <w:basedOn w:val="a"/>
    <w:uiPriority w:val="34"/>
    <w:qFormat/>
    <w:rsid w:val="001269FC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E1F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E1F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18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698255">
          <w:marLeft w:val="0"/>
          <w:marRight w:val="0"/>
          <w:marTop w:val="153"/>
          <w:marBottom w:val="46"/>
          <w:divBdr>
            <w:top w:val="dashed" w:sz="6" w:space="2" w:color="99C2FF"/>
            <w:left w:val="dashed" w:sz="6" w:space="2" w:color="99C2FF"/>
            <w:bottom w:val="dashed" w:sz="6" w:space="2" w:color="99C2FF"/>
            <w:right w:val="dashed" w:sz="6" w:space="2" w:color="99C2FF"/>
          </w:divBdr>
        </w:div>
        <w:div w:id="537011808">
          <w:marLeft w:val="0"/>
          <w:marRight w:val="0"/>
          <w:marTop w:val="153"/>
          <w:marBottom w:val="6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8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356985">
          <w:marLeft w:val="0"/>
          <w:marRight w:val="0"/>
          <w:marTop w:val="153"/>
          <w:marBottom w:val="46"/>
          <w:divBdr>
            <w:top w:val="dashed" w:sz="6" w:space="2" w:color="99C2FF"/>
            <w:left w:val="dashed" w:sz="6" w:space="2" w:color="99C2FF"/>
            <w:bottom w:val="dashed" w:sz="6" w:space="2" w:color="99C2FF"/>
            <w:right w:val="dashed" w:sz="6" w:space="2" w:color="99C2FF"/>
          </w:divBdr>
        </w:div>
        <w:div w:id="600576767">
          <w:marLeft w:val="0"/>
          <w:marRight w:val="0"/>
          <w:marTop w:val="153"/>
          <w:marBottom w:val="6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1006</Words>
  <Characters>5739</Characters>
  <Application>Microsoft Office Word</Application>
  <DocSecurity>0</DocSecurity>
  <Lines>47</Lines>
  <Paragraphs>13</Paragraphs>
  <ScaleCrop>false</ScaleCrop>
  <Company>Hewlett-Packard</Company>
  <LinksUpToDate>false</LinksUpToDate>
  <CharactersWithSpaces>6732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</dc:creator>
  <cp:lastModifiedBy>Нина Егоровна</cp:lastModifiedBy>
  <cp:revision>5</cp:revision>
  <dcterms:created xsi:type="dcterms:W3CDTF">2016-11-12T06:59:00Z</dcterms:created>
  <dcterms:modified xsi:type="dcterms:W3CDTF">2016-11-29T07:34:00Z</dcterms:modified>
</cp:coreProperties>
</file>