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73D" w:rsidRDefault="006B073D" w:rsidP="006B07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B073D" w:rsidRDefault="006B073D" w:rsidP="006B07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B073D" w:rsidRDefault="006B073D" w:rsidP="006B07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B073D" w:rsidRDefault="006B073D" w:rsidP="006B07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B073D" w:rsidRDefault="006B073D" w:rsidP="006B07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B073D" w:rsidRDefault="006B073D" w:rsidP="006B07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B073D" w:rsidRPr="008173A8" w:rsidRDefault="006B073D" w:rsidP="006B07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173A8" w:rsidRDefault="008173A8" w:rsidP="004E20C3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173A8" w:rsidRDefault="008173A8" w:rsidP="004E20C3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5647E" w:rsidRDefault="0085647E" w:rsidP="0085647E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B512A" w:rsidRPr="008173A8" w:rsidRDefault="008173A8" w:rsidP="006B073D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173A8">
        <w:rPr>
          <w:rFonts w:ascii="Times New Roman" w:hAnsi="Times New Roman" w:cs="Times New Roman"/>
          <w:b/>
          <w:sz w:val="40"/>
          <w:szCs w:val="40"/>
        </w:rPr>
        <w:t xml:space="preserve"> «Развитие общения </w:t>
      </w:r>
      <w:r w:rsidR="0013162F">
        <w:rPr>
          <w:rFonts w:ascii="Times New Roman" w:hAnsi="Times New Roman" w:cs="Times New Roman"/>
          <w:b/>
          <w:sz w:val="40"/>
          <w:szCs w:val="40"/>
        </w:rPr>
        <w:t>и взаимодействия ребе</w:t>
      </w:r>
      <w:r w:rsidR="006B073D">
        <w:rPr>
          <w:rFonts w:ascii="Times New Roman" w:hAnsi="Times New Roman" w:cs="Times New Roman"/>
          <w:b/>
          <w:sz w:val="40"/>
          <w:szCs w:val="40"/>
        </w:rPr>
        <w:t xml:space="preserve">нка </w:t>
      </w:r>
      <w:r w:rsidRPr="008173A8">
        <w:rPr>
          <w:rFonts w:ascii="Times New Roman" w:hAnsi="Times New Roman" w:cs="Times New Roman"/>
          <w:b/>
          <w:sz w:val="40"/>
          <w:szCs w:val="40"/>
        </w:rPr>
        <w:t xml:space="preserve"> дошкольного возраста со сверстниками»</w:t>
      </w:r>
    </w:p>
    <w:p w:rsidR="008173A8" w:rsidRDefault="008173A8" w:rsidP="0085647E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8173A8" w:rsidRDefault="008173A8" w:rsidP="004E20C3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173A8" w:rsidRPr="008173A8" w:rsidRDefault="008173A8" w:rsidP="004E20C3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d"/>
        <w:tblW w:w="0" w:type="auto"/>
        <w:tblInd w:w="5778" w:type="dxa"/>
        <w:tblLook w:val="04A0" w:firstRow="1" w:lastRow="0" w:firstColumn="1" w:lastColumn="0" w:noHBand="0" w:noVBand="1"/>
      </w:tblPr>
      <w:tblGrid>
        <w:gridCol w:w="3793"/>
      </w:tblGrid>
      <w:tr w:rsidR="008173A8" w:rsidRPr="008173A8" w:rsidTr="008173A8"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73A8" w:rsidRDefault="006B073D" w:rsidP="008173A8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Состав</w:t>
            </w:r>
            <w:r w:rsidR="008173A8" w:rsidRPr="008173A8">
              <w:rPr>
                <w:rFonts w:ascii="Times New Roman" w:hAnsi="Times New Roman" w:cs="Times New Roman"/>
                <w:sz w:val="32"/>
                <w:szCs w:val="32"/>
              </w:rPr>
              <w:t>ила</w:t>
            </w:r>
            <w:r w:rsidR="008173A8">
              <w:rPr>
                <w:rFonts w:ascii="Times New Roman" w:hAnsi="Times New Roman" w:cs="Times New Roman"/>
                <w:sz w:val="32"/>
                <w:szCs w:val="32"/>
              </w:rPr>
              <w:t>:</w:t>
            </w:r>
            <w:r w:rsidR="008173A8" w:rsidRPr="008173A8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8173A8" w:rsidRPr="008173A8" w:rsidRDefault="008173A8" w:rsidP="008173A8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173A8" w:rsidRPr="008173A8" w:rsidRDefault="00FD3467" w:rsidP="008173A8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Анохина Е.В</w:t>
            </w:r>
            <w:r w:rsidR="008145AD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bookmarkStart w:id="0" w:name="_GoBack"/>
            <w:bookmarkEnd w:id="0"/>
          </w:p>
          <w:p w:rsidR="008173A8" w:rsidRPr="008173A8" w:rsidRDefault="008173A8" w:rsidP="008173A8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173A8" w:rsidRPr="008173A8" w:rsidRDefault="008173A8" w:rsidP="008173A8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173A8" w:rsidRPr="008173A8" w:rsidRDefault="008173A8" w:rsidP="008173A8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17298C" w:rsidRDefault="0017298C" w:rsidP="006B073D">
      <w:pPr>
        <w:rPr>
          <w:rFonts w:ascii="Times New Roman" w:hAnsi="Times New Roman" w:cs="Times New Roman"/>
          <w:sz w:val="28"/>
          <w:szCs w:val="28"/>
        </w:rPr>
      </w:pPr>
    </w:p>
    <w:p w:rsidR="006B073D" w:rsidRPr="006B073D" w:rsidRDefault="006B073D" w:rsidP="006B073D">
      <w:pPr>
        <w:rPr>
          <w:rFonts w:ascii="Times New Roman" w:hAnsi="Times New Roman" w:cs="Times New Roman"/>
          <w:sz w:val="28"/>
          <w:szCs w:val="28"/>
        </w:rPr>
      </w:pPr>
    </w:p>
    <w:p w:rsidR="00A33206" w:rsidRPr="00E35B9C" w:rsidRDefault="00893A3E" w:rsidP="00516A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В</w:t>
      </w:r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 дошкольного детства взаимодействие и общение </w:t>
      </w:r>
      <w:proofErr w:type="gramStart"/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 сохраняют ведущую роль в развитии ребенка. Однако для полноценного социального и познавательного развития детям этого возраста уже недостаточно общаться только </w:t>
      </w:r>
      <w:proofErr w:type="gramStart"/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взрослыми. Даже самые наилучшие отношения воспитателя с детьми оста</w:t>
      </w:r>
      <w:r w:rsidR="00516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ются неравноправными: взрослый – </w:t>
      </w:r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воспитывает, учит, р</w:t>
      </w:r>
      <w:r w:rsidR="00516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ебенок – </w:t>
      </w:r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подчиняется, учится. В ситуации общения с ровесниками ребенок более самостоятелен и независим. Именно в процессе взаимодействия с равными партнерами ребенок приобретает такие качества, как взаимное доверие, доброта, готовность к сотрудничеству, умение ладить с другими, отстаивать свои права</w:t>
      </w:r>
      <w:r w:rsidR="005C11BA"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рационально решать возникающие конфликты. Ребенок, имеющий разнообразный положительный опыт взаимодействия со сверстниками, начинает точнее оценивать себя и других, свои возможности и возможности других, следовательно, растет его творческая самостоятельность, социальная компетенция. </w:t>
      </w:r>
    </w:p>
    <w:p w:rsidR="00A33206" w:rsidRPr="00E35B9C" w:rsidRDefault="005C11BA" w:rsidP="00516AE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дошкольном возрасте происходят существенные изменения во взаимодействии детей. В старшем </w:t>
      </w:r>
      <w:r w:rsidR="00A33206"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дошкольном </w:t>
      </w:r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возрасте дети уже сами выступают инициаторами совместной деятельности, их взаимодействие в ней становится длительным, устойчивым, избирательным, разнообразным по формам. Наиболее ярко развитие взаимодействия и обще</w:t>
      </w:r>
      <w:r w:rsidR="00516AE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детей проявляется в игре – в</w:t>
      </w:r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>едущей деятельности дошкольников. Возможности сотрудничества детей можно пронаблюдать и на занятиях, если создать</w:t>
      </w:r>
      <w:r w:rsidR="00516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этого необходимые условия – </w:t>
      </w:r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предложить детям специальные задания, при выполнении которых они будут вступать в</w:t>
      </w:r>
      <w:r w:rsidR="00516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отношения сотрудничества</w:t>
      </w:r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33206" w:rsidRPr="00E35B9C" w:rsidRDefault="005C11BA" w:rsidP="00516AE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деятельности сотрудничества детей на занятиях позволяет взрослым оказывать влияние на общение детей в игре, что становится весьма актуальным в старшем дошкольном</w:t>
      </w:r>
      <w:r w:rsidR="00A33206"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возрасте, когда возросшая самостоятельность детей снижает возможность взрослого контролировать и корректировать их игровое взаимодействие. </w:t>
      </w:r>
    </w:p>
    <w:p w:rsidR="00DD038E" w:rsidRPr="006B073D" w:rsidRDefault="00A33206" w:rsidP="006B073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Характер взаимодействия и общения ребенка, прежде всего, зависит от личностных особенностей: кто-то охотно играет с большинством </w:t>
      </w:r>
      <w:r w:rsidR="00516AE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группы, кто-то только с одним-двумя</w:t>
      </w:r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>, одни активны, агрессивны в контактах, а другие пассивны, подчиняются сверстникам и т. д. Однако, какими бы ни были личностные особенности ребенка, основные тенденции развития взаимодействия и общения остаются общими для всех.</w:t>
      </w:r>
      <w:proofErr w:type="gramEnd"/>
    </w:p>
    <w:p w:rsidR="00DD038E" w:rsidRPr="00E35B9C" w:rsidRDefault="00DD038E" w:rsidP="00DD038E">
      <w:pPr>
        <w:pStyle w:val="a3"/>
        <w:spacing w:after="0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038E" w:rsidRPr="006B073D" w:rsidRDefault="00DD038E" w:rsidP="006B073D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073D">
        <w:rPr>
          <w:rFonts w:ascii="Times New Roman" w:hAnsi="Times New Roman" w:cs="Times New Roman"/>
          <w:b/>
          <w:sz w:val="28"/>
          <w:szCs w:val="28"/>
        </w:rPr>
        <w:t>Игровое взаимодействие детей и общение</w:t>
      </w:r>
    </w:p>
    <w:p w:rsidR="00E67B8C" w:rsidRPr="00E35B9C" w:rsidRDefault="00E67B8C" w:rsidP="00E67B8C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7B8C" w:rsidRPr="00E35B9C" w:rsidRDefault="00E67B8C" w:rsidP="00E67B8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своем взаимодействии и общении старшие дошкольники в большей мере, чем младшие, ориентированы на сверстников: они значительную часть </w:t>
      </w:r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свободного времени проводят в совместных играх и беседах, для них становятся существенными оценки и мнение товарищей, все больше требований они предъявляют друг другу и в своем поведении стараются учитывать их. </w:t>
      </w:r>
    </w:p>
    <w:p w:rsidR="00E67B8C" w:rsidRPr="00E35B9C" w:rsidRDefault="00E67B8C" w:rsidP="00E67B8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детей этого возраста повышается избирательность и устойчивость их взаимоотношений: постоянные партнеры могут сохраняться на протяжении всего года. </w:t>
      </w:r>
      <w:proofErr w:type="gramStart"/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Объясняя свои предпочтения, они уже не ссылаются на ситуативные, случайные причины («рядом сидим», «он мне сегодня машинку дал поиграть» и т. п.), как это наблюдается у младших детей, а отмечают успешность того или иного ребенка в игре («с ним интересно играть», «нравится играть с ней» и т. п.), его положительные качества («он добрый», «она хорошая», «он не дерется» и т</w:t>
      </w:r>
      <w:proofErr w:type="gramEnd"/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п.). </w:t>
      </w:r>
    </w:p>
    <w:p w:rsidR="00E67B8C" w:rsidRPr="00E35B9C" w:rsidRDefault="00E67B8C" w:rsidP="00E67B8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Существенные изменения начинает претерпевать и игровое взаимодействие детей: если раньше в нем преобладало ролевое взаимодействие (т. е. собственн</w:t>
      </w:r>
      <w:r w:rsidR="00516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игра), то в этом возрасте – </w:t>
      </w:r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общение по поводу игры, в котором существенное место занимает совместное обсуждение ее правил. Вместе с тем согласование своих действий, распределение обязанностей у детей этого возраста чаще всего возникает еще по ходу самой игры. При распределении ролей дети, как и ранее, придерживаются индивидуальных решений («Я буду продавцом», «Я буду учительницей» и т. п.) или решений за </w:t>
      </w:r>
      <w:proofErr w:type="gramStart"/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другого</w:t>
      </w:r>
      <w:proofErr w:type="gramEnd"/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(«Ты будешь моей дочкой» и т. п.). Однако у них можно наблюдать и попытки решить эту проблему совместно («Кто будет...?»). </w:t>
      </w:r>
    </w:p>
    <w:p w:rsidR="00E67B8C" w:rsidRPr="00E35B9C" w:rsidRDefault="00E67B8C" w:rsidP="00E67B8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ролевом взаимодействии старших дошкольников увеличиваются попытки контр</w:t>
      </w:r>
      <w:r w:rsidR="00683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олировать действия друг друга – </w:t>
      </w:r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часто критикуют, указывают, как должен вести себя тот или иной персонаж. При возникновении конфликтов в игре (а они в основном происходят, как и у младших детей, из-за ролей, а также из-за неправильности действий персонажей) дети стремятся объяснить, почему они так поступили, или обосновать неправомерность действий </w:t>
      </w:r>
      <w:proofErr w:type="gramStart"/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другого</w:t>
      </w:r>
      <w:proofErr w:type="gramEnd"/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этом они чаще всего аргументируют свое поведение или критику другого различными правилами («Надо делиться», «Продавец должен быть вежливым» и т. д.). Однако детям не всегда еще удается согласовать свои точки зрения, и их игра может быть разрушена. </w:t>
      </w:r>
    </w:p>
    <w:p w:rsidR="00E67B8C" w:rsidRPr="00E35B9C" w:rsidRDefault="00E67B8C" w:rsidP="00E67B8C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Общение вне игры у детей этого возраста становится менее ситуативным, дети охотно делятся своими ранее полученными впечатлениями (например, о просмотренном фильме, спектакле и т. п.). Они внимательно слушают друг друга, эмоционально сопереживают рассказам друзей. Внимание воспитателя должно быть обращено не только на детей, </w:t>
      </w:r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отказывающихся участвовать в играх сверстников, отвергаемых ими, но и на детей, которые во взаимодействии и общении придерживаются исключительно своих желаний, не умеют или не хотят согласовывать их с мнениями других детей.</w:t>
      </w:r>
    </w:p>
    <w:p w:rsidR="0080666E" w:rsidRPr="006B073D" w:rsidRDefault="0080666E" w:rsidP="006B073D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073D">
        <w:rPr>
          <w:rFonts w:ascii="Times New Roman" w:hAnsi="Times New Roman" w:cs="Times New Roman"/>
          <w:b/>
          <w:sz w:val="28"/>
          <w:szCs w:val="28"/>
        </w:rPr>
        <w:t>Взаимодействие детей на занятиях</w:t>
      </w:r>
    </w:p>
    <w:p w:rsidR="0080666E" w:rsidRPr="0080666E" w:rsidRDefault="0080666E" w:rsidP="0080666E">
      <w:pPr>
        <w:pStyle w:val="a3"/>
        <w:spacing w:after="0"/>
        <w:ind w:left="178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0666E" w:rsidRPr="00E35B9C" w:rsidRDefault="0080666E" w:rsidP="0080666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в младших возр</w:t>
      </w:r>
      <w:r w:rsidR="00683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астах совместных заданий вдвоем – </w:t>
      </w:r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>втроем подготавливает детей к более сложным коллективным работам в старших возрастных группах. Приблизительно с 5 лет при сотрудничестве на занятиях ребенок способен предложить сверстникам план общего дела, договориться о распределении обязанностей, достаточно адекватно оценить действия товарищей и свои. Во время взаимодействия конфликты и упрямство уступают место конструктивным предложениям, согласию и помощи. Прослеживается четкое различие в отношении к взрослому. Если младшие дошкольники чаще обращаются к нему при возникновении различного рода конфликтов, то старшие могут самостоятельно разрешить их, а обращение к взрослому связывается с теми или иными познавательными проблемами.</w:t>
      </w:r>
    </w:p>
    <w:p w:rsidR="0080666E" w:rsidRPr="00E35B9C" w:rsidRDefault="006836FA" w:rsidP="0080666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Приведу</w:t>
      </w:r>
      <w:r w:rsidR="0080666E" w:rsidRPr="001729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пример совместного конструирования группы детей. Воспитатель предлагает сконструировать из строительного материала детский парк. Дет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объединяются в подгруппы по 4 – </w:t>
      </w:r>
      <w:r w:rsidR="0080666E" w:rsidRPr="0017298C">
        <w:rPr>
          <w:rFonts w:ascii="Times New Roman" w:eastAsia="Times New Roman" w:hAnsi="Times New Roman" w:cs="Times New Roman"/>
          <w:sz w:val="28"/>
          <w:szCs w:val="28"/>
          <w:lang w:eastAsia="ru-RU"/>
        </w:rPr>
        <w:t>5 человек. В каждой группе всегда найдутся несколько человек, которые в основном планируют работу, предлагают разнообразные варианты построек. Высокий уровень сотрудничества в группе характеризуется тем, что каждый ребенок может высказать свои предложения, которые будут поняты и приняты. Кто-то из детей чертит план постройки, другие могут дополнить его или немного изменить. Постепенно дети приходят к общему согласию и начи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нают распределять обязанности – </w:t>
      </w:r>
      <w:r w:rsidR="0080666E" w:rsidRPr="0017298C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строит загородку, кто скамейки, горки, качели и т. д. Менее умелые дети с готовностью соглашаются приносить нужные строительные детали. По завершении работы в парк помещаются игрушечные человечки, звери, деревья.</w:t>
      </w:r>
    </w:p>
    <w:p w:rsidR="0080666E" w:rsidRPr="00E35B9C" w:rsidRDefault="0080666E" w:rsidP="0080666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98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Совсем необязательно, чтобы дети четко следовали первоначальному замыслу. Важно, чтобы он не менялся кардин</w:t>
      </w:r>
      <w:r w:rsidR="00683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ально (например, вместо парка – </w:t>
      </w:r>
      <w:r w:rsidRPr="0017298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корабль). В процессе работы замысел может уточняться, расширяться. Так, если кто-то принесет несколько мелких игрушечных зверей, это может натолкнуть детей на мысль отвести место для зоопарка. Другой ребенок, увидев красивую формочку, наполняет ее водой, и получается пруд, который тоже размещается в парке. Каждый вносит посильный вк</w:t>
      </w:r>
      <w:r w:rsidR="00683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лад при реализации общей идеи – </w:t>
      </w:r>
      <w:r w:rsidRPr="001729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кто-то может быть инициатором замысла, кто-то исполнителем </w:t>
      </w:r>
      <w:r w:rsidRPr="0017298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или контролером. Ребенок чувствует сопричастность общем</w:t>
      </w:r>
      <w:r w:rsidRPr="00E35B9C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делу, радуется своему вкладу.</w:t>
      </w:r>
    </w:p>
    <w:p w:rsidR="006B073D" w:rsidRDefault="0080666E" w:rsidP="006B073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98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окончании работы детям нравится обыгрывать свои постройки, они могут довольно продолжительное время находиться вместе, ревностно следя за тем, чтобы кто-нибудь случайно не разрушил их сооружение. Они также сравнивают свои постройки с постройками других групп, могут позаимствовать что-то от них, сказав, что «у них тоже хорошо получилось». Таким образом, можно отметить появление доброжелательного внимания к работе других. Требуют помощи взрослого те дети, которые не могут договориться со сверстниками и найти свое место в общем деле. Часто, чтобы как-то обратить на себя внимание, они начинают ломать постройки детей, кричать, зовя то одного ребенка, то другого, предлагая им побегать и порезвиться. Обычно, не добившись результата, они говорят взрослому: «Со мной не хотят играть!»</w:t>
      </w:r>
    </w:p>
    <w:p w:rsidR="00E35B9C" w:rsidRPr="006B073D" w:rsidRDefault="00E35B9C" w:rsidP="006B073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73D">
        <w:rPr>
          <w:rFonts w:ascii="Times New Roman" w:hAnsi="Times New Roman" w:cs="Times New Roman"/>
          <w:b/>
          <w:sz w:val="28"/>
          <w:szCs w:val="28"/>
        </w:rPr>
        <w:t>Игровое взаимодействие детей и общение</w:t>
      </w:r>
    </w:p>
    <w:p w:rsidR="00BD1DA0" w:rsidRDefault="00BD1DA0" w:rsidP="00BD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BD1DA0" w:rsidRPr="00E35B9C" w:rsidRDefault="00BD1DA0" w:rsidP="00BD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17298C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взаимодействии друг с другом дети подготовительной группы могут не только успешно согласовывать свои желания, но и оказывать взаимную поддержку и помощь, более чутко относиться к эмоциональному состоянию другого ребенка, проявлять по отношению к нему сочувствие и сопереживание. Конечно, такие качества проявляются во взаимодействии не со всеми детьми, а лишь с друзьями. Вместе с тем у этих детей наблюдаются элементы соперничества, желание чем-то отличиться от своих сверстников, добиться их признания.</w:t>
      </w:r>
    </w:p>
    <w:p w:rsidR="00BD1DA0" w:rsidRPr="00E35B9C" w:rsidRDefault="00BD1DA0" w:rsidP="00BD1DA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3D50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взаимодействии по поводу игры у детей этого возраста четко прослеживается предварительное совместное планирование игры, они чаще, чем младшие дети, сообща распределяют роли. В игровом взаимодействии детей происходит дальнейшее свертывание ролевых действий. Иногда можно наблюдать, как после длительного обсуждения сюжета, действий персонажей дети так и не приступают непосредственно к игре. К этому возрасту взаимодействие детей, способы разрешения конфликтов все больше приобретают социально одобряемые формы (что связано с процессом овладения ими нормами взаимодействия между людьми). Поэтому воспитатель помимо указанных выше случаев должен обратить внимание на тех детей, чье поведение отличается излишней импульсивностью и непосредственностью.</w:t>
      </w:r>
    </w:p>
    <w:p w:rsidR="006B073D" w:rsidRDefault="00BD1DA0" w:rsidP="006B073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3D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беседы дети этого возраста уже не только внимательно слушают друг друга, но и пытаются более подробно расспросить собеседника, получить дополнительные разъяснения, а также стараются дать </w:t>
      </w:r>
      <w:r w:rsidRPr="002A3D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ему как можно более точную и полную информацию. Они чаще улавливают многозначность или несоответствия в сообщениях другого и просят их разъяснить</w:t>
      </w:r>
      <w:r w:rsidR="006B07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A3D50" w:rsidRPr="006B073D" w:rsidRDefault="00E35B9C" w:rsidP="006B073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73D">
        <w:rPr>
          <w:rFonts w:ascii="Times New Roman" w:hAnsi="Times New Roman" w:cs="Times New Roman"/>
          <w:b/>
          <w:sz w:val="28"/>
          <w:szCs w:val="28"/>
        </w:rPr>
        <w:t>Взаимодействие детей на занятиях</w:t>
      </w:r>
    </w:p>
    <w:p w:rsidR="00703891" w:rsidRDefault="00703891" w:rsidP="00703891">
      <w:pPr>
        <w:pStyle w:val="a3"/>
        <w:spacing w:after="0"/>
        <w:ind w:left="1429"/>
        <w:rPr>
          <w:rFonts w:ascii="Times New Roman" w:hAnsi="Times New Roman" w:cs="Times New Roman"/>
          <w:b/>
          <w:sz w:val="28"/>
          <w:szCs w:val="28"/>
        </w:rPr>
      </w:pPr>
    </w:p>
    <w:p w:rsidR="00703891" w:rsidRPr="00EB1ECC" w:rsidRDefault="00703891" w:rsidP="00EB1EC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A1B1C"/>
          <w:sz w:val="28"/>
          <w:szCs w:val="28"/>
          <w:lang w:eastAsia="ru-RU"/>
        </w:rPr>
      </w:pPr>
      <w:r w:rsidRPr="00703891">
        <w:rPr>
          <w:rFonts w:ascii="Times New Roman" w:eastAsia="Times New Roman" w:hAnsi="Times New Roman" w:cs="Times New Roman"/>
          <w:color w:val="1A1B1C"/>
          <w:sz w:val="28"/>
          <w:szCs w:val="28"/>
          <w:lang w:eastAsia="ru-RU"/>
        </w:rPr>
        <w:t>Благодаря хорошему речевому развитию к 6 годам возможности детей к сотрудничеству со сверстниками расширяются. Для них характерна совместность не только в продуктивных видах деятельности, но и на занятиях учебного типа, во время дежурств и т. д. При выборе товарищей для совместного дела они могут оказывать кому-то особое предпочтение</w:t>
      </w:r>
      <w:r w:rsidRPr="00EB1ECC">
        <w:rPr>
          <w:rFonts w:ascii="Times New Roman" w:eastAsia="Times New Roman" w:hAnsi="Times New Roman" w:cs="Times New Roman"/>
          <w:color w:val="1A1B1C"/>
          <w:sz w:val="28"/>
          <w:szCs w:val="28"/>
          <w:lang w:eastAsia="ru-RU"/>
        </w:rPr>
        <w:t>.</w:t>
      </w:r>
    </w:p>
    <w:p w:rsidR="00703891" w:rsidRPr="00EB1ECC" w:rsidRDefault="00703891" w:rsidP="00EB1EC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A1B1C"/>
          <w:sz w:val="28"/>
          <w:szCs w:val="28"/>
          <w:lang w:eastAsia="ru-RU"/>
        </w:rPr>
      </w:pPr>
      <w:r w:rsidRPr="00703891">
        <w:rPr>
          <w:rFonts w:ascii="Times New Roman" w:eastAsia="Times New Roman" w:hAnsi="Times New Roman" w:cs="Times New Roman"/>
          <w:color w:val="1A1B1C"/>
          <w:sz w:val="28"/>
          <w:szCs w:val="28"/>
          <w:lang w:eastAsia="ru-RU"/>
        </w:rPr>
        <w:t>Детям этого возраста интересна, к примеру, следующая интегрированная деятельность. Взрослый предлагает нарисовать коллективный рисунок, а затем сочинить по нему рассказ. Дети выбирают себе партнеров, продумывают тематику, например: путешествие на корабле или полет в космос, обсуждают план действий: композицию рисунка и роль каждого члена команды в ее создании. Как и в предыдущей возрастной группе, замысел может дополняться новыми иде</w:t>
      </w:r>
      <w:r w:rsidR="00BB6A06">
        <w:rPr>
          <w:rFonts w:ascii="Times New Roman" w:eastAsia="Times New Roman" w:hAnsi="Times New Roman" w:cs="Times New Roman"/>
          <w:color w:val="1A1B1C"/>
          <w:sz w:val="28"/>
          <w:szCs w:val="28"/>
          <w:lang w:eastAsia="ru-RU"/>
        </w:rPr>
        <w:t>ями. Следует отметить</w:t>
      </w:r>
      <w:r w:rsidRPr="00703891">
        <w:rPr>
          <w:rFonts w:ascii="Times New Roman" w:eastAsia="Times New Roman" w:hAnsi="Times New Roman" w:cs="Times New Roman"/>
          <w:color w:val="1A1B1C"/>
          <w:sz w:val="28"/>
          <w:szCs w:val="28"/>
          <w:lang w:eastAsia="ru-RU"/>
        </w:rPr>
        <w:t>, что дети «держа</w:t>
      </w:r>
      <w:r w:rsidR="00BB6A06">
        <w:rPr>
          <w:rFonts w:ascii="Times New Roman" w:eastAsia="Times New Roman" w:hAnsi="Times New Roman" w:cs="Times New Roman"/>
          <w:color w:val="1A1B1C"/>
          <w:sz w:val="28"/>
          <w:szCs w:val="28"/>
          <w:lang w:eastAsia="ru-RU"/>
        </w:rPr>
        <w:t xml:space="preserve">т» конечную цель общей работы – </w:t>
      </w:r>
      <w:r w:rsidRPr="00703891">
        <w:rPr>
          <w:rFonts w:ascii="Times New Roman" w:eastAsia="Times New Roman" w:hAnsi="Times New Roman" w:cs="Times New Roman"/>
          <w:color w:val="1A1B1C"/>
          <w:sz w:val="28"/>
          <w:szCs w:val="28"/>
          <w:lang w:eastAsia="ru-RU"/>
        </w:rPr>
        <w:t>сочинить рассказ, поэтому, если кто-то из них слишком увлекается и затягивает процесс рисования, его могут попросить: «Заканчивай, а то мы не успеем придумать рассказ!», а также: «Давай, я немножко тебе помогу, так будет быстрее»</w:t>
      </w:r>
      <w:r w:rsidRPr="00EB1ECC">
        <w:rPr>
          <w:rFonts w:ascii="Times New Roman" w:eastAsia="Times New Roman" w:hAnsi="Times New Roman" w:cs="Times New Roman"/>
          <w:color w:val="1A1B1C"/>
          <w:sz w:val="28"/>
          <w:szCs w:val="28"/>
          <w:lang w:eastAsia="ru-RU"/>
        </w:rPr>
        <w:t>.</w:t>
      </w:r>
    </w:p>
    <w:p w:rsidR="00703891" w:rsidRPr="00EB1ECC" w:rsidRDefault="00703891" w:rsidP="00EB1EC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A1B1C"/>
          <w:sz w:val="28"/>
          <w:szCs w:val="28"/>
          <w:lang w:eastAsia="ru-RU"/>
        </w:rPr>
      </w:pPr>
      <w:r w:rsidRPr="00703891">
        <w:rPr>
          <w:rFonts w:ascii="Times New Roman" w:eastAsia="Times New Roman" w:hAnsi="Times New Roman" w:cs="Times New Roman"/>
          <w:color w:val="1A1B1C"/>
          <w:sz w:val="28"/>
          <w:szCs w:val="28"/>
          <w:lang w:eastAsia="ru-RU"/>
        </w:rPr>
        <w:t>Затем взрослый предлагает детям подумать и обсудить то, о чем они будут рассказывать, кто начнет первым. Обычно у детей получаются очень интересные истории, основанные на знакомых сказках или мультфильмах, на реальных жизненных ситуациях. Дети «удерживают» общую нить рассказа, каждый последующий рассказчик опирается на высказывания предыдущих и находит логическое продолжение сказанному. Речь детей, как правило, образная и очень эмоциональная. Важно, что остальные дети при этом являются внимательными слушателями</w:t>
      </w:r>
      <w:r w:rsidRPr="00EB1ECC">
        <w:rPr>
          <w:rFonts w:ascii="Times New Roman" w:eastAsia="Times New Roman" w:hAnsi="Times New Roman" w:cs="Times New Roman"/>
          <w:color w:val="1A1B1C"/>
          <w:sz w:val="28"/>
          <w:szCs w:val="28"/>
          <w:lang w:eastAsia="ru-RU"/>
        </w:rPr>
        <w:t>.</w:t>
      </w:r>
    </w:p>
    <w:p w:rsidR="00703891" w:rsidRPr="00703891" w:rsidRDefault="00703891" w:rsidP="00EB1EC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A1B1C"/>
          <w:sz w:val="28"/>
          <w:szCs w:val="28"/>
          <w:lang w:eastAsia="ru-RU"/>
        </w:rPr>
      </w:pPr>
      <w:r w:rsidRPr="00703891">
        <w:rPr>
          <w:rFonts w:ascii="Times New Roman" w:eastAsia="Times New Roman" w:hAnsi="Times New Roman" w:cs="Times New Roman"/>
          <w:color w:val="1A1B1C"/>
          <w:sz w:val="28"/>
          <w:szCs w:val="28"/>
          <w:lang w:eastAsia="ru-RU"/>
        </w:rPr>
        <w:t>Затем устраивается выставка рисунков. Если взрослый запишет получившиеся сказки или истории, дети просят почитать их еще и еще раз, находят соответствующие рисунки. Хорошо развитое детское сотруд</w:t>
      </w:r>
      <w:r w:rsidR="00EB1ECC">
        <w:rPr>
          <w:rFonts w:ascii="Times New Roman" w:eastAsia="Times New Roman" w:hAnsi="Times New Roman" w:cs="Times New Roman"/>
          <w:color w:val="1A1B1C"/>
          <w:sz w:val="28"/>
          <w:szCs w:val="28"/>
          <w:lang w:eastAsia="ru-RU"/>
        </w:rPr>
        <w:t xml:space="preserve">ничество помогает взрослому </w:t>
      </w:r>
      <w:r w:rsidRPr="00703891">
        <w:rPr>
          <w:rFonts w:ascii="Times New Roman" w:eastAsia="Times New Roman" w:hAnsi="Times New Roman" w:cs="Times New Roman"/>
          <w:color w:val="1A1B1C"/>
          <w:sz w:val="28"/>
          <w:szCs w:val="28"/>
          <w:lang w:eastAsia="ru-RU"/>
        </w:rPr>
        <w:t>создать на любом занятии атмосферу творчества и взаимопонимания</w:t>
      </w:r>
      <w:r w:rsidRPr="00EB1ECC">
        <w:rPr>
          <w:rFonts w:ascii="Times New Roman" w:eastAsia="Times New Roman" w:hAnsi="Times New Roman" w:cs="Times New Roman"/>
          <w:color w:val="1A1B1C"/>
          <w:sz w:val="28"/>
          <w:szCs w:val="28"/>
          <w:lang w:eastAsia="ru-RU"/>
        </w:rPr>
        <w:t>.</w:t>
      </w:r>
    </w:p>
    <w:p w:rsidR="00EB1ECC" w:rsidRDefault="00EB1ECC" w:rsidP="00703891">
      <w:pPr>
        <w:pStyle w:val="a3"/>
        <w:spacing w:after="0"/>
        <w:ind w:left="142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3A3E" w:rsidRDefault="00EB1E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3162F" w:rsidRDefault="00893A3E" w:rsidP="0013162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93A3E">
        <w:rPr>
          <w:rFonts w:ascii="Times New Roman" w:hAnsi="Times New Roman" w:cs="Times New Roman"/>
          <w:b/>
          <w:sz w:val="32"/>
          <w:szCs w:val="32"/>
        </w:rPr>
        <w:lastRenderedPageBreak/>
        <w:t>Список использованной литературы</w:t>
      </w:r>
    </w:p>
    <w:p w:rsidR="0013162F" w:rsidRDefault="0013162F" w:rsidP="0013162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162F" w:rsidRPr="0013162F" w:rsidRDefault="00893A3E" w:rsidP="00372474">
      <w:pPr>
        <w:pStyle w:val="a3"/>
        <w:numPr>
          <w:ilvl w:val="0"/>
          <w:numId w:val="19"/>
        </w:numPr>
        <w:spacing w:after="0" w:line="360" w:lineRule="auto"/>
        <w:jc w:val="both"/>
        <w:rPr>
          <w:rStyle w:val="c1"/>
          <w:rFonts w:ascii="Times New Roman" w:hAnsi="Times New Roman" w:cs="Times New Roman"/>
          <w:b/>
          <w:sz w:val="32"/>
          <w:szCs w:val="32"/>
        </w:rPr>
      </w:pPr>
      <w:r w:rsidRPr="0013162F">
        <w:rPr>
          <w:rStyle w:val="c1"/>
          <w:rFonts w:ascii="Times New Roman" w:hAnsi="Times New Roman" w:cs="Times New Roman"/>
          <w:sz w:val="28"/>
          <w:szCs w:val="28"/>
        </w:rPr>
        <w:t xml:space="preserve">Лисина М.И. Общение детей </w:t>
      </w:r>
      <w:proofErr w:type="gramStart"/>
      <w:r w:rsidRPr="0013162F">
        <w:rPr>
          <w:rStyle w:val="c1"/>
          <w:rFonts w:ascii="Times New Roman" w:hAnsi="Times New Roman" w:cs="Times New Roman"/>
          <w:sz w:val="28"/>
          <w:szCs w:val="28"/>
        </w:rPr>
        <w:t>со</w:t>
      </w:r>
      <w:proofErr w:type="gramEnd"/>
      <w:r w:rsidRPr="0013162F">
        <w:rPr>
          <w:rStyle w:val="c1"/>
          <w:rFonts w:ascii="Times New Roman" w:hAnsi="Times New Roman" w:cs="Times New Roman"/>
          <w:sz w:val="28"/>
          <w:szCs w:val="28"/>
        </w:rPr>
        <w:t xml:space="preserve"> взрослыми и сверстниками: общее и различное//Исследования по проблемам возрастной и педагогической психологии/Под ред. М.И.Лисиной. – М.: Изд-во «Педагогика», 1980.</w:t>
      </w:r>
    </w:p>
    <w:p w:rsidR="0013162F" w:rsidRPr="0013162F" w:rsidRDefault="00893A3E" w:rsidP="00372474">
      <w:pPr>
        <w:pStyle w:val="a3"/>
        <w:numPr>
          <w:ilvl w:val="0"/>
          <w:numId w:val="19"/>
        </w:numPr>
        <w:spacing w:after="0" w:line="360" w:lineRule="auto"/>
        <w:jc w:val="both"/>
        <w:rPr>
          <w:rStyle w:val="c1"/>
          <w:rFonts w:ascii="Times New Roman" w:hAnsi="Times New Roman" w:cs="Times New Roman"/>
          <w:b/>
          <w:sz w:val="32"/>
          <w:szCs w:val="32"/>
        </w:rPr>
      </w:pPr>
      <w:r w:rsidRPr="0013162F">
        <w:rPr>
          <w:rStyle w:val="c1"/>
          <w:rFonts w:ascii="Times New Roman" w:hAnsi="Times New Roman" w:cs="Times New Roman"/>
          <w:sz w:val="28"/>
          <w:szCs w:val="28"/>
        </w:rPr>
        <w:t>Маврина И.В. Развитие сотрудничества дошкольников в образовательном процессе. – М.: МГППУ, 2004.</w:t>
      </w:r>
    </w:p>
    <w:p w:rsidR="0013162F" w:rsidRPr="0013162F" w:rsidRDefault="0013162F" w:rsidP="00372474">
      <w:pPr>
        <w:pStyle w:val="a3"/>
        <w:numPr>
          <w:ilvl w:val="0"/>
          <w:numId w:val="19"/>
        </w:numPr>
        <w:spacing w:after="0" w:line="360" w:lineRule="auto"/>
        <w:jc w:val="both"/>
        <w:rPr>
          <w:rStyle w:val="c1"/>
          <w:rFonts w:ascii="Times New Roman" w:hAnsi="Times New Roman" w:cs="Times New Roman"/>
          <w:b/>
          <w:sz w:val="32"/>
          <w:szCs w:val="32"/>
        </w:rPr>
      </w:pPr>
      <w:r w:rsidRPr="0013162F">
        <w:rPr>
          <w:rStyle w:val="c1"/>
          <w:rFonts w:ascii="Times New Roman" w:hAnsi="Times New Roman" w:cs="Times New Roman"/>
          <w:sz w:val="28"/>
          <w:szCs w:val="28"/>
        </w:rPr>
        <w:t>Репина Т.А. Отношения между сверстниками в группе детского сада. –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13162F">
        <w:rPr>
          <w:rStyle w:val="c1"/>
          <w:rFonts w:ascii="Times New Roman" w:hAnsi="Times New Roman" w:cs="Times New Roman"/>
          <w:sz w:val="28"/>
          <w:szCs w:val="28"/>
        </w:rPr>
        <w:t>М.: Просвещение, 1978</w:t>
      </w:r>
    </w:p>
    <w:p w:rsidR="0013162F" w:rsidRPr="0013162F" w:rsidRDefault="0013162F" w:rsidP="00372474">
      <w:pPr>
        <w:pStyle w:val="a3"/>
        <w:numPr>
          <w:ilvl w:val="0"/>
          <w:numId w:val="19"/>
        </w:numPr>
        <w:spacing w:after="0" w:line="360" w:lineRule="auto"/>
        <w:jc w:val="both"/>
        <w:rPr>
          <w:rStyle w:val="c1"/>
          <w:rFonts w:ascii="Times New Roman" w:hAnsi="Times New Roman" w:cs="Times New Roman"/>
          <w:b/>
          <w:sz w:val="32"/>
          <w:szCs w:val="32"/>
        </w:rPr>
      </w:pPr>
      <w:r w:rsidRPr="0013162F">
        <w:rPr>
          <w:rStyle w:val="c1"/>
          <w:rFonts w:ascii="Times New Roman" w:hAnsi="Times New Roman" w:cs="Times New Roman"/>
          <w:sz w:val="28"/>
          <w:szCs w:val="28"/>
        </w:rPr>
        <w:t>Смирнова Е.О., Холмогорова В.М. Межличностные отношения дошкольников. – М.: ВЛАДОС, 2005.</w:t>
      </w:r>
    </w:p>
    <w:p w:rsidR="0013162F" w:rsidRPr="0013162F" w:rsidRDefault="0013162F" w:rsidP="00372474">
      <w:pPr>
        <w:pStyle w:val="a3"/>
        <w:numPr>
          <w:ilvl w:val="0"/>
          <w:numId w:val="19"/>
        </w:numPr>
        <w:spacing w:after="0" w:line="360" w:lineRule="auto"/>
        <w:jc w:val="both"/>
        <w:rPr>
          <w:rStyle w:val="c1"/>
          <w:rFonts w:ascii="Times New Roman" w:hAnsi="Times New Roman" w:cs="Times New Roman"/>
          <w:b/>
          <w:sz w:val="32"/>
          <w:szCs w:val="32"/>
        </w:rPr>
      </w:pPr>
      <w:r w:rsidRPr="0013162F">
        <w:rPr>
          <w:rStyle w:val="c1"/>
          <w:rFonts w:ascii="Times New Roman" w:hAnsi="Times New Roman" w:cs="Times New Roman"/>
          <w:sz w:val="28"/>
          <w:szCs w:val="28"/>
        </w:rPr>
        <w:t>Смирнова Е.О. Детская психология. – М.: ВЛАДОС, 2008.</w:t>
      </w:r>
    </w:p>
    <w:p w:rsidR="0013162F" w:rsidRPr="0013162F" w:rsidRDefault="0013162F" w:rsidP="00372474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3162F">
        <w:rPr>
          <w:rStyle w:val="c1"/>
          <w:rFonts w:ascii="Times New Roman" w:hAnsi="Times New Roman" w:cs="Times New Roman"/>
          <w:sz w:val="28"/>
          <w:szCs w:val="28"/>
        </w:rPr>
        <w:t xml:space="preserve">Смирнова Е.О. Общение дошкольников </w:t>
      </w:r>
      <w:proofErr w:type="gramStart"/>
      <w:r w:rsidRPr="0013162F">
        <w:rPr>
          <w:rStyle w:val="c1"/>
          <w:rFonts w:ascii="Times New Roman" w:hAnsi="Times New Roman" w:cs="Times New Roman"/>
          <w:sz w:val="28"/>
          <w:szCs w:val="28"/>
        </w:rPr>
        <w:t>со</w:t>
      </w:r>
      <w:proofErr w:type="gramEnd"/>
      <w:r w:rsidRPr="0013162F">
        <w:rPr>
          <w:rStyle w:val="c1"/>
          <w:rFonts w:ascii="Times New Roman" w:hAnsi="Times New Roman" w:cs="Times New Roman"/>
          <w:sz w:val="28"/>
          <w:szCs w:val="28"/>
        </w:rPr>
        <w:t xml:space="preserve"> взрослыми и сверстниками. – М.: МОЗАИКА-СИНТЕЗ, 2012.</w:t>
      </w:r>
    </w:p>
    <w:p w:rsidR="0013162F" w:rsidRPr="0013162F" w:rsidRDefault="0013162F" w:rsidP="00372474">
      <w:pPr>
        <w:pStyle w:val="c9"/>
        <w:shd w:val="clear" w:color="auto" w:fill="FFFFFF"/>
        <w:spacing w:line="360" w:lineRule="auto"/>
        <w:rPr>
          <w:rFonts w:ascii="Arial" w:hAnsi="Arial" w:cs="Arial"/>
          <w:color w:val="444444"/>
          <w:sz w:val="18"/>
          <w:szCs w:val="18"/>
        </w:rPr>
      </w:pPr>
    </w:p>
    <w:sectPr w:rsidR="0013162F" w:rsidRPr="0013162F" w:rsidSect="00893A3E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851" w:rsidRDefault="003F7851" w:rsidP="005C11BA">
      <w:pPr>
        <w:spacing w:after="0" w:line="240" w:lineRule="auto"/>
      </w:pPr>
      <w:r>
        <w:separator/>
      </w:r>
    </w:p>
  </w:endnote>
  <w:endnote w:type="continuationSeparator" w:id="0">
    <w:p w:rsidR="003F7851" w:rsidRDefault="003F7851" w:rsidP="005C1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2109655"/>
      <w:docPartObj>
        <w:docPartGallery w:val="Page Numbers (Bottom of Page)"/>
        <w:docPartUnique/>
      </w:docPartObj>
    </w:sdtPr>
    <w:sdtEndPr/>
    <w:sdtContent>
      <w:p w:rsidR="008173A8" w:rsidRPr="008173A8" w:rsidRDefault="00094DCA" w:rsidP="008173A8">
        <w:pPr>
          <w:pStyle w:val="a6"/>
          <w:jc w:val="center"/>
        </w:pPr>
        <w:r w:rsidRPr="008173A8">
          <w:rPr>
            <w:rFonts w:ascii="Times New Roman" w:hAnsi="Times New Roman" w:cs="Times New Roman"/>
          </w:rPr>
          <w:fldChar w:fldCharType="begin"/>
        </w:r>
        <w:r w:rsidR="008173A8" w:rsidRPr="008173A8">
          <w:rPr>
            <w:rFonts w:ascii="Times New Roman" w:hAnsi="Times New Roman" w:cs="Times New Roman"/>
          </w:rPr>
          <w:instrText xml:space="preserve"> PAGE   \* MERGEFORMAT </w:instrText>
        </w:r>
        <w:r w:rsidRPr="008173A8">
          <w:rPr>
            <w:rFonts w:ascii="Times New Roman" w:hAnsi="Times New Roman" w:cs="Times New Roman"/>
          </w:rPr>
          <w:fldChar w:fldCharType="separate"/>
        </w:r>
        <w:r w:rsidR="00FD3467">
          <w:rPr>
            <w:rFonts w:ascii="Times New Roman" w:hAnsi="Times New Roman" w:cs="Times New Roman"/>
            <w:noProof/>
          </w:rPr>
          <w:t>2</w:t>
        </w:r>
        <w:r w:rsidRPr="008173A8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851" w:rsidRDefault="003F7851" w:rsidP="005C11BA">
      <w:pPr>
        <w:spacing w:after="0" w:line="240" w:lineRule="auto"/>
      </w:pPr>
      <w:r>
        <w:separator/>
      </w:r>
    </w:p>
  </w:footnote>
  <w:footnote w:type="continuationSeparator" w:id="0">
    <w:p w:rsidR="003F7851" w:rsidRDefault="003F7851" w:rsidP="005C11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20766"/>
    <w:multiLevelType w:val="hybridMultilevel"/>
    <w:tmpl w:val="5EF0B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B7FBA"/>
    <w:multiLevelType w:val="hybridMultilevel"/>
    <w:tmpl w:val="A48AE4A6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A349D3"/>
    <w:multiLevelType w:val="hybridMultilevel"/>
    <w:tmpl w:val="96BE6CA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5673B"/>
    <w:multiLevelType w:val="hybridMultilevel"/>
    <w:tmpl w:val="A938506A"/>
    <w:lvl w:ilvl="0" w:tplc="04190013">
      <w:start w:val="1"/>
      <w:numFmt w:val="upperRoman"/>
      <w:lvlText w:val="%1."/>
      <w:lvlJc w:val="righ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5554C1"/>
    <w:multiLevelType w:val="multilevel"/>
    <w:tmpl w:val="8FE26E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5">
    <w:nsid w:val="399D0080"/>
    <w:multiLevelType w:val="hybridMultilevel"/>
    <w:tmpl w:val="ADD0881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5E6258"/>
    <w:multiLevelType w:val="hybridMultilevel"/>
    <w:tmpl w:val="C7BE797E"/>
    <w:lvl w:ilvl="0" w:tplc="967C7CF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EC01BAC"/>
    <w:multiLevelType w:val="hybridMultilevel"/>
    <w:tmpl w:val="5CA4881A"/>
    <w:lvl w:ilvl="0" w:tplc="9C0A987C">
      <w:start w:val="1"/>
      <w:numFmt w:val="upperRoman"/>
      <w:lvlText w:val="%1."/>
      <w:lvlJc w:val="left"/>
      <w:pPr>
        <w:ind w:left="7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>
    <w:nsid w:val="3FDE61B8"/>
    <w:multiLevelType w:val="hybridMultilevel"/>
    <w:tmpl w:val="B0F4FF94"/>
    <w:lvl w:ilvl="0" w:tplc="0E58BB02">
      <w:start w:val="1"/>
      <w:numFmt w:val="upperRoman"/>
      <w:lvlText w:val="%1."/>
      <w:lvlJc w:val="left"/>
      <w:pPr>
        <w:ind w:left="151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>
    <w:nsid w:val="47606624"/>
    <w:multiLevelType w:val="hybridMultilevel"/>
    <w:tmpl w:val="181A0F48"/>
    <w:lvl w:ilvl="0" w:tplc="24C2937A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5D80ECD"/>
    <w:multiLevelType w:val="multilevel"/>
    <w:tmpl w:val="D76263FA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6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2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92" w:hanging="2160"/>
      </w:pPr>
      <w:rPr>
        <w:rFonts w:hint="default"/>
      </w:rPr>
    </w:lvl>
  </w:abstractNum>
  <w:abstractNum w:abstractNumId="11">
    <w:nsid w:val="5C916675"/>
    <w:multiLevelType w:val="hybridMultilevel"/>
    <w:tmpl w:val="F2A440C0"/>
    <w:lvl w:ilvl="0" w:tplc="6A0A705C">
      <w:start w:val="1"/>
      <w:numFmt w:val="decimal"/>
      <w:lvlText w:val="%1."/>
      <w:lvlJc w:val="left"/>
      <w:pPr>
        <w:ind w:left="142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E9F4A6F"/>
    <w:multiLevelType w:val="multilevel"/>
    <w:tmpl w:val="D76263FA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6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2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92" w:hanging="2160"/>
      </w:pPr>
      <w:rPr>
        <w:rFonts w:hint="default"/>
      </w:rPr>
    </w:lvl>
  </w:abstractNum>
  <w:abstractNum w:abstractNumId="13">
    <w:nsid w:val="5ED6076A"/>
    <w:multiLevelType w:val="hybridMultilevel"/>
    <w:tmpl w:val="1B82AB32"/>
    <w:lvl w:ilvl="0" w:tplc="04190013">
      <w:start w:val="1"/>
      <w:numFmt w:val="upperRoman"/>
      <w:lvlText w:val="%1."/>
      <w:lvlJc w:val="righ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4282290"/>
    <w:multiLevelType w:val="hybridMultilevel"/>
    <w:tmpl w:val="54245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FE6C1D"/>
    <w:multiLevelType w:val="hybridMultilevel"/>
    <w:tmpl w:val="36EC5404"/>
    <w:lvl w:ilvl="0" w:tplc="04190013">
      <w:start w:val="1"/>
      <w:numFmt w:val="upperRoman"/>
      <w:lvlText w:val="%1."/>
      <w:lvlJc w:val="righ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4AE15FB"/>
    <w:multiLevelType w:val="hybridMultilevel"/>
    <w:tmpl w:val="FF82C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174858"/>
    <w:multiLevelType w:val="hybridMultilevel"/>
    <w:tmpl w:val="3A7E7FAC"/>
    <w:lvl w:ilvl="0" w:tplc="04190013">
      <w:start w:val="1"/>
      <w:numFmt w:val="upperRoman"/>
      <w:lvlText w:val="%1."/>
      <w:lvlJc w:val="righ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B83284C"/>
    <w:multiLevelType w:val="hybridMultilevel"/>
    <w:tmpl w:val="4F70F4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3"/>
  </w:num>
  <w:num w:numId="4">
    <w:abstractNumId w:val="13"/>
  </w:num>
  <w:num w:numId="5">
    <w:abstractNumId w:val="5"/>
  </w:num>
  <w:num w:numId="6">
    <w:abstractNumId w:val="2"/>
  </w:num>
  <w:num w:numId="7">
    <w:abstractNumId w:val="16"/>
  </w:num>
  <w:num w:numId="8">
    <w:abstractNumId w:val="17"/>
  </w:num>
  <w:num w:numId="9">
    <w:abstractNumId w:val="7"/>
  </w:num>
  <w:num w:numId="10">
    <w:abstractNumId w:val="8"/>
  </w:num>
  <w:num w:numId="11">
    <w:abstractNumId w:val="6"/>
  </w:num>
  <w:num w:numId="12">
    <w:abstractNumId w:val="4"/>
  </w:num>
  <w:num w:numId="13">
    <w:abstractNumId w:val="9"/>
  </w:num>
  <w:num w:numId="14">
    <w:abstractNumId w:val="10"/>
  </w:num>
  <w:num w:numId="15">
    <w:abstractNumId w:val="12"/>
  </w:num>
  <w:num w:numId="16">
    <w:abstractNumId w:val="11"/>
  </w:num>
  <w:num w:numId="17">
    <w:abstractNumId w:val="18"/>
  </w:num>
  <w:num w:numId="18">
    <w:abstractNumId w:val="14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5C00"/>
    <w:rsid w:val="00005F2D"/>
    <w:rsid w:val="00006190"/>
    <w:rsid w:val="00084FB6"/>
    <w:rsid w:val="00094DCA"/>
    <w:rsid w:val="0013162F"/>
    <w:rsid w:val="00137180"/>
    <w:rsid w:val="0017298C"/>
    <w:rsid w:val="001B431D"/>
    <w:rsid w:val="001C3639"/>
    <w:rsid w:val="002A3D50"/>
    <w:rsid w:val="002B512A"/>
    <w:rsid w:val="00305012"/>
    <w:rsid w:val="00372474"/>
    <w:rsid w:val="003F7851"/>
    <w:rsid w:val="004E07CD"/>
    <w:rsid w:val="004E20C3"/>
    <w:rsid w:val="00501129"/>
    <w:rsid w:val="00516AE8"/>
    <w:rsid w:val="005C11BA"/>
    <w:rsid w:val="00626581"/>
    <w:rsid w:val="006836FA"/>
    <w:rsid w:val="006B073D"/>
    <w:rsid w:val="00703891"/>
    <w:rsid w:val="007E4338"/>
    <w:rsid w:val="0080666E"/>
    <w:rsid w:val="008145AD"/>
    <w:rsid w:val="008173A8"/>
    <w:rsid w:val="0085647E"/>
    <w:rsid w:val="00893A3E"/>
    <w:rsid w:val="008C7FAC"/>
    <w:rsid w:val="00905CFE"/>
    <w:rsid w:val="00933C02"/>
    <w:rsid w:val="00A33206"/>
    <w:rsid w:val="00BB6A06"/>
    <w:rsid w:val="00BD1DA0"/>
    <w:rsid w:val="00CB5E94"/>
    <w:rsid w:val="00CE1754"/>
    <w:rsid w:val="00D22930"/>
    <w:rsid w:val="00DD038E"/>
    <w:rsid w:val="00DD3346"/>
    <w:rsid w:val="00E35B9C"/>
    <w:rsid w:val="00E67B8C"/>
    <w:rsid w:val="00EA7343"/>
    <w:rsid w:val="00EB1ECC"/>
    <w:rsid w:val="00F25C00"/>
    <w:rsid w:val="00FD3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C00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5C11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C11BA"/>
  </w:style>
  <w:style w:type="paragraph" w:styleId="a6">
    <w:name w:val="footer"/>
    <w:basedOn w:val="a"/>
    <w:link w:val="a7"/>
    <w:uiPriority w:val="99"/>
    <w:unhideWhenUsed/>
    <w:rsid w:val="005C11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C11BA"/>
  </w:style>
  <w:style w:type="character" w:styleId="a8">
    <w:name w:val="Hyperlink"/>
    <w:basedOn w:val="a0"/>
    <w:uiPriority w:val="99"/>
    <w:unhideWhenUsed/>
    <w:rsid w:val="00EB1ECC"/>
    <w:rPr>
      <w:color w:val="0000FF" w:themeColor="hyperlink"/>
      <w:u w:val="single"/>
    </w:rPr>
  </w:style>
  <w:style w:type="paragraph" w:styleId="a9">
    <w:name w:val="No Spacing"/>
    <w:link w:val="aa"/>
    <w:uiPriority w:val="1"/>
    <w:qFormat/>
    <w:rsid w:val="001B431D"/>
    <w:pPr>
      <w:spacing w:after="0" w:line="240" w:lineRule="auto"/>
    </w:pPr>
    <w:rPr>
      <w:rFonts w:eastAsiaTheme="minorEastAsia"/>
    </w:rPr>
  </w:style>
  <w:style w:type="character" w:customStyle="1" w:styleId="aa">
    <w:name w:val="Без интервала Знак"/>
    <w:basedOn w:val="a0"/>
    <w:link w:val="a9"/>
    <w:uiPriority w:val="1"/>
    <w:rsid w:val="001B431D"/>
    <w:rPr>
      <w:rFonts w:eastAsiaTheme="minorEastAsia"/>
    </w:rPr>
  </w:style>
  <w:style w:type="paragraph" w:styleId="ab">
    <w:name w:val="Balloon Text"/>
    <w:basedOn w:val="a"/>
    <w:link w:val="ac"/>
    <w:uiPriority w:val="99"/>
    <w:semiHidden/>
    <w:unhideWhenUsed/>
    <w:rsid w:val="001B4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B43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2B51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9">
    <w:name w:val="c9"/>
    <w:basedOn w:val="a"/>
    <w:rsid w:val="00893A3E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93A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85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6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04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24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6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70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6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0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2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74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6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1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2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4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9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03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2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797569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33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751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736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118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0173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9276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4496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6843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39885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7917760">
                                                          <w:marLeft w:val="167"/>
                                                          <w:marRight w:val="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3579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3647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92795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5223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2480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62498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8541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70555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86188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20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12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95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2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37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8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3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52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6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6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6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748308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58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915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914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737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154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1736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818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8562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6154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8989574">
                                                          <w:marLeft w:val="167"/>
                                                          <w:marRight w:val="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666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01627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3675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07305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49125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4828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96059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10743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416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2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1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8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36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0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5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9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41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50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0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63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7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43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Тамбов 2015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06F774A-5BCE-4A50-B253-E7398489C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1871</Words>
  <Characters>10666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Выполнила студентка группы Д-21з: Кречетова Н. Ф.</dc:subject>
  <dc:creator>User</dc:creator>
  <cp:lastModifiedBy>Максим</cp:lastModifiedBy>
  <cp:revision>6</cp:revision>
  <cp:lastPrinted>2015-05-24T10:11:00Z</cp:lastPrinted>
  <dcterms:created xsi:type="dcterms:W3CDTF">2016-01-10T11:02:00Z</dcterms:created>
  <dcterms:modified xsi:type="dcterms:W3CDTF">2017-10-17T18:59:00Z</dcterms:modified>
</cp:coreProperties>
</file>