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A9E" w:rsidRPr="006E70DC" w:rsidRDefault="00CF2A9E"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CF2A9E" w:rsidRPr="006E70DC" w:rsidRDefault="00CF2A9E"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CF2A9E" w:rsidRDefault="008C094B" w:rsidP="008C094B">
      <w:pPr>
        <w:spacing w:after="0" w:line="240" w:lineRule="auto"/>
        <w:ind w:firstLine="709"/>
        <w:contextualSpacing/>
        <w:jc w:val="center"/>
        <w:rPr>
          <w:rFonts w:ascii="Times New Roman" w:eastAsia="Times New Roman" w:hAnsi="Times New Roman" w:cs="Times New Roman"/>
          <w:b/>
          <w:bCs/>
          <w:sz w:val="44"/>
          <w:szCs w:val="44"/>
          <w:lang w:eastAsia="ru-RU"/>
        </w:rPr>
      </w:pPr>
      <w:r w:rsidRPr="008C094B">
        <w:rPr>
          <w:rFonts w:ascii="Times New Roman" w:eastAsia="Times New Roman" w:hAnsi="Times New Roman" w:cs="Times New Roman"/>
          <w:b/>
          <w:bCs/>
          <w:sz w:val="44"/>
          <w:szCs w:val="44"/>
          <w:lang w:eastAsia="ru-RU"/>
        </w:rPr>
        <w:t>Методическая разработка</w:t>
      </w:r>
    </w:p>
    <w:p w:rsidR="008C094B" w:rsidRDefault="008C094B" w:rsidP="008C094B">
      <w:pPr>
        <w:spacing w:after="0" w:line="240" w:lineRule="auto"/>
        <w:ind w:firstLine="709"/>
        <w:contextualSpacing/>
        <w:jc w:val="center"/>
        <w:rPr>
          <w:rFonts w:ascii="Times New Roman" w:eastAsia="Times New Roman" w:hAnsi="Times New Roman" w:cs="Times New Roman"/>
          <w:b/>
          <w:i/>
          <w:sz w:val="40"/>
          <w:szCs w:val="40"/>
          <w:lang w:eastAsia="ru-RU"/>
        </w:rPr>
      </w:pPr>
    </w:p>
    <w:p w:rsidR="008C094B" w:rsidRPr="008C094B" w:rsidRDefault="008C094B" w:rsidP="008C094B">
      <w:pPr>
        <w:spacing w:after="0" w:line="240" w:lineRule="auto"/>
        <w:ind w:firstLine="709"/>
        <w:contextualSpacing/>
        <w:jc w:val="center"/>
        <w:rPr>
          <w:rFonts w:ascii="Times New Roman" w:eastAsia="Times New Roman" w:hAnsi="Times New Roman" w:cs="Times New Roman"/>
          <w:b/>
          <w:i/>
          <w:sz w:val="40"/>
          <w:szCs w:val="40"/>
          <w:lang w:eastAsia="ru-RU"/>
        </w:rPr>
      </w:pPr>
    </w:p>
    <w:p w:rsidR="00CF2A9E" w:rsidRPr="008C094B" w:rsidRDefault="00CF2A9E" w:rsidP="008C094B">
      <w:pPr>
        <w:spacing w:after="0" w:line="240" w:lineRule="auto"/>
        <w:ind w:firstLine="709"/>
        <w:contextualSpacing/>
        <w:jc w:val="center"/>
        <w:rPr>
          <w:rFonts w:ascii="Times New Roman" w:eastAsia="Times New Roman" w:hAnsi="Times New Roman" w:cs="Times New Roman"/>
          <w:b/>
          <w:i/>
          <w:sz w:val="40"/>
          <w:szCs w:val="40"/>
          <w:lang w:eastAsia="ru-RU"/>
        </w:rPr>
      </w:pPr>
      <w:r w:rsidRPr="008C094B">
        <w:rPr>
          <w:rFonts w:ascii="Times New Roman" w:eastAsia="Times New Roman" w:hAnsi="Times New Roman" w:cs="Times New Roman"/>
          <w:b/>
          <w:i/>
          <w:sz w:val="40"/>
          <w:szCs w:val="40"/>
          <w:lang w:eastAsia="ru-RU"/>
        </w:rPr>
        <w:t xml:space="preserve">«Социо </w:t>
      </w:r>
      <w:r w:rsidR="008C094B" w:rsidRPr="008C094B">
        <w:rPr>
          <w:rFonts w:ascii="Times New Roman" w:eastAsia="Times New Roman" w:hAnsi="Times New Roman" w:cs="Times New Roman"/>
          <w:b/>
          <w:i/>
          <w:sz w:val="40"/>
          <w:szCs w:val="40"/>
          <w:lang w:eastAsia="ru-RU"/>
        </w:rPr>
        <w:t>- и</w:t>
      </w:r>
      <w:r w:rsidRPr="008C094B">
        <w:rPr>
          <w:rFonts w:ascii="Times New Roman" w:eastAsia="Times New Roman" w:hAnsi="Times New Roman" w:cs="Times New Roman"/>
          <w:b/>
          <w:i/>
          <w:sz w:val="40"/>
          <w:szCs w:val="40"/>
          <w:lang w:eastAsia="ru-RU"/>
        </w:rPr>
        <w:t>гровая технология»</w:t>
      </w:r>
    </w:p>
    <w:p w:rsidR="00CF2A9E" w:rsidRPr="008C094B" w:rsidRDefault="00CF2A9E" w:rsidP="008C094B">
      <w:pPr>
        <w:spacing w:after="0" w:line="240" w:lineRule="auto"/>
        <w:ind w:firstLine="709"/>
        <w:contextualSpacing/>
        <w:jc w:val="center"/>
        <w:rPr>
          <w:rFonts w:ascii="Times New Roman" w:eastAsia="Times New Roman" w:hAnsi="Times New Roman" w:cs="Times New Roman"/>
          <w:b/>
          <w:i/>
          <w:sz w:val="40"/>
          <w:szCs w:val="40"/>
          <w:lang w:eastAsia="ru-RU"/>
        </w:rPr>
      </w:pPr>
      <w:r w:rsidRPr="008C094B">
        <w:rPr>
          <w:rFonts w:ascii="Times New Roman" w:eastAsia="Times New Roman" w:hAnsi="Times New Roman" w:cs="Times New Roman"/>
          <w:b/>
          <w:i/>
          <w:sz w:val="40"/>
          <w:szCs w:val="40"/>
          <w:lang w:eastAsia="ru-RU"/>
        </w:rPr>
        <w:t>в дошкольном образовании</w:t>
      </w:r>
    </w:p>
    <w:p w:rsidR="00CF2A9E" w:rsidRPr="006E70DC" w:rsidRDefault="00CF2A9E" w:rsidP="008C094B">
      <w:pPr>
        <w:tabs>
          <w:tab w:val="left" w:pos="993"/>
        </w:tabs>
        <w:spacing w:after="0" w:line="240" w:lineRule="auto"/>
        <w:jc w:val="center"/>
        <w:rPr>
          <w:rFonts w:ascii="Times New Roman" w:eastAsia="Times New Roman" w:hAnsi="Times New Roman" w:cs="Times New Roman"/>
          <w:bCs/>
          <w:sz w:val="28"/>
          <w:szCs w:val="28"/>
          <w:lang w:eastAsia="ru-RU"/>
        </w:rPr>
      </w:pPr>
    </w:p>
    <w:p w:rsidR="00CF2A9E" w:rsidRPr="006E70DC" w:rsidRDefault="00CF2A9E" w:rsidP="008C094B">
      <w:pPr>
        <w:tabs>
          <w:tab w:val="left" w:pos="993"/>
        </w:tabs>
        <w:spacing w:after="0" w:line="240" w:lineRule="auto"/>
        <w:jc w:val="center"/>
        <w:rPr>
          <w:rFonts w:ascii="Times New Roman" w:eastAsia="Times New Roman" w:hAnsi="Times New Roman" w:cs="Times New Roman"/>
          <w:bCs/>
          <w:sz w:val="28"/>
          <w:szCs w:val="28"/>
          <w:lang w:eastAsia="ru-RU"/>
        </w:rPr>
      </w:pPr>
    </w:p>
    <w:p w:rsidR="00CF2A9E" w:rsidRPr="006E70DC" w:rsidRDefault="00CF2A9E"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CF2A9E" w:rsidRPr="006E70DC" w:rsidRDefault="00CF2A9E"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CF2A9E" w:rsidRPr="006E70DC" w:rsidRDefault="00CF2A9E"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CF2A9E" w:rsidRPr="006E70DC" w:rsidRDefault="00CF2A9E"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CF2A9E" w:rsidRPr="006E70DC" w:rsidRDefault="00CF2A9E"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CF2A9E" w:rsidRPr="006E70DC" w:rsidRDefault="00CF2A9E"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CF2A9E" w:rsidRDefault="00CF2A9E"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8C094B" w:rsidRDefault="008C094B"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0447C9" w:rsidRDefault="000447C9"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0447C9" w:rsidRDefault="000447C9"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0447C9" w:rsidRDefault="000447C9"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0447C9" w:rsidRDefault="000447C9"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0447C9" w:rsidRDefault="000447C9"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0447C9" w:rsidRDefault="000447C9"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0447C9" w:rsidRDefault="000447C9"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0447C9" w:rsidRDefault="000447C9"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0447C9" w:rsidRDefault="000447C9" w:rsidP="008C094B">
      <w:pPr>
        <w:tabs>
          <w:tab w:val="left" w:pos="993"/>
        </w:tabs>
        <w:spacing w:after="0" w:line="240" w:lineRule="auto"/>
        <w:jc w:val="both"/>
        <w:rPr>
          <w:rFonts w:ascii="Times New Roman" w:eastAsia="Times New Roman" w:hAnsi="Times New Roman" w:cs="Times New Roman"/>
          <w:bCs/>
          <w:sz w:val="28"/>
          <w:szCs w:val="28"/>
          <w:lang w:eastAsia="ru-RU"/>
        </w:rPr>
      </w:pPr>
    </w:p>
    <w:p w:rsidR="00CF2A9E" w:rsidRPr="006E70DC" w:rsidRDefault="000447C9" w:rsidP="008C094B">
      <w:pPr>
        <w:tabs>
          <w:tab w:val="left" w:pos="993"/>
        </w:tabs>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Г. Москва, 2017г</w:t>
      </w:r>
    </w:p>
    <w:p w:rsidR="00CF2A9E" w:rsidRDefault="000447C9" w:rsidP="008C094B">
      <w:pPr>
        <w:spacing w:after="0" w:line="240" w:lineRule="auto"/>
        <w:jc w:val="both"/>
        <w:rPr>
          <w:rFonts w:ascii="Times New Roman" w:eastAsia="Times New Roman" w:hAnsi="Times New Roman" w:cs="Times New Roman"/>
          <w:sz w:val="28"/>
          <w:szCs w:val="28"/>
          <w:lang w:eastAsia="ru-RU"/>
        </w:rPr>
      </w:pPr>
      <w:r w:rsidRPr="00F5727E">
        <w:rPr>
          <w:rFonts w:ascii="Times New Roman" w:eastAsia="Times New Roman" w:hAnsi="Times New Roman" w:cs="Times New Roman"/>
          <w:sz w:val="28"/>
          <w:szCs w:val="28"/>
          <w:lang w:eastAsia="ru-RU"/>
        </w:rPr>
        <w:lastRenderedPageBreak/>
        <w:t xml:space="preserve"> </w:t>
      </w:r>
      <w:r w:rsidR="00CF2A9E" w:rsidRPr="00F5727E">
        <w:rPr>
          <w:rFonts w:ascii="Times New Roman" w:eastAsia="Times New Roman" w:hAnsi="Times New Roman" w:cs="Times New Roman"/>
          <w:sz w:val="28"/>
          <w:szCs w:val="28"/>
          <w:lang w:eastAsia="ru-RU"/>
        </w:rPr>
        <w:t>«Мы не учим, а налаживаем ситуации,</w:t>
      </w:r>
    </w:p>
    <w:p w:rsidR="00CF2A9E" w:rsidRDefault="00CF2A9E" w:rsidP="008C094B">
      <w:pPr>
        <w:spacing w:after="0" w:line="240" w:lineRule="auto"/>
        <w:jc w:val="both"/>
        <w:rPr>
          <w:rFonts w:ascii="Times New Roman" w:eastAsia="Times New Roman" w:hAnsi="Times New Roman" w:cs="Times New Roman"/>
          <w:sz w:val="28"/>
          <w:szCs w:val="28"/>
          <w:lang w:eastAsia="ru-RU"/>
        </w:rPr>
      </w:pPr>
      <w:r w:rsidRPr="00F5727E">
        <w:rPr>
          <w:rFonts w:ascii="Times New Roman" w:eastAsia="Times New Roman" w:hAnsi="Times New Roman" w:cs="Times New Roman"/>
          <w:sz w:val="28"/>
          <w:szCs w:val="28"/>
          <w:lang w:eastAsia="ru-RU"/>
        </w:rPr>
        <w:t>когда их участникам хочется доверять</w:t>
      </w:r>
    </w:p>
    <w:p w:rsidR="00CF2A9E" w:rsidRDefault="00CF2A9E" w:rsidP="008C094B">
      <w:pPr>
        <w:spacing w:after="0" w:line="240" w:lineRule="auto"/>
        <w:jc w:val="both"/>
        <w:rPr>
          <w:rFonts w:ascii="Times New Roman" w:eastAsia="Times New Roman" w:hAnsi="Times New Roman" w:cs="Times New Roman"/>
          <w:sz w:val="28"/>
          <w:szCs w:val="28"/>
          <w:lang w:eastAsia="ru-RU"/>
        </w:rPr>
      </w:pPr>
      <w:r w:rsidRPr="00F5727E">
        <w:rPr>
          <w:rFonts w:ascii="Times New Roman" w:eastAsia="Times New Roman" w:hAnsi="Times New Roman" w:cs="Times New Roman"/>
          <w:sz w:val="28"/>
          <w:szCs w:val="28"/>
          <w:lang w:eastAsia="ru-RU"/>
        </w:rPr>
        <w:t>друг другу и своему собственному опыту,</w:t>
      </w:r>
    </w:p>
    <w:p w:rsidR="00CF2A9E" w:rsidRDefault="00CF2A9E" w:rsidP="008C094B">
      <w:pPr>
        <w:spacing w:after="0" w:line="240" w:lineRule="auto"/>
        <w:jc w:val="both"/>
        <w:rPr>
          <w:rFonts w:ascii="Times New Roman" w:eastAsia="Times New Roman" w:hAnsi="Times New Roman" w:cs="Times New Roman"/>
          <w:sz w:val="28"/>
          <w:szCs w:val="28"/>
          <w:lang w:eastAsia="ru-RU"/>
        </w:rPr>
      </w:pPr>
      <w:r w:rsidRPr="00F5727E">
        <w:rPr>
          <w:rFonts w:ascii="Times New Roman" w:eastAsia="Times New Roman" w:hAnsi="Times New Roman" w:cs="Times New Roman"/>
          <w:sz w:val="28"/>
          <w:szCs w:val="28"/>
          <w:lang w:eastAsia="ru-RU"/>
        </w:rPr>
        <w:t>в результате чего происходит эффект</w:t>
      </w:r>
    </w:p>
    <w:p w:rsidR="00CF2A9E" w:rsidRPr="00F5727E" w:rsidRDefault="00CF2A9E" w:rsidP="008C094B">
      <w:pPr>
        <w:spacing w:after="0" w:line="240" w:lineRule="auto"/>
        <w:jc w:val="both"/>
        <w:rPr>
          <w:rFonts w:ascii="Times New Roman" w:eastAsia="Times New Roman" w:hAnsi="Times New Roman" w:cs="Times New Roman"/>
          <w:sz w:val="28"/>
          <w:szCs w:val="28"/>
          <w:lang w:eastAsia="ru-RU"/>
        </w:rPr>
      </w:pPr>
      <w:r w:rsidRPr="00F5727E">
        <w:rPr>
          <w:rFonts w:ascii="Times New Roman" w:eastAsia="Times New Roman" w:hAnsi="Times New Roman" w:cs="Times New Roman"/>
          <w:sz w:val="28"/>
          <w:szCs w:val="28"/>
          <w:lang w:eastAsia="ru-RU"/>
        </w:rPr>
        <w:t>добровольного обучения, тренировки и научения».</w:t>
      </w:r>
    </w:p>
    <w:p w:rsidR="00CF2A9E" w:rsidRPr="00F5727E" w:rsidRDefault="00CF2A9E" w:rsidP="008C094B">
      <w:pPr>
        <w:spacing w:after="0" w:line="240" w:lineRule="auto"/>
        <w:jc w:val="both"/>
        <w:rPr>
          <w:rFonts w:ascii="Times New Roman" w:eastAsia="Times New Roman" w:hAnsi="Times New Roman" w:cs="Times New Roman"/>
          <w:sz w:val="28"/>
          <w:szCs w:val="28"/>
          <w:lang w:eastAsia="ru-RU"/>
        </w:rPr>
      </w:pPr>
      <w:r w:rsidRPr="00F5727E">
        <w:rPr>
          <w:rFonts w:ascii="Times New Roman" w:eastAsia="Times New Roman" w:hAnsi="Times New Roman" w:cs="Times New Roman"/>
          <w:i/>
          <w:iCs/>
          <w:sz w:val="28"/>
          <w:szCs w:val="28"/>
          <w:lang w:eastAsia="ru-RU"/>
        </w:rPr>
        <w:t>В.М. Букатов</w:t>
      </w:r>
    </w:p>
    <w:p w:rsidR="00CF2A9E" w:rsidRPr="00C33432" w:rsidRDefault="00CF2A9E" w:rsidP="008C094B">
      <w:pPr>
        <w:spacing w:line="240" w:lineRule="auto"/>
        <w:ind w:left="360"/>
        <w:jc w:val="both"/>
        <w:rPr>
          <w:rFonts w:ascii="Times New Roman" w:hAnsi="Times New Roman" w:cs="Times New Roman"/>
          <w:color w:val="FF0000"/>
          <w:sz w:val="28"/>
          <w:szCs w:val="28"/>
        </w:rPr>
      </w:pPr>
    </w:p>
    <w:p w:rsidR="00CF2A9E" w:rsidRDefault="00CF2A9E" w:rsidP="008C094B">
      <w:pPr>
        <w:pStyle w:val="a3"/>
        <w:spacing w:line="240" w:lineRule="auto"/>
        <w:jc w:val="center"/>
        <w:rPr>
          <w:rFonts w:ascii="Times New Roman" w:hAnsi="Times New Roman" w:cs="Times New Roman"/>
          <w:b/>
          <w:sz w:val="28"/>
          <w:szCs w:val="28"/>
        </w:rPr>
      </w:pPr>
      <w:r w:rsidRPr="008C094B">
        <w:rPr>
          <w:rFonts w:ascii="Times New Roman" w:hAnsi="Times New Roman" w:cs="Times New Roman"/>
          <w:b/>
          <w:sz w:val="28"/>
          <w:szCs w:val="28"/>
        </w:rPr>
        <w:t>Социо - игровая технология</w:t>
      </w:r>
    </w:p>
    <w:p w:rsidR="008C094B" w:rsidRPr="008C094B" w:rsidRDefault="008C094B" w:rsidP="008C094B">
      <w:pPr>
        <w:pStyle w:val="a3"/>
        <w:spacing w:line="240" w:lineRule="auto"/>
        <w:jc w:val="center"/>
        <w:rPr>
          <w:rFonts w:ascii="Times New Roman" w:hAnsi="Times New Roman" w:cs="Times New Roman"/>
          <w:b/>
          <w:sz w:val="28"/>
          <w:szCs w:val="28"/>
        </w:rPr>
      </w:pPr>
    </w:p>
    <w:p w:rsidR="00CF2A9E" w:rsidRPr="006E70DC" w:rsidRDefault="00CF2A9E" w:rsidP="008C094B">
      <w:pPr>
        <w:pStyle w:val="a3"/>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Впервые в российской истории в соответствии с требованиями</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вступившего в силу 1 сентября 2013 года федерального закона «Об образовании</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Российской Федерации», разработан Федеральный государственный стандарт</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дошкольного образования. Стандарт утверждает основные принципы, одним из</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которых является «создание благоприятной социальной ситуации развития</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каждого ребенка в соответствии с его возрастными и индивидуальными</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особенностями». Решение задач развития детей должно быть направлено на</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приобретение опыта в следующих видах деятельности: двигательной,</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коммуникативной, изобразительной, музыкальной, игровой. Игра в данном случае может выступать как форма социализации ребенка.</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Дошкольный возраст – это период приобщения ребенка к познанию</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окружающего мира, период его начальной социализации. Высокая</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восприимчивость детей дошкольного возраста, легкая обучаемость, благодаря</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пластичности нервной системы, создают благоприятные возможности для</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успешного нравственного воспитания и социального развития личности. В эти</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годы ребенок приобретает первоначальные знания об окружающей жизни, у него начинает формироваться определенное отношение к людям, к труду,</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вырабатываются навыки и привычки правильного поведения, складывается</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характер. Этим объясняются огромные воспитательные возможности игры,</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которую психологи считают ведущей деятельностью дошкольника.</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Поэтому в последнее время наиболее актуальным определяется проблема внедрения в образовательную практику дошкольных учреждений современных игровых технологий.</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Дошкольное детство - возрастной этап в решающей степени определяющий дальнейшее развитие человека. Л.И. Божович, Г.М. Бреслав, К. Бюлер, Л.С. Выготский, А.В. Запорожец, Г.Г. Кравцов, А.Н. Леонтьев, М.И. Лисина, Ж. Пиаже, С.Л. Рубинштейн, Д.Б. Эльконин признают, что это период рождения личности, первоначального раскрытия творческих сил ребёнка, самостоятельности и становления основ индивидуальности. Важнейшим условием развития детской индивидуальности является освоение позиции субъекта детских видов деятельности. Игра – одна из ведущих видов деятельности ребенка в дошкольном детстве. В игре ребенок сам стремится научиться тому, что он еще не умеет, в игре происходит непосредственное общение со сверстниками, развиваются нравственные качества.</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iCs/>
          <w:sz w:val="28"/>
          <w:szCs w:val="28"/>
          <w:lang w:eastAsia="ru-RU"/>
        </w:rPr>
        <w:lastRenderedPageBreak/>
        <w:t>Игра является самоценной формой активности ребёнка дошкольного возраста.</w:t>
      </w:r>
      <w:r w:rsidRPr="006E70DC">
        <w:rPr>
          <w:rFonts w:ascii="Times New Roman" w:eastAsia="Times New Roman" w:hAnsi="Times New Roman" w:cs="Times New Roman"/>
          <w:sz w:val="28"/>
          <w:szCs w:val="28"/>
          <w:lang w:eastAsia="ru-RU"/>
        </w:rPr>
        <w:t xml:space="preserve"> По мнению Л.С. Выготского, О.М. Дьяченко, Е.Е. Кравцовой, замена игры другими видами деятельности обедняет воображение дошкольника, которое признано важнейшим возрастным новообразованием. В.В. Ветрова, М.И. Лисина, Е.О. Смирнова Л.М. Кларина, B.И. Логинова, Н.Н. Поддьяков считают, что замена игры другими видами деятельности тормозит развитие общения как со сверстниками, так и со взрослыми, обедняет эмоциональный мир. Следовательно, своевременное развитие игровой деятельности, достижение ребёнком творческих результатов в ней является особенно важным.</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 xml:space="preserve">Игра является сквозным механизмом развития ребёнка (пункт 2.7. ФГОС ДО), посредством которой реализуются содержание пяти образовательных областей: «Социально - коммуникативное развитие»; «Познавательное развитие»; «Речевое развитие»; «Художественно - эстетическое развитие»; «Физическое развитие». </w:t>
      </w:r>
      <w:r w:rsidRPr="006E70DC">
        <w:rPr>
          <w:rFonts w:ascii="Times New Roman" w:eastAsia="Times New Roman" w:hAnsi="Times New Roman" w:cs="Times New Roman"/>
          <w:bCs/>
          <w:sz w:val="28"/>
          <w:szCs w:val="28"/>
          <w:lang w:eastAsia="ru-RU"/>
        </w:rPr>
        <w:t>Игра является основным видом деятельности детей, а так же формой организации детской деятельности.</w:t>
      </w:r>
      <w:r w:rsidRPr="006E70DC">
        <w:rPr>
          <w:rFonts w:ascii="Times New Roman" w:eastAsia="Times New Roman" w:hAnsi="Times New Roman" w:cs="Times New Roman"/>
          <w:b/>
          <w:bCs/>
          <w:sz w:val="28"/>
          <w:szCs w:val="28"/>
          <w:lang w:eastAsia="ru-RU"/>
        </w:rPr>
        <w:t xml:space="preserve"> </w:t>
      </w:r>
      <w:r w:rsidRPr="006E70DC">
        <w:rPr>
          <w:rFonts w:ascii="Times New Roman" w:eastAsia="Times New Roman" w:hAnsi="Times New Roman" w:cs="Times New Roman"/>
          <w:sz w:val="28"/>
          <w:szCs w:val="28"/>
          <w:lang w:eastAsia="ru-RU"/>
        </w:rPr>
        <w:t>Конкретное содержание игровой деятельности зависит от возрастных и индивидуальных особенностей детей, определяется задачами и целями Программы, это отражено в Стандарте дошкольного образования.</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В пункте 2.7. ФГОС ДО определены особенности развития игровой деятельности ребенка:</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 xml:space="preserve">- в </w:t>
      </w:r>
      <w:r w:rsidRPr="006E70DC">
        <w:rPr>
          <w:rFonts w:ascii="Times New Roman" w:eastAsia="Times New Roman" w:hAnsi="Times New Roman" w:cs="Times New Roman"/>
          <w:bCs/>
          <w:sz w:val="28"/>
          <w:szCs w:val="28"/>
          <w:lang w:eastAsia="ru-RU"/>
        </w:rPr>
        <w:t>младенческом возрасте</w:t>
      </w:r>
      <w:r w:rsidRPr="006E70DC">
        <w:rPr>
          <w:rFonts w:ascii="Times New Roman" w:eastAsia="Times New Roman" w:hAnsi="Times New Roman" w:cs="Times New Roman"/>
          <w:sz w:val="28"/>
          <w:szCs w:val="28"/>
          <w:lang w:eastAsia="ru-RU"/>
        </w:rPr>
        <w:t xml:space="preserve"> (2 месяца - 1 год) непосредственное эмоциональное общение с взрослым, манипулирование с предметами…;</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 xml:space="preserve">- в </w:t>
      </w:r>
      <w:r w:rsidRPr="006E70DC">
        <w:rPr>
          <w:rFonts w:ascii="Times New Roman" w:eastAsia="Times New Roman" w:hAnsi="Times New Roman" w:cs="Times New Roman"/>
          <w:bCs/>
          <w:sz w:val="28"/>
          <w:szCs w:val="28"/>
          <w:lang w:eastAsia="ru-RU"/>
        </w:rPr>
        <w:t>раннем возрасте</w:t>
      </w:r>
      <w:r w:rsidRPr="006E70DC">
        <w:rPr>
          <w:rFonts w:ascii="Times New Roman" w:eastAsia="Times New Roman" w:hAnsi="Times New Roman" w:cs="Times New Roman"/>
          <w:sz w:val="28"/>
          <w:szCs w:val="28"/>
          <w:lang w:eastAsia="ru-RU"/>
        </w:rPr>
        <w:t xml:space="preserve"> (1 год - 3 года) - предметная деятельность и игры с составными и динамическими игрушками… общение с взрослым и совместные игры со сверстниками  под  руководством  взрослого…;</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 xml:space="preserve">- для детей </w:t>
      </w:r>
      <w:r w:rsidRPr="006E70DC">
        <w:rPr>
          <w:rFonts w:ascii="Times New Roman" w:eastAsia="Times New Roman" w:hAnsi="Times New Roman" w:cs="Times New Roman"/>
          <w:bCs/>
          <w:sz w:val="28"/>
          <w:szCs w:val="28"/>
          <w:lang w:eastAsia="ru-RU"/>
        </w:rPr>
        <w:t>дошкольного возраста</w:t>
      </w:r>
      <w:r w:rsidRPr="006E70DC">
        <w:rPr>
          <w:rFonts w:ascii="Times New Roman" w:eastAsia="Times New Roman" w:hAnsi="Times New Roman" w:cs="Times New Roman"/>
          <w:sz w:val="28"/>
          <w:szCs w:val="28"/>
          <w:lang w:eastAsia="ru-RU"/>
        </w:rPr>
        <w:t xml:space="preserve"> (3 года - 8 лет) </w:t>
      </w:r>
      <w:r w:rsidRPr="006E70DC">
        <w:rPr>
          <w:rFonts w:ascii="Times New Roman" w:eastAsia="Times New Roman" w:hAnsi="Times New Roman" w:cs="Times New Roman"/>
          <w:iCs/>
          <w:sz w:val="28"/>
          <w:szCs w:val="28"/>
          <w:lang w:eastAsia="ru-RU"/>
        </w:rPr>
        <w:t xml:space="preserve">- </w:t>
      </w:r>
      <w:r w:rsidRPr="006E70DC">
        <w:rPr>
          <w:rFonts w:ascii="Times New Roman" w:eastAsia="Times New Roman" w:hAnsi="Times New Roman" w:cs="Times New Roman"/>
          <w:sz w:val="28"/>
          <w:szCs w:val="28"/>
          <w:lang w:eastAsia="ru-RU"/>
        </w:rPr>
        <w:t>игровая деятельность, включая сюжетно-ролевую игру, игру с правилами и другие виды игры, коммуникативная (общение и взаимодействие со взрослыми и сверстниками).</w:t>
      </w:r>
    </w:p>
    <w:p w:rsidR="00CF2A9E" w:rsidRPr="006E70DC" w:rsidRDefault="00CF2A9E" w:rsidP="008C094B">
      <w:p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 xml:space="preserve">Для развития ребенка важно развивать игровую деятельность, поскольку это позволит достичь </w:t>
      </w:r>
      <w:r w:rsidRPr="006E70DC">
        <w:rPr>
          <w:rFonts w:ascii="Times New Roman" w:eastAsia="Times New Roman" w:hAnsi="Times New Roman" w:cs="Times New Roman"/>
          <w:bCs/>
          <w:sz w:val="28"/>
          <w:szCs w:val="28"/>
          <w:lang w:eastAsia="ru-RU"/>
        </w:rPr>
        <w:t>формирование социально-нормативных возрастных характеристик (пункт 4.6 ФГОС ДО):</w:t>
      </w:r>
    </w:p>
    <w:p w:rsidR="00CF2A9E" w:rsidRPr="006E70DC" w:rsidRDefault="00CF2A9E" w:rsidP="008C094B">
      <w:pPr>
        <w:pStyle w:val="a3"/>
        <w:numPr>
          <w:ilvl w:val="0"/>
          <w:numId w:val="2"/>
        </w:num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CF2A9E" w:rsidRPr="006E70DC" w:rsidRDefault="00CF2A9E" w:rsidP="008C094B">
      <w:pPr>
        <w:pStyle w:val="a3"/>
        <w:numPr>
          <w:ilvl w:val="0"/>
          <w:numId w:val="2"/>
        </w:num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ребенок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CF2A9E" w:rsidRPr="006E70DC" w:rsidRDefault="00CF2A9E" w:rsidP="008C094B">
      <w:pPr>
        <w:pStyle w:val="a3"/>
        <w:numPr>
          <w:ilvl w:val="0"/>
          <w:numId w:val="2"/>
        </w:num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 xml:space="preserve">ребенок обладает развитым воображением, которое реализуется в разных видах деятельности, и прежде всего в игре; ребенок владеет разными </w:t>
      </w:r>
      <w:r w:rsidRPr="006E70DC">
        <w:rPr>
          <w:rFonts w:ascii="Times New Roman" w:eastAsia="Times New Roman" w:hAnsi="Times New Roman" w:cs="Times New Roman"/>
          <w:sz w:val="28"/>
          <w:szCs w:val="28"/>
          <w:lang w:eastAsia="ru-RU"/>
        </w:rPr>
        <w:lastRenderedPageBreak/>
        <w:t>формами и видами игры, различает условную и реальную ситуации, умеет подчиняться разным правилам и социальным нормам;</w:t>
      </w:r>
    </w:p>
    <w:p w:rsidR="00CF2A9E" w:rsidRDefault="00CF2A9E" w:rsidP="008C094B">
      <w:pPr>
        <w:pStyle w:val="a3"/>
        <w:numPr>
          <w:ilvl w:val="0"/>
          <w:numId w:val="2"/>
        </w:numPr>
        <w:spacing w:after="0" w:line="240" w:lineRule="auto"/>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w:t>
      </w:r>
    </w:p>
    <w:p w:rsidR="00CF2A9E" w:rsidRPr="00BD1C85" w:rsidRDefault="00CF2A9E" w:rsidP="008C094B">
      <w:pPr>
        <w:spacing w:after="0" w:line="240" w:lineRule="auto"/>
        <w:jc w:val="both"/>
        <w:rPr>
          <w:rFonts w:ascii="Times New Roman" w:eastAsia="Times New Roman" w:hAnsi="Times New Roman" w:cs="Times New Roman"/>
          <w:sz w:val="28"/>
          <w:szCs w:val="28"/>
          <w:lang w:eastAsia="ru-RU"/>
        </w:rPr>
      </w:pPr>
      <w:r w:rsidRPr="00BD1C85">
        <w:rPr>
          <w:rFonts w:ascii="Times New Roman" w:eastAsia="Times New Roman" w:hAnsi="Times New Roman" w:cs="Times New Roman"/>
          <w:sz w:val="28"/>
          <w:szCs w:val="28"/>
          <w:lang w:eastAsia="ru-RU"/>
        </w:rPr>
        <w:t>В соответствии с ФГОС ДО воспитательно-образовательный процесс должен строиться на адекватных возрасту формах работы с детьми. Однако уже не менее двух десятилетий школьные формы работы: предметные занятия по расписанию, статичная поза за столом, «подведение итогов», «закрепление пройденного» и т. п. применяются в детских садах многими воспитателями. Подобная практика наносит ущерб психическому и физическому здоровью детей: они теряют уверенность, общительность, любознательность, а часто и аппетит, физическую силу, зрение.</w:t>
      </w:r>
    </w:p>
    <w:p w:rsidR="00CF2A9E" w:rsidRPr="008C094B" w:rsidRDefault="00CF2A9E" w:rsidP="008C094B">
      <w:pPr>
        <w:spacing w:after="0" w:line="240" w:lineRule="auto"/>
        <w:jc w:val="both"/>
        <w:rPr>
          <w:rFonts w:ascii="Times New Roman" w:eastAsia="Times New Roman" w:hAnsi="Times New Roman" w:cs="Times New Roman"/>
          <w:sz w:val="28"/>
          <w:szCs w:val="28"/>
          <w:lang w:eastAsia="ru-RU"/>
        </w:rPr>
      </w:pPr>
      <w:r w:rsidRPr="00BD1C85">
        <w:rPr>
          <w:rFonts w:ascii="Times New Roman" w:eastAsia="Times New Roman" w:hAnsi="Times New Roman" w:cs="Times New Roman"/>
          <w:sz w:val="28"/>
          <w:szCs w:val="28"/>
          <w:lang w:eastAsia="ru-RU"/>
        </w:rPr>
        <w:t xml:space="preserve">Дошкольные годы — период наиболее интенсивного развития, возраст больших потенциальных возможностей, рождения личности, становления основ самосознания и ценностных ориентаций, проявления первых творческих потенций ребенка, его индивидуальности. Поэтому важно применять в работе технологии, которые позволят сохранить и развить возможности ребенка, без ущерба его психическому и физическому здоровью. Одна из таких технологий, пользующаяся в последнее время особой популярностью, представлена </w:t>
      </w:r>
      <w:r w:rsidRPr="00BD1C85">
        <w:rPr>
          <w:rFonts w:ascii="Times New Roman" w:eastAsia="Times New Roman" w:hAnsi="Times New Roman" w:cs="Times New Roman"/>
          <w:bCs/>
          <w:sz w:val="28"/>
          <w:szCs w:val="28"/>
          <w:lang w:eastAsia="ru-RU"/>
        </w:rPr>
        <w:t>Е. Е. Шулешко</w:t>
      </w:r>
      <w:r w:rsidRPr="00BD1C85">
        <w:rPr>
          <w:rFonts w:ascii="Times New Roman" w:eastAsia="Times New Roman" w:hAnsi="Times New Roman" w:cs="Times New Roman"/>
          <w:sz w:val="28"/>
          <w:szCs w:val="28"/>
          <w:lang w:eastAsia="ru-RU"/>
        </w:rPr>
        <w:t xml:space="preserve">, </w:t>
      </w:r>
      <w:r w:rsidRPr="00BD1C85">
        <w:rPr>
          <w:rFonts w:ascii="Times New Roman" w:eastAsia="Times New Roman" w:hAnsi="Times New Roman" w:cs="Times New Roman"/>
          <w:bCs/>
          <w:sz w:val="28"/>
          <w:szCs w:val="28"/>
          <w:lang w:eastAsia="ru-RU"/>
        </w:rPr>
        <w:t xml:space="preserve">А. П. Ершовой </w:t>
      </w:r>
      <w:r w:rsidRPr="00BD1C85">
        <w:rPr>
          <w:rFonts w:ascii="Times New Roman" w:eastAsia="Times New Roman" w:hAnsi="Times New Roman" w:cs="Times New Roman"/>
          <w:sz w:val="28"/>
          <w:szCs w:val="28"/>
          <w:lang w:eastAsia="ru-RU"/>
        </w:rPr>
        <w:t>и </w:t>
      </w:r>
      <w:r w:rsidRPr="00BD1C85">
        <w:rPr>
          <w:rFonts w:ascii="Times New Roman" w:eastAsia="Times New Roman" w:hAnsi="Times New Roman" w:cs="Times New Roman"/>
          <w:bCs/>
          <w:sz w:val="28"/>
          <w:szCs w:val="28"/>
          <w:lang w:eastAsia="ru-RU"/>
        </w:rPr>
        <w:t>В. М. Букатовым</w:t>
      </w:r>
      <w:r w:rsidRPr="00BD1C85">
        <w:rPr>
          <w:rFonts w:ascii="Times New Roman" w:eastAsia="Times New Roman" w:hAnsi="Times New Roman" w:cs="Times New Roman"/>
          <w:sz w:val="28"/>
          <w:szCs w:val="28"/>
          <w:lang w:eastAsia="ru-RU"/>
        </w:rPr>
        <w:t xml:space="preserve"> и носит название социо-игровой технологии (другие варианты — педагогика, стиль, методика, подход).</w:t>
      </w:r>
    </w:p>
    <w:p w:rsidR="00CF2A9E" w:rsidRPr="00B55182" w:rsidRDefault="00CF2A9E" w:rsidP="008C094B">
      <w:pPr>
        <w:pStyle w:val="Style13"/>
        <w:widowControl/>
        <w:spacing w:line="240" w:lineRule="auto"/>
        <w:ind w:firstLine="0"/>
        <w:rPr>
          <w:rFonts w:ascii="Times New Roman" w:hAnsi="Times New Roman" w:cs="Times New Roman"/>
          <w:color w:val="000000"/>
          <w:sz w:val="28"/>
          <w:szCs w:val="28"/>
          <w:shd w:val="clear" w:color="auto" w:fill="FFFFFF"/>
        </w:rPr>
      </w:pPr>
      <w:r w:rsidRPr="00B55182">
        <w:rPr>
          <w:rStyle w:val="c2"/>
          <w:rFonts w:ascii="Times New Roman" w:hAnsi="Times New Roman" w:cs="Times New Roman"/>
          <w:sz w:val="28"/>
          <w:szCs w:val="28"/>
        </w:rPr>
        <w:t>В последние годы в системе образования России происходят существенные изменения, определившие новые приоритеты развития дошкольного образования. В соответствии с федеральными государственными образовательными стандартами к основной общеобразовательной программе дошкольного образования построение образовательного процесса должно строиться на адекватных возрасту формах работы с детьми. Основной формой работы с детьми дошкольного возраста и ведущим видом деятельности для них является игра.</w:t>
      </w:r>
    </w:p>
    <w:p w:rsidR="00CF2A9E" w:rsidRDefault="00CF2A9E" w:rsidP="008C094B">
      <w:pPr>
        <w:pStyle w:val="Style13"/>
        <w:widowControl/>
        <w:spacing w:line="240" w:lineRule="auto"/>
        <w:ind w:firstLine="0"/>
        <w:rPr>
          <w:rStyle w:val="c2"/>
          <w:rFonts w:ascii="Times New Roman" w:hAnsi="Times New Roman" w:cs="Times New Roman"/>
          <w:sz w:val="28"/>
          <w:szCs w:val="28"/>
        </w:rPr>
      </w:pPr>
      <w:r w:rsidRPr="00B55182">
        <w:rPr>
          <w:rStyle w:val="c2"/>
          <w:rFonts w:ascii="Times New Roman" w:hAnsi="Times New Roman" w:cs="Times New Roman"/>
          <w:sz w:val="28"/>
          <w:szCs w:val="28"/>
        </w:rPr>
        <w:t>Способствуют этому развивающие педагогические технологии, в том числе социо-игровая,  которая развивает ребёнка в игровом общении со сверстниками, подразумевая свободу действий, свободу выбора, свободу мыслей ребёнка. Социо-игровая технология ориентирует педагога на поиск способов такого общения с детьми, при котором принудиловка уступает место увлечённости.</w:t>
      </w:r>
    </w:p>
    <w:p w:rsidR="00CF2A9E" w:rsidRPr="00464006" w:rsidRDefault="00CF2A9E" w:rsidP="008C094B">
      <w:pPr>
        <w:pStyle w:val="a4"/>
        <w:spacing w:before="0" w:beforeAutospacing="0" w:after="0" w:afterAutospacing="0"/>
        <w:jc w:val="both"/>
        <w:rPr>
          <w:sz w:val="28"/>
          <w:szCs w:val="28"/>
        </w:rPr>
      </w:pPr>
      <w:r w:rsidRPr="00464006">
        <w:rPr>
          <w:sz w:val="28"/>
          <w:szCs w:val="28"/>
        </w:rPr>
        <w:t xml:space="preserve">Впервые термин «социо-игровой» появился в 1988 г. По замыслу авторов, первая часть — </w:t>
      </w:r>
      <w:r w:rsidRPr="00464006">
        <w:rPr>
          <w:bCs/>
          <w:sz w:val="28"/>
          <w:szCs w:val="28"/>
        </w:rPr>
        <w:t>социо</w:t>
      </w:r>
      <w:r w:rsidRPr="00464006">
        <w:rPr>
          <w:sz w:val="28"/>
          <w:szCs w:val="28"/>
        </w:rPr>
        <w:t xml:space="preserve"> — означает малый социум (не социальный), поэтому правильное написание названия технологии — через дефис. Вторая часть — </w:t>
      </w:r>
      <w:r w:rsidRPr="00464006">
        <w:rPr>
          <w:bCs/>
          <w:sz w:val="28"/>
          <w:szCs w:val="28"/>
        </w:rPr>
        <w:t>игровой</w:t>
      </w:r>
      <w:r w:rsidRPr="00464006">
        <w:rPr>
          <w:sz w:val="28"/>
          <w:szCs w:val="28"/>
        </w:rPr>
        <w:t> — подразумевает игровую деятельность: добровольную, увлекательную, протекающую в обществе сверстников, с принятием «железных» игровых правил, с двигательной активностью, с непредсказуемостью, т. е. интерактивную.</w:t>
      </w:r>
    </w:p>
    <w:p w:rsidR="00CF2A9E" w:rsidRPr="00464006" w:rsidRDefault="00CF2A9E" w:rsidP="008C094B">
      <w:pPr>
        <w:spacing w:after="0" w:line="240" w:lineRule="auto"/>
        <w:jc w:val="both"/>
        <w:rPr>
          <w:rFonts w:ascii="Times New Roman" w:eastAsia="Times New Roman" w:hAnsi="Times New Roman" w:cs="Times New Roman"/>
          <w:sz w:val="28"/>
          <w:szCs w:val="28"/>
          <w:lang w:eastAsia="ru-RU"/>
        </w:rPr>
      </w:pPr>
      <w:r w:rsidRPr="00464006">
        <w:rPr>
          <w:rFonts w:ascii="Times New Roman" w:eastAsia="Times New Roman" w:hAnsi="Times New Roman" w:cs="Times New Roman"/>
          <w:sz w:val="28"/>
          <w:szCs w:val="28"/>
          <w:lang w:eastAsia="ru-RU"/>
        </w:rPr>
        <w:lastRenderedPageBreak/>
        <w:t>Таким образом, социо-игровая технология — это технология, основанная на взаимодействии детей в микро коллективах, а также взаимодействии микро групп между собой посредством игры.</w:t>
      </w:r>
    </w:p>
    <w:p w:rsidR="00CF2A9E" w:rsidRPr="00EF3E29" w:rsidRDefault="00CF2A9E" w:rsidP="008C094B">
      <w:pPr>
        <w:shd w:val="clear" w:color="auto" w:fill="FFFFFF"/>
        <w:spacing w:after="0" w:line="240" w:lineRule="auto"/>
        <w:jc w:val="both"/>
        <w:textAlignment w:val="baseline"/>
        <w:rPr>
          <w:rFonts w:ascii="Times New Roman" w:hAnsi="Times New Roman" w:cs="Times New Roman"/>
          <w:sz w:val="28"/>
          <w:szCs w:val="28"/>
        </w:rPr>
      </w:pPr>
      <w:r w:rsidRPr="00692F2A">
        <w:rPr>
          <w:rFonts w:ascii="Times New Roman" w:hAnsi="Times New Roman" w:cs="Times New Roman"/>
          <w:sz w:val="28"/>
          <w:szCs w:val="28"/>
        </w:rPr>
        <w:t>Использование социо-игровой технологии, как на занятиях, так и при организации совместной, самостоятельной деятельности детей, дает возможность: научиться эффективно общаться; сделать образовательный процесс более увлекательным; способствовать развитию детей активной позиции, самостоятельности, творчества; воспитать в дошкольниках желание узнавать новое.</w:t>
      </w:r>
    </w:p>
    <w:p w:rsidR="00CF2A9E" w:rsidRPr="00B55182" w:rsidRDefault="00CF2A9E" w:rsidP="008C094B">
      <w:pPr>
        <w:pStyle w:val="Style13"/>
        <w:widowControl/>
        <w:spacing w:line="240" w:lineRule="auto"/>
        <w:rPr>
          <w:rFonts w:ascii="Times New Roman" w:hAnsi="Times New Roman" w:cs="Times New Roman"/>
          <w:color w:val="000000"/>
          <w:sz w:val="28"/>
          <w:szCs w:val="28"/>
          <w:shd w:val="clear" w:color="auto" w:fill="FFFFFF"/>
        </w:rPr>
      </w:pPr>
      <w:r w:rsidRPr="00B55182">
        <w:rPr>
          <w:rStyle w:val="c2"/>
          <w:rFonts w:ascii="Times New Roman" w:hAnsi="Times New Roman" w:cs="Times New Roman"/>
          <w:sz w:val="28"/>
          <w:szCs w:val="28"/>
        </w:rPr>
        <w:t>Основная идея социо-игровой технологии – организация собственной деятельности детей, которой  ребёнок хочет заниматься и в которой он:  делает, слушает, смотрит и говорит.</w:t>
      </w:r>
    </w:p>
    <w:p w:rsidR="00CF2A9E" w:rsidRPr="00B32BEC" w:rsidRDefault="00CF2A9E" w:rsidP="008C094B">
      <w:pPr>
        <w:pStyle w:val="Style13"/>
        <w:widowControl/>
        <w:spacing w:line="240" w:lineRule="auto"/>
        <w:rPr>
          <w:rFonts w:ascii="Times New Roman" w:hAnsi="Times New Roman" w:cs="Times New Roman"/>
          <w:color w:val="000000"/>
          <w:sz w:val="28"/>
          <w:szCs w:val="28"/>
          <w:shd w:val="clear" w:color="auto" w:fill="FFFFFF"/>
        </w:rPr>
      </w:pPr>
      <w:r w:rsidRPr="006E70DC">
        <w:rPr>
          <w:rFonts w:ascii="Times New Roman" w:hAnsi="Times New Roman" w:cs="Times New Roman"/>
          <w:sz w:val="28"/>
          <w:szCs w:val="28"/>
        </w:rPr>
        <w:t>Деятельность дошкольного учреждения имеет свою специ</w:t>
      </w:r>
      <w:r w:rsidRPr="006E70DC">
        <w:rPr>
          <w:rFonts w:ascii="Times New Roman" w:hAnsi="Times New Roman" w:cs="Times New Roman"/>
          <w:sz w:val="28"/>
          <w:szCs w:val="28"/>
        </w:rPr>
        <w:softHyphen/>
        <w:t>фику, поскольку весь образовательный процесс направлен не на обучение детей дошкольного возраста (которое имеет в своей основе передачу определенных знаний, умений, навы</w:t>
      </w:r>
      <w:r w:rsidRPr="006E70DC">
        <w:rPr>
          <w:rFonts w:ascii="Times New Roman" w:hAnsi="Times New Roman" w:cs="Times New Roman"/>
          <w:sz w:val="28"/>
          <w:szCs w:val="28"/>
        </w:rPr>
        <w:softHyphen/>
        <w:t>ков), а на развитие и воспитание детей. Следовательно, при</w:t>
      </w:r>
      <w:r w:rsidRPr="006E70DC">
        <w:rPr>
          <w:rFonts w:ascii="Times New Roman" w:hAnsi="Times New Roman" w:cs="Times New Roman"/>
          <w:sz w:val="28"/>
          <w:szCs w:val="28"/>
        </w:rPr>
        <w:softHyphen/>
        <w:t>менительно к дошкольному образованию целесообразно вести разговор о педагогических технологиях не как о технологиях обучения, которые конечной своей целью ставят формирова</w:t>
      </w:r>
      <w:r w:rsidRPr="006E70DC">
        <w:rPr>
          <w:rFonts w:ascii="Times New Roman" w:hAnsi="Times New Roman" w:cs="Times New Roman"/>
          <w:sz w:val="28"/>
          <w:szCs w:val="28"/>
        </w:rPr>
        <w:softHyphen/>
        <w:t>ние у детей знаний, умений, навыков, а как о технологиях, которые помогают эти знания, умения, навыки сделать сред</w:t>
      </w:r>
      <w:r w:rsidRPr="006E70DC">
        <w:rPr>
          <w:rFonts w:ascii="Times New Roman" w:hAnsi="Times New Roman" w:cs="Times New Roman"/>
          <w:sz w:val="28"/>
          <w:szCs w:val="28"/>
        </w:rPr>
        <w:softHyphen/>
        <w:t>ством развития личностных качеств ребенка (активности, инициативности, самостоятельности, креативности и др.).</w:t>
      </w:r>
    </w:p>
    <w:p w:rsidR="00CF2A9E" w:rsidRPr="006E70DC" w:rsidRDefault="00CF2A9E" w:rsidP="008C094B">
      <w:pPr>
        <w:autoSpaceDE w:val="0"/>
        <w:autoSpaceDN w:val="0"/>
        <w:adjustRightInd w:val="0"/>
        <w:spacing w:after="0" w:line="240" w:lineRule="auto"/>
        <w:ind w:firstLine="374"/>
        <w:jc w:val="both"/>
        <w:rPr>
          <w:rFonts w:ascii="Times New Roman" w:eastAsia="Times New Roman" w:hAnsi="Times New Roman" w:cs="Times New Roman"/>
          <w:sz w:val="28"/>
          <w:szCs w:val="28"/>
          <w:lang w:eastAsia="ru-RU"/>
        </w:rPr>
      </w:pPr>
      <w:r w:rsidRPr="006E70DC">
        <w:rPr>
          <w:rFonts w:ascii="Times New Roman" w:eastAsia="Times New Roman" w:hAnsi="Times New Roman" w:cs="Times New Roman"/>
          <w:sz w:val="28"/>
          <w:szCs w:val="28"/>
          <w:lang w:eastAsia="ru-RU"/>
        </w:rPr>
        <w:t>Развитие — это процесс качественного изменения. В до</w:t>
      </w:r>
      <w:r w:rsidRPr="006E70DC">
        <w:rPr>
          <w:rFonts w:ascii="Times New Roman" w:eastAsia="Times New Roman" w:hAnsi="Times New Roman" w:cs="Times New Roman"/>
          <w:sz w:val="28"/>
          <w:szCs w:val="28"/>
          <w:lang w:eastAsia="ru-RU"/>
        </w:rPr>
        <w:softHyphen/>
        <w:t>школьном образовательном учреждении (ДОУ) развитие ре</w:t>
      </w:r>
      <w:r w:rsidRPr="006E70DC">
        <w:rPr>
          <w:rFonts w:ascii="Times New Roman" w:eastAsia="Times New Roman" w:hAnsi="Times New Roman" w:cs="Times New Roman"/>
          <w:sz w:val="28"/>
          <w:szCs w:val="28"/>
          <w:lang w:eastAsia="ru-RU"/>
        </w:rPr>
        <w:softHyphen/>
        <w:t>бенка происходит в ходе взаимодействия со взрослым, жиз</w:t>
      </w:r>
      <w:r w:rsidRPr="006E70DC">
        <w:rPr>
          <w:rFonts w:ascii="Times New Roman" w:eastAsia="Times New Roman" w:hAnsi="Times New Roman" w:cs="Times New Roman"/>
          <w:sz w:val="28"/>
          <w:szCs w:val="28"/>
          <w:lang w:eastAsia="ru-RU"/>
        </w:rPr>
        <w:softHyphen/>
        <w:t>ненно важную роль которого в данный период подчеркивали известные ученые (Л. С. Выготский, Д. Б. Эльконин, А. В. За</w:t>
      </w:r>
      <w:r w:rsidRPr="006E70DC">
        <w:rPr>
          <w:rFonts w:ascii="Times New Roman" w:eastAsia="Times New Roman" w:hAnsi="Times New Roman" w:cs="Times New Roman"/>
          <w:sz w:val="28"/>
          <w:szCs w:val="28"/>
          <w:lang w:eastAsia="ru-RU"/>
        </w:rPr>
        <w:softHyphen/>
        <w:t>порожец, М. И. Лисина и др.). Ни на одном другом возрастном этапе взрослый не играет такой роли в развитии ребенка. По</w:t>
      </w:r>
      <w:r w:rsidRPr="006E70DC">
        <w:rPr>
          <w:rFonts w:ascii="Times New Roman" w:eastAsia="Times New Roman" w:hAnsi="Times New Roman" w:cs="Times New Roman"/>
          <w:sz w:val="28"/>
          <w:szCs w:val="28"/>
          <w:lang w:eastAsia="ru-RU"/>
        </w:rPr>
        <w:softHyphen/>
        <w:t>этому целью деятельности взрослого в условиях ДОУ является конструирование такого взаимодействия с ребенком, которое будет способствовать формированию его активности в позна</w:t>
      </w:r>
      <w:r w:rsidRPr="006E70DC">
        <w:rPr>
          <w:rFonts w:ascii="Times New Roman" w:eastAsia="Times New Roman" w:hAnsi="Times New Roman" w:cs="Times New Roman"/>
          <w:sz w:val="28"/>
          <w:szCs w:val="28"/>
          <w:lang w:eastAsia="ru-RU"/>
        </w:rPr>
        <w:softHyphen/>
        <w:t>нии окружающей действительности, раскрытию его неповто</w:t>
      </w:r>
      <w:r w:rsidRPr="006E70DC">
        <w:rPr>
          <w:rFonts w:ascii="Times New Roman" w:eastAsia="Times New Roman" w:hAnsi="Times New Roman" w:cs="Times New Roman"/>
          <w:sz w:val="28"/>
          <w:szCs w:val="28"/>
          <w:lang w:eastAsia="ru-RU"/>
        </w:rPr>
        <w:softHyphen/>
        <w:t>римой индивидуальности. Условием реализации такой цели является использо</w:t>
      </w:r>
      <w:r>
        <w:rPr>
          <w:rFonts w:ascii="Times New Roman" w:eastAsia="Times New Roman" w:hAnsi="Times New Roman" w:cs="Times New Roman"/>
          <w:sz w:val="28"/>
          <w:szCs w:val="28"/>
          <w:lang w:eastAsia="ru-RU"/>
        </w:rPr>
        <w:t>вание педагогических технологий, в частности социо – игровой технологии.</w:t>
      </w:r>
    </w:p>
    <w:p w:rsidR="00CF2A9E" w:rsidRPr="00B55182" w:rsidRDefault="00CF2A9E" w:rsidP="008C094B">
      <w:pPr>
        <w:pStyle w:val="c3"/>
        <w:spacing w:before="0" w:beforeAutospacing="0" w:after="0" w:afterAutospacing="0"/>
        <w:jc w:val="both"/>
        <w:rPr>
          <w:sz w:val="28"/>
          <w:szCs w:val="28"/>
        </w:rPr>
      </w:pPr>
      <w:r w:rsidRPr="00B32BEC">
        <w:rPr>
          <w:rStyle w:val="a5"/>
          <w:color w:val="000000"/>
          <w:sz w:val="28"/>
          <w:szCs w:val="28"/>
          <w:bdr w:val="none" w:sz="0" w:space="0" w:color="auto" w:frame="1"/>
          <w:shd w:val="clear" w:color="auto" w:fill="FFFFFF"/>
        </w:rPr>
        <w:t>Структура образовательной технологии состоит из трех частей:</w:t>
      </w:r>
      <w:r w:rsidRPr="00B32BEC">
        <w:rPr>
          <w:b/>
          <w:color w:val="000000"/>
          <w:sz w:val="28"/>
          <w:szCs w:val="28"/>
        </w:rPr>
        <w:br/>
      </w:r>
      <w:r w:rsidRPr="006E70DC">
        <w:rPr>
          <w:color w:val="000000"/>
          <w:sz w:val="28"/>
          <w:szCs w:val="28"/>
          <w:shd w:val="clear" w:color="auto" w:fill="FFFFFF"/>
        </w:rPr>
        <w:t>• Концептуальная часть – это научная база технологии, психолого-педагогические идеи, которые заложены в ее фундамент.</w:t>
      </w:r>
      <w:r w:rsidRPr="006E70DC">
        <w:rPr>
          <w:color w:val="000000"/>
          <w:sz w:val="28"/>
          <w:szCs w:val="28"/>
        </w:rPr>
        <w:br/>
      </w:r>
      <w:r w:rsidRPr="006E70DC">
        <w:rPr>
          <w:color w:val="000000"/>
          <w:sz w:val="28"/>
          <w:szCs w:val="28"/>
          <w:shd w:val="clear" w:color="auto" w:fill="FFFFFF"/>
        </w:rPr>
        <w:t>• Содержательная часть – это общие, конкретные цели и содержание учебного материала.</w:t>
      </w:r>
      <w:r w:rsidRPr="006E70DC">
        <w:rPr>
          <w:color w:val="000000"/>
          <w:sz w:val="28"/>
          <w:szCs w:val="28"/>
        </w:rPr>
        <w:br/>
      </w:r>
      <w:r w:rsidRPr="006E70DC">
        <w:rPr>
          <w:color w:val="000000"/>
          <w:sz w:val="28"/>
          <w:szCs w:val="28"/>
          <w:shd w:val="clear" w:color="auto" w:fill="FFFFFF"/>
        </w:rPr>
        <w:t>• Процессуальная часть – совокупность форм и методов учебной деятельности детей, методов и форм работы педагога, деятельности педагога по управлению процессом усвоения материала, диагностика обучающего процесса.</w:t>
      </w:r>
      <w:r w:rsidRPr="006E70DC">
        <w:rPr>
          <w:color w:val="000000"/>
          <w:sz w:val="28"/>
          <w:szCs w:val="28"/>
        </w:rPr>
        <w:br/>
      </w:r>
      <w:r w:rsidRPr="006E70DC">
        <w:rPr>
          <w:color w:val="000000"/>
          <w:sz w:val="28"/>
          <w:szCs w:val="28"/>
          <w:shd w:val="clear" w:color="auto" w:fill="FFFFFF"/>
        </w:rPr>
        <w:t>Таким образом, очевидно: если некая система претендует на роль технологии, она должна соответствовать всем перечисленным требованиям.</w:t>
      </w:r>
      <w:r w:rsidRPr="006E70DC">
        <w:rPr>
          <w:color w:val="000000"/>
          <w:sz w:val="28"/>
          <w:szCs w:val="28"/>
        </w:rPr>
        <w:br/>
      </w:r>
      <w:r w:rsidRPr="00B55182">
        <w:rPr>
          <w:color w:val="000000"/>
          <w:sz w:val="28"/>
          <w:szCs w:val="28"/>
          <w:shd w:val="clear" w:color="auto" w:fill="FFFFFF"/>
        </w:rPr>
        <w:lastRenderedPageBreak/>
        <w:t xml:space="preserve">      </w:t>
      </w:r>
      <w:r w:rsidRPr="00B55182">
        <w:rPr>
          <w:sz w:val="28"/>
          <w:szCs w:val="28"/>
        </w:rPr>
        <w:t>Основатели социо-игровой технологии Е.Е.Шулешко, А.П. Ершова, В.М.Букатов вывели следующие законы общения:</w:t>
      </w:r>
    </w:p>
    <w:p w:rsidR="00CF2A9E" w:rsidRPr="00B55182" w:rsidRDefault="00CF2A9E" w:rsidP="008C094B">
      <w:p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  не унижайте ребёнка, не оскорбляйте его;</w:t>
      </w:r>
    </w:p>
    <w:p w:rsidR="00CF2A9E" w:rsidRPr="00B55182" w:rsidRDefault="00CF2A9E" w:rsidP="008C094B">
      <w:p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  не ворчать, не ныть, не бурчать;</w:t>
      </w:r>
    </w:p>
    <w:p w:rsidR="00CF2A9E" w:rsidRPr="00B55182" w:rsidRDefault="00CF2A9E" w:rsidP="008C094B">
      <w:p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  умейте найти ошибку и имейте смелость признать её;</w:t>
      </w:r>
    </w:p>
    <w:p w:rsidR="00CF2A9E" w:rsidRPr="00B55182" w:rsidRDefault="00CF2A9E" w:rsidP="008C094B">
      <w:p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  будьте  взаимно вежливы, терпимыми и сдержанными;</w:t>
      </w:r>
    </w:p>
    <w:p w:rsidR="00CF2A9E" w:rsidRPr="00B55182" w:rsidRDefault="00CF2A9E" w:rsidP="008C094B">
      <w:p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  относитесь к неудаче как к очередному опыту в познании;</w:t>
      </w:r>
    </w:p>
    <w:p w:rsidR="00CF2A9E" w:rsidRPr="00B55182" w:rsidRDefault="00CF2A9E" w:rsidP="008C094B">
      <w:p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  поддержи, помоги подняться и победить;</w:t>
      </w:r>
    </w:p>
    <w:p w:rsidR="00CF2A9E" w:rsidRPr="00B55182" w:rsidRDefault="00CF2A9E" w:rsidP="008C094B">
      <w:p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  задувая чужую свечу, мы не делаем свою ярче;</w:t>
      </w:r>
    </w:p>
    <w:p w:rsidR="00CF2A9E" w:rsidRPr="00B55182" w:rsidRDefault="00CF2A9E" w:rsidP="008C094B">
      <w:p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  не возноси себя над другими, вознеси ближнего;</w:t>
      </w:r>
    </w:p>
    <w:p w:rsidR="00CF2A9E" w:rsidRPr="00B55182" w:rsidRDefault="00CF2A9E" w:rsidP="008C094B">
      <w:p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  дети фантазёры: не верьте им на слово, но не оставляйте без внимания их проблему.</w:t>
      </w:r>
    </w:p>
    <w:p w:rsidR="00CF2A9E" w:rsidRPr="00B55182" w:rsidRDefault="00CF2A9E" w:rsidP="008C094B">
      <w:pPr>
        <w:spacing w:after="0" w:line="240" w:lineRule="auto"/>
        <w:jc w:val="both"/>
        <w:rPr>
          <w:rFonts w:ascii="Times New Roman" w:eastAsia="Times New Roman" w:hAnsi="Times New Roman" w:cs="Times New Roman"/>
          <w:sz w:val="28"/>
          <w:szCs w:val="28"/>
          <w:lang w:eastAsia="ru-RU"/>
        </w:rPr>
      </w:pPr>
      <w:r w:rsidRPr="00C736DB">
        <w:rPr>
          <w:rFonts w:ascii="Times New Roman" w:eastAsia="Times New Roman" w:hAnsi="Times New Roman" w:cs="Times New Roman"/>
          <w:b/>
          <w:sz w:val="28"/>
          <w:szCs w:val="28"/>
          <w:lang w:eastAsia="ru-RU"/>
        </w:rPr>
        <w:t xml:space="preserve">Цель </w:t>
      </w:r>
      <w:r w:rsidRPr="00B55182">
        <w:rPr>
          <w:rFonts w:ascii="Times New Roman" w:eastAsia="Times New Roman" w:hAnsi="Times New Roman" w:cs="Times New Roman"/>
          <w:sz w:val="28"/>
          <w:szCs w:val="28"/>
          <w:lang w:eastAsia="ru-RU"/>
        </w:rPr>
        <w:t>применения социо-игровых  технологий в развитии детей дошкольного возраста - организация собственной деятельности детей в атмосфере взаимопонимания.</w:t>
      </w:r>
    </w:p>
    <w:p w:rsidR="00CF2A9E" w:rsidRPr="00B55182" w:rsidRDefault="00CF2A9E" w:rsidP="008C094B">
      <w:pPr>
        <w:spacing w:after="0" w:line="240" w:lineRule="auto"/>
        <w:jc w:val="both"/>
        <w:rPr>
          <w:rFonts w:ascii="Times New Roman" w:eastAsia="Times New Roman" w:hAnsi="Times New Roman" w:cs="Times New Roman"/>
          <w:sz w:val="28"/>
          <w:szCs w:val="28"/>
          <w:lang w:eastAsia="ru-RU"/>
        </w:rPr>
      </w:pPr>
      <w:r w:rsidRPr="00B048C8">
        <w:rPr>
          <w:rFonts w:ascii="Times New Roman" w:eastAsia="Times New Roman" w:hAnsi="Times New Roman" w:cs="Times New Roman"/>
          <w:b/>
          <w:sz w:val="28"/>
          <w:szCs w:val="28"/>
          <w:lang w:eastAsia="ru-RU"/>
        </w:rPr>
        <w:t>Задачи</w:t>
      </w:r>
      <w:r w:rsidRPr="00B55182">
        <w:rPr>
          <w:rFonts w:ascii="Times New Roman" w:eastAsia="Times New Roman" w:hAnsi="Times New Roman" w:cs="Times New Roman"/>
          <w:sz w:val="28"/>
          <w:szCs w:val="28"/>
          <w:lang w:eastAsia="ru-RU"/>
        </w:rPr>
        <w:t xml:space="preserve"> использования социо-игровых  технологий в развитии детей дошкольного возраста:</w:t>
      </w:r>
    </w:p>
    <w:p w:rsidR="00CF2A9E" w:rsidRPr="00B55182" w:rsidRDefault="00CF2A9E" w:rsidP="008C094B">
      <w:pPr>
        <w:numPr>
          <w:ilvl w:val="0"/>
          <w:numId w:val="3"/>
        </w:num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Формирование у дошкольников навыков дружеского коммуникативного взаимодействия с использованием грамматически правильной связной речи.</w:t>
      </w:r>
    </w:p>
    <w:p w:rsidR="00CF2A9E" w:rsidRPr="00B55182" w:rsidRDefault="00CF2A9E" w:rsidP="008C094B">
      <w:pPr>
        <w:numPr>
          <w:ilvl w:val="0"/>
          <w:numId w:val="3"/>
        </w:num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Развитие у детей навыков полноценного межличностного общения, помогающего понять самого себя.</w:t>
      </w:r>
    </w:p>
    <w:p w:rsidR="00CF2A9E" w:rsidRPr="00B55182" w:rsidRDefault="00CF2A9E" w:rsidP="008C094B">
      <w:pPr>
        <w:numPr>
          <w:ilvl w:val="0"/>
          <w:numId w:val="3"/>
        </w:num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Развитие взаимодействия ребёнок-ребёнок, ребёнок-взрослый, ребёнок-родитель для обеспечения душевного благополучия.</w:t>
      </w:r>
    </w:p>
    <w:p w:rsidR="00CF2A9E" w:rsidRPr="00B55182" w:rsidRDefault="00CF2A9E" w:rsidP="008C094B">
      <w:pPr>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Развитие  у  детей </w:t>
      </w:r>
      <w:r w:rsidRPr="00B55182">
        <w:rPr>
          <w:rFonts w:ascii="Times New Roman" w:eastAsia="Times New Roman" w:hAnsi="Times New Roman" w:cs="Times New Roman"/>
          <w:sz w:val="28"/>
          <w:szCs w:val="28"/>
          <w:lang w:eastAsia="ru-RU"/>
        </w:rPr>
        <w:t>  умения элементарного самоконтроля речевого выказывания и саморегуляции своих действий, взаимоотношений с окружающими, снятие страха и зажима перед деятельностью.</w:t>
      </w:r>
    </w:p>
    <w:p w:rsidR="00CF2A9E" w:rsidRPr="00B55182" w:rsidRDefault="00CF2A9E" w:rsidP="008C094B">
      <w:pPr>
        <w:numPr>
          <w:ilvl w:val="0"/>
          <w:numId w:val="3"/>
        </w:num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Создание условий для развития личностных качеств и способностей всех субъектов открытого образовательного пространства.</w:t>
      </w:r>
    </w:p>
    <w:p w:rsidR="00CF2A9E" w:rsidRPr="00B55182" w:rsidRDefault="00CF2A9E" w:rsidP="008C094B">
      <w:pPr>
        <w:spacing w:after="0" w:line="240" w:lineRule="auto"/>
        <w:jc w:val="both"/>
        <w:rPr>
          <w:rFonts w:ascii="Times New Roman" w:eastAsia="Times New Roman" w:hAnsi="Times New Roman" w:cs="Times New Roman"/>
          <w:sz w:val="28"/>
          <w:szCs w:val="28"/>
          <w:lang w:eastAsia="ru-RU"/>
        </w:rPr>
      </w:pPr>
      <w:r w:rsidRPr="00C736DB">
        <w:rPr>
          <w:rFonts w:ascii="Times New Roman" w:eastAsia="Times New Roman" w:hAnsi="Times New Roman" w:cs="Times New Roman"/>
          <w:b/>
          <w:sz w:val="28"/>
          <w:szCs w:val="28"/>
          <w:lang w:eastAsia="ru-RU"/>
        </w:rPr>
        <w:t>Принципы</w:t>
      </w:r>
      <w:r w:rsidRPr="00B55182">
        <w:rPr>
          <w:rFonts w:ascii="Times New Roman" w:eastAsia="Times New Roman" w:hAnsi="Times New Roman" w:cs="Times New Roman"/>
          <w:sz w:val="28"/>
          <w:szCs w:val="28"/>
          <w:lang w:eastAsia="ru-RU"/>
        </w:rPr>
        <w:t>, которые лежат в основе данной технологии, в высокой мере актуальны для современного восп</w:t>
      </w:r>
      <w:r>
        <w:rPr>
          <w:rFonts w:ascii="Times New Roman" w:eastAsia="Times New Roman" w:hAnsi="Times New Roman" w:cs="Times New Roman"/>
          <w:sz w:val="28"/>
          <w:szCs w:val="28"/>
          <w:lang w:eastAsia="ru-RU"/>
        </w:rPr>
        <w:t>итания и обучения  дошкольников</w:t>
      </w:r>
      <w:r w:rsidRPr="00B55182">
        <w:rPr>
          <w:rFonts w:ascii="Times New Roman" w:eastAsia="Times New Roman" w:hAnsi="Times New Roman" w:cs="Times New Roman"/>
          <w:sz w:val="28"/>
          <w:szCs w:val="28"/>
          <w:lang w:eastAsia="ru-RU"/>
        </w:rPr>
        <w:t>. Сегодня просто необходимо наличие у педагога нового взгляда на ребёнка как на субъект (а не объект) воспитания, как на партнёра по совместной деятельности.</w:t>
      </w:r>
    </w:p>
    <w:p w:rsidR="00CF2A9E" w:rsidRPr="00B55182" w:rsidRDefault="00CF2A9E" w:rsidP="008C094B">
      <w:p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Принципы организации социо-игровой технологии:</w:t>
      </w:r>
    </w:p>
    <w:p w:rsidR="00CF2A9E" w:rsidRPr="00B55182" w:rsidRDefault="00CF2A9E" w:rsidP="008C094B">
      <w:pPr>
        <w:numPr>
          <w:ilvl w:val="0"/>
          <w:numId w:val="4"/>
        </w:num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Педагог – равноправный партнёр. Он умеет интересно играть, организует игры, выдумывает их.</w:t>
      </w:r>
    </w:p>
    <w:p w:rsidR="00CF2A9E" w:rsidRPr="00B55182" w:rsidRDefault="00CF2A9E" w:rsidP="008C094B">
      <w:pPr>
        <w:numPr>
          <w:ilvl w:val="0"/>
          <w:numId w:val="5"/>
        </w:num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Снятие судейской роли с педагога и передача её детям предопределяет снятие страха ошибки у детей.</w:t>
      </w:r>
    </w:p>
    <w:p w:rsidR="00CF2A9E" w:rsidRPr="00B55182" w:rsidRDefault="00CF2A9E" w:rsidP="008C094B">
      <w:pPr>
        <w:numPr>
          <w:ilvl w:val="0"/>
          <w:numId w:val="6"/>
        </w:num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Свобода и самостоятельность в выборе детьми знаний, умений и навыков. Свобода не означает вседозволенность. Это подчинение своих действий общим правилам.</w:t>
      </w:r>
    </w:p>
    <w:p w:rsidR="00CF2A9E" w:rsidRPr="00B55182" w:rsidRDefault="00CF2A9E" w:rsidP="008C094B">
      <w:pPr>
        <w:numPr>
          <w:ilvl w:val="0"/>
          <w:numId w:val="6"/>
        </w:num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Смена мизансцены, то есть обстановки, когда дети могут общаться в разных уголках группы.</w:t>
      </w:r>
    </w:p>
    <w:p w:rsidR="00CF2A9E" w:rsidRPr="00B55182" w:rsidRDefault="00CF2A9E" w:rsidP="008C094B">
      <w:pPr>
        <w:numPr>
          <w:ilvl w:val="0"/>
          <w:numId w:val="6"/>
        </w:num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lastRenderedPageBreak/>
        <w:t>Ориентация на индивидуальные открытия. Дети становятся соучастниками игры.</w:t>
      </w:r>
    </w:p>
    <w:p w:rsidR="00CF2A9E" w:rsidRPr="00B55182" w:rsidRDefault="00CF2A9E" w:rsidP="008C094B">
      <w:pPr>
        <w:numPr>
          <w:ilvl w:val="0"/>
          <w:numId w:val="6"/>
        </w:num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Преодоление трудностей. У детей не вызывает интереса то, что просто, а что трудно – то интересно.</w:t>
      </w:r>
    </w:p>
    <w:p w:rsidR="00CF2A9E" w:rsidRPr="00B55182" w:rsidRDefault="00CF2A9E" w:rsidP="008C094B">
      <w:pPr>
        <w:numPr>
          <w:ilvl w:val="0"/>
          <w:numId w:val="6"/>
        </w:num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Движение и активность.</w:t>
      </w:r>
    </w:p>
    <w:p w:rsidR="00CF2A9E" w:rsidRPr="00B55182" w:rsidRDefault="00CF2A9E" w:rsidP="008C094B">
      <w:pPr>
        <w:numPr>
          <w:ilvl w:val="0"/>
          <w:numId w:val="6"/>
        </w:numPr>
        <w:spacing w:after="0" w:line="240" w:lineRule="auto"/>
        <w:jc w:val="both"/>
        <w:rPr>
          <w:rFonts w:ascii="Times New Roman" w:eastAsia="Times New Roman" w:hAnsi="Times New Roman" w:cs="Times New Roman"/>
          <w:sz w:val="28"/>
          <w:szCs w:val="28"/>
          <w:lang w:eastAsia="ru-RU"/>
        </w:rPr>
      </w:pPr>
      <w:r w:rsidRPr="00B55182">
        <w:rPr>
          <w:rFonts w:ascii="Times New Roman" w:eastAsia="Times New Roman" w:hAnsi="Times New Roman" w:cs="Times New Roman"/>
          <w:sz w:val="28"/>
          <w:szCs w:val="28"/>
          <w:lang w:eastAsia="ru-RU"/>
        </w:rPr>
        <w:t>Жизнь детей в малых группах, в основном шестёрках, бывает в четвёрках и тройках.</w:t>
      </w:r>
    </w:p>
    <w:p w:rsidR="00CF2A9E" w:rsidRPr="00692F2A" w:rsidRDefault="00CF2A9E" w:rsidP="008C094B">
      <w:pPr>
        <w:spacing w:after="0" w:line="240" w:lineRule="auto"/>
        <w:jc w:val="both"/>
        <w:rPr>
          <w:rFonts w:ascii="Times New Roman" w:hAnsi="Times New Roman" w:cs="Times New Roman"/>
          <w:sz w:val="28"/>
          <w:szCs w:val="28"/>
        </w:rPr>
      </w:pPr>
      <w:r w:rsidRPr="00F5727E">
        <w:rPr>
          <w:rStyle w:val="c8"/>
          <w:rFonts w:ascii="Times New Roman" w:hAnsi="Times New Roman" w:cs="Times New Roman"/>
          <w:sz w:val="28"/>
          <w:szCs w:val="28"/>
        </w:rPr>
        <w:t>Включение коммуникативных игр и упражнений в образовательный процесс ДОУ  как первого этапа реализации социо-игровых подходов оказывает положительное влияние на развитие детского коллектива и каждого ребенка в отдельности. В процессе игры дети учатся проявлять заботу, внимание, сочувствие к сверстникам, выполнять элементарные правила, слышать и слушать другого.</w:t>
      </w:r>
    </w:p>
    <w:p w:rsidR="00CF2A9E" w:rsidRDefault="00CF2A9E" w:rsidP="008C094B">
      <w:pPr>
        <w:shd w:val="clear" w:color="auto" w:fill="FFFFFF"/>
        <w:spacing w:after="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 xml:space="preserve">4. </w:t>
      </w:r>
      <w:r w:rsidRPr="00692F2A">
        <w:rPr>
          <w:rFonts w:ascii="Times New Roman" w:hAnsi="Times New Roman" w:cs="Times New Roman"/>
          <w:sz w:val="28"/>
          <w:szCs w:val="28"/>
        </w:rPr>
        <w:t xml:space="preserve">Несмотря на то, что социо-игровая технология ориентирована на старший дошкольный и младший школьный возраст, элементы данной технологии можно использовать в работе с </w:t>
      </w:r>
      <w:r w:rsidRPr="001B63F8">
        <w:rPr>
          <w:rFonts w:ascii="Times New Roman" w:hAnsi="Times New Roman" w:cs="Times New Roman"/>
          <w:b/>
          <w:sz w:val="28"/>
          <w:szCs w:val="28"/>
        </w:rPr>
        <w:t>детьми младшего дошкольного возраста</w:t>
      </w:r>
      <w:r w:rsidRPr="00692F2A">
        <w:rPr>
          <w:rFonts w:ascii="Times New Roman" w:hAnsi="Times New Roman" w:cs="Times New Roman"/>
          <w:sz w:val="28"/>
          <w:szCs w:val="28"/>
        </w:rPr>
        <w:t>.</w:t>
      </w:r>
    </w:p>
    <w:p w:rsidR="00CF2A9E" w:rsidRPr="00ED47C0" w:rsidRDefault="00CF2A9E" w:rsidP="008C094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Мы использовали описанные далее коммуникативные игры,  </w:t>
      </w:r>
      <w:r>
        <w:rPr>
          <w:rFonts w:ascii="Times New Roman" w:hAnsi="Times New Roman" w:cs="Times New Roman"/>
          <w:sz w:val="28"/>
          <w:szCs w:val="28"/>
        </w:rPr>
        <w:t xml:space="preserve">элементы социо -игровой </w:t>
      </w:r>
      <w:r w:rsidRPr="00692F2A">
        <w:rPr>
          <w:rFonts w:ascii="Times New Roman" w:hAnsi="Times New Roman" w:cs="Times New Roman"/>
          <w:sz w:val="28"/>
          <w:szCs w:val="28"/>
        </w:rPr>
        <w:t xml:space="preserve"> технологии</w:t>
      </w:r>
      <w:r>
        <w:rPr>
          <w:rFonts w:ascii="Times New Roman" w:eastAsia="Times New Roman" w:hAnsi="Times New Roman" w:cs="Times New Roman"/>
          <w:sz w:val="28"/>
          <w:szCs w:val="28"/>
          <w:lang w:eastAsia="ru-RU"/>
        </w:rPr>
        <w:t xml:space="preserve">  в работе с детьми 3-4 лет.</w:t>
      </w:r>
    </w:p>
    <w:p w:rsidR="00CF2A9E" w:rsidRPr="000045A8" w:rsidRDefault="00CF2A9E" w:rsidP="008C094B">
      <w:pPr>
        <w:spacing w:after="0" w:line="240" w:lineRule="auto"/>
        <w:jc w:val="both"/>
        <w:rPr>
          <w:rFonts w:ascii="Times New Roman" w:eastAsia="Times New Roman" w:hAnsi="Times New Roman" w:cs="Times New Roman"/>
          <w:b/>
          <w:sz w:val="28"/>
          <w:szCs w:val="28"/>
          <w:lang w:eastAsia="ru-RU"/>
        </w:rPr>
      </w:pPr>
      <w:r w:rsidRPr="00ED47C0">
        <w:rPr>
          <w:rFonts w:ascii="Times New Roman" w:eastAsia="Times New Roman" w:hAnsi="Times New Roman" w:cs="Times New Roman"/>
          <w:bCs/>
          <w:sz w:val="28"/>
          <w:szCs w:val="28"/>
          <w:lang w:eastAsia="ru-RU"/>
        </w:rPr>
        <w:t>1</w:t>
      </w:r>
      <w:r w:rsidRPr="000045A8">
        <w:rPr>
          <w:rFonts w:ascii="Times New Roman" w:eastAsia="Times New Roman" w:hAnsi="Times New Roman" w:cs="Times New Roman"/>
          <w:b/>
          <w:bCs/>
          <w:sz w:val="28"/>
          <w:szCs w:val="28"/>
          <w:lang w:eastAsia="ru-RU"/>
        </w:rPr>
        <w:t>. Игры для рабочего настроя.</w:t>
      </w:r>
    </w:p>
    <w:p w:rsidR="00CF2A9E" w:rsidRDefault="00CF2A9E" w:rsidP="008C094B">
      <w:pPr>
        <w:spacing w:after="0" w:line="240" w:lineRule="auto"/>
        <w:jc w:val="both"/>
        <w:rPr>
          <w:rFonts w:ascii="Times New Roman" w:eastAsia="Times New Roman" w:hAnsi="Times New Roman" w:cs="Times New Roman"/>
          <w:sz w:val="28"/>
          <w:szCs w:val="28"/>
          <w:lang w:eastAsia="ru-RU"/>
        </w:rPr>
      </w:pPr>
      <w:r w:rsidRPr="00ED47C0">
        <w:rPr>
          <w:rFonts w:ascii="Times New Roman" w:eastAsia="Times New Roman" w:hAnsi="Times New Roman" w:cs="Times New Roman"/>
          <w:bCs/>
          <w:sz w:val="28"/>
          <w:szCs w:val="28"/>
          <w:lang w:eastAsia="ru-RU"/>
        </w:rPr>
        <w:t xml:space="preserve">Задачи: </w:t>
      </w:r>
      <w:r w:rsidRPr="00ED47C0">
        <w:rPr>
          <w:rFonts w:ascii="Times New Roman" w:eastAsia="Times New Roman" w:hAnsi="Times New Roman" w:cs="Times New Roman"/>
          <w:sz w:val="28"/>
          <w:szCs w:val="28"/>
          <w:lang w:eastAsia="ru-RU"/>
        </w:rPr>
        <w:t>пробудить интерес детей друг к другу, поставить участников игры в какие-то зависимости друг от друга, обеспечивающие общее повышение мобилизации внимания и тела. В процессе таких игр детям легче будет преодолеть страх, враждебную настороженность, решить скандальный спор и нежелание совместно играть и решать поставленные задачи.</w:t>
      </w:r>
    </w:p>
    <w:p w:rsidR="00CF2A9E" w:rsidRPr="00752AE6" w:rsidRDefault="00CF2A9E" w:rsidP="008C094B">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Мы использовали игры: </w:t>
      </w:r>
      <w:r w:rsidRPr="00692F2A">
        <w:rPr>
          <w:rFonts w:ascii="Times New Roman" w:hAnsi="Times New Roman" w:cs="Times New Roman"/>
          <w:sz w:val="28"/>
          <w:szCs w:val="28"/>
        </w:rPr>
        <w:t>«Сижу, на кого-то смотрю», «Передай улыбк</w:t>
      </w:r>
      <w:r>
        <w:rPr>
          <w:rFonts w:ascii="Times New Roman" w:hAnsi="Times New Roman" w:cs="Times New Roman"/>
          <w:sz w:val="28"/>
          <w:szCs w:val="28"/>
        </w:rPr>
        <w:t>у», «Скучно, скучно нам сидеть», «Эхо», «Волшебная палочка», «Неиспорченный телефон» и др.  Некоторые из них:</w:t>
      </w:r>
    </w:p>
    <w:p w:rsidR="00CF2A9E" w:rsidRPr="008D7CA2" w:rsidRDefault="00CF2A9E" w:rsidP="008C094B">
      <w:pPr>
        <w:spacing w:after="0" w:line="240" w:lineRule="auto"/>
        <w:jc w:val="both"/>
        <w:rPr>
          <w:rFonts w:ascii="Times New Roman" w:eastAsia="Times New Roman" w:hAnsi="Times New Roman" w:cs="Times New Roman"/>
          <w:sz w:val="28"/>
          <w:szCs w:val="28"/>
          <w:u w:val="single"/>
          <w:lang w:eastAsia="ru-RU"/>
        </w:rPr>
      </w:pPr>
      <w:r w:rsidRPr="008D7CA2">
        <w:rPr>
          <w:rFonts w:ascii="Times New Roman" w:eastAsia="Times New Roman" w:hAnsi="Times New Roman" w:cs="Times New Roman"/>
          <w:sz w:val="28"/>
          <w:szCs w:val="28"/>
          <w:u w:val="single"/>
          <w:lang w:eastAsia="ru-RU"/>
        </w:rPr>
        <w:t>«Эхо»</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sz w:val="28"/>
          <w:szCs w:val="28"/>
          <w:lang w:eastAsia="ru-RU"/>
        </w:rPr>
        <w:t>Воспитатель (или ребёнок) отбивает хлопками несложный ритмический рисунок. «Эхо» по сигналу (по взгляду или др.) повторяет ритм хлопками (притопыванием, отбиванием по столу ладонями и др.).Вариант: проговаривание слогов, слов, фраз. Говорящий произносит, играющие «эхом» повторяют приглушённо, но точно так же, как было произнесено водящим.</w:t>
      </w:r>
    </w:p>
    <w:p w:rsidR="00CF2A9E" w:rsidRPr="008D7CA2" w:rsidRDefault="00CF2A9E" w:rsidP="008C094B">
      <w:pPr>
        <w:spacing w:after="0" w:line="240" w:lineRule="auto"/>
        <w:jc w:val="both"/>
        <w:rPr>
          <w:rFonts w:ascii="Times New Roman" w:eastAsia="Times New Roman" w:hAnsi="Times New Roman" w:cs="Times New Roman"/>
          <w:sz w:val="28"/>
          <w:szCs w:val="28"/>
          <w:u w:val="single"/>
          <w:lang w:eastAsia="ru-RU"/>
        </w:rPr>
      </w:pPr>
      <w:r w:rsidRPr="008D7CA2">
        <w:rPr>
          <w:rFonts w:ascii="Times New Roman" w:eastAsia="Times New Roman" w:hAnsi="Times New Roman" w:cs="Times New Roman"/>
          <w:sz w:val="28"/>
          <w:szCs w:val="28"/>
          <w:u w:val="single"/>
          <w:lang w:eastAsia="ru-RU"/>
        </w:rPr>
        <w:t>«Волшебная палочка»</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sz w:val="28"/>
          <w:szCs w:val="28"/>
          <w:lang w:eastAsia="ru-RU"/>
        </w:rPr>
        <w:t>«Волшебная палочка» (ручка, карандаш, игрушка и др.) передаётся в произвольном порядке, передача сопровождается речью по заранее заданному заказу-правилу.</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sz w:val="28"/>
          <w:szCs w:val="28"/>
          <w:lang w:eastAsia="ru-RU"/>
        </w:rPr>
        <w:t>Варианты:</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sz w:val="28"/>
          <w:szCs w:val="28"/>
          <w:lang w:eastAsia="ru-RU"/>
        </w:rPr>
        <w:t>-передающий называет предмет, принимающий – признак этого предмета;</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sz w:val="28"/>
          <w:szCs w:val="28"/>
          <w:lang w:eastAsia="ru-RU"/>
        </w:rPr>
        <w:t>-передающий называет сказку, принимающий – персонаж из этой сказки и т.п.</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sz w:val="28"/>
          <w:szCs w:val="28"/>
          <w:lang w:eastAsia="ru-RU"/>
        </w:rPr>
        <w:t>Если принимающий не ответил, «палочка» возвращается в исходное положение или меняет принимающего. Дети договариваются об условии передачи, например,</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sz w:val="28"/>
          <w:szCs w:val="28"/>
          <w:lang w:eastAsia="ru-RU"/>
        </w:rPr>
        <w:t>-глядеть друг другу в глаза;</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sz w:val="28"/>
          <w:szCs w:val="28"/>
          <w:lang w:eastAsia="ru-RU"/>
        </w:rPr>
        <w:lastRenderedPageBreak/>
        <w:t>-вставать, если согласны с высказыванием принимающего.</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sz w:val="28"/>
          <w:szCs w:val="28"/>
          <w:lang w:eastAsia="ru-RU"/>
        </w:rPr>
        <w:t>Передающий выбирается один на всех, палочка возвращается ему.</w:t>
      </w:r>
    </w:p>
    <w:p w:rsidR="00CF2A9E" w:rsidRPr="008D7CA2" w:rsidRDefault="00CF2A9E" w:rsidP="008C094B">
      <w:pPr>
        <w:spacing w:after="0" w:line="240" w:lineRule="auto"/>
        <w:jc w:val="both"/>
        <w:rPr>
          <w:rFonts w:ascii="Times New Roman" w:eastAsia="Times New Roman" w:hAnsi="Times New Roman" w:cs="Times New Roman"/>
          <w:sz w:val="28"/>
          <w:szCs w:val="28"/>
          <w:u w:val="single"/>
          <w:lang w:eastAsia="ru-RU"/>
        </w:rPr>
      </w:pPr>
      <w:r w:rsidRPr="008D7CA2">
        <w:rPr>
          <w:rFonts w:ascii="Times New Roman" w:eastAsia="Times New Roman" w:hAnsi="Times New Roman" w:cs="Times New Roman"/>
          <w:sz w:val="28"/>
          <w:szCs w:val="28"/>
          <w:u w:val="single"/>
          <w:lang w:eastAsia="ru-RU"/>
        </w:rPr>
        <w:t>«Неиспорченный телефон»</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sz w:val="28"/>
          <w:szCs w:val="28"/>
          <w:lang w:eastAsia="ru-RU"/>
        </w:rPr>
        <w:t>Дети передают друг другу слово шёпотом на ухо, дети «ловят» слово на слух. Успешность передачи оценивается по признакам: «не поймали» слово, в передаче участвовали все играющие, последний «получил» слово, переданное первым игроком.</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sz w:val="28"/>
          <w:szCs w:val="28"/>
          <w:lang w:eastAsia="ru-RU"/>
        </w:rPr>
        <w:t>Варианты:</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sz w:val="28"/>
          <w:szCs w:val="28"/>
          <w:lang w:eastAsia="ru-RU"/>
        </w:rPr>
        <w:t>-слово, трудное слово, скороговорка (считалка);</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sz w:val="28"/>
          <w:szCs w:val="28"/>
          <w:lang w:eastAsia="ru-RU"/>
        </w:rPr>
        <w:t>-две телефонные линии (эстафета) - быстрый неиспорченный телефон.</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p>
    <w:p w:rsidR="00CF2A9E" w:rsidRPr="008D7CA2" w:rsidRDefault="00CF2A9E" w:rsidP="008C094B">
      <w:pPr>
        <w:spacing w:after="0" w:line="240" w:lineRule="auto"/>
        <w:jc w:val="both"/>
        <w:rPr>
          <w:rFonts w:ascii="Times New Roman" w:eastAsia="Times New Roman" w:hAnsi="Times New Roman" w:cs="Times New Roman"/>
          <w:sz w:val="28"/>
          <w:szCs w:val="28"/>
          <w:u w:val="single"/>
          <w:lang w:eastAsia="ru-RU"/>
        </w:rPr>
      </w:pPr>
      <w:r w:rsidRPr="008D7CA2">
        <w:rPr>
          <w:rFonts w:ascii="Times New Roman" w:eastAsia="Times New Roman" w:hAnsi="Times New Roman" w:cs="Times New Roman"/>
          <w:bCs/>
          <w:sz w:val="28"/>
          <w:szCs w:val="28"/>
          <w:lang w:eastAsia="ru-RU"/>
        </w:rPr>
        <w:t xml:space="preserve">2. </w:t>
      </w:r>
      <w:r w:rsidRPr="000045A8">
        <w:rPr>
          <w:rFonts w:ascii="Times New Roman" w:eastAsia="Times New Roman" w:hAnsi="Times New Roman" w:cs="Times New Roman"/>
          <w:b/>
          <w:bCs/>
          <w:sz w:val="28"/>
          <w:szCs w:val="28"/>
          <w:lang w:eastAsia="ru-RU"/>
        </w:rPr>
        <w:t>Игры-разминки (разрядки).</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bCs/>
          <w:sz w:val="28"/>
          <w:szCs w:val="28"/>
          <w:lang w:eastAsia="ru-RU"/>
        </w:rPr>
        <w:t xml:space="preserve">Задачи: </w:t>
      </w:r>
      <w:r w:rsidRPr="008D7CA2">
        <w:rPr>
          <w:rFonts w:ascii="Times New Roman" w:eastAsia="Times New Roman" w:hAnsi="Times New Roman" w:cs="Times New Roman"/>
          <w:sz w:val="28"/>
          <w:szCs w:val="28"/>
          <w:lang w:eastAsia="ru-RU"/>
        </w:rPr>
        <w:t>разрядка трудоемкой и затянувшейся работы или, наоборот, ожидания; снятие усталости; переход от одного вида деятельности к другому. Общим для игр данной группы является принцип всеобщей доступности, элемент соревновательности и смешного, несерьезного выигрыша. В играх-разминках доминирует механизм деятельного и психологически активного отдыха.</w:t>
      </w:r>
    </w:p>
    <w:p w:rsidR="00CF2A9E" w:rsidRPr="008D7CA2" w:rsidRDefault="00CF2A9E" w:rsidP="008C094B">
      <w:pPr>
        <w:spacing w:after="0" w:line="240" w:lineRule="auto"/>
        <w:jc w:val="both"/>
        <w:rPr>
          <w:rFonts w:ascii="Times New Roman" w:hAnsi="Times New Roman" w:cs="Times New Roman"/>
          <w:sz w:val="28"/>
          <w:szCs w:val="28"/>
          <w:u w:val="single"/>
        </w:rPr>
      </w:pPr>
      <w:r w:rsidRPr="008D7CA2">
        <w:rPr>
          <w:rFonts w:ascii="Times New Roman" w:hAnsi="Times New Roman" w:cs="Times New Roman"/>
          <w:sz w:val="28"/>
          <w:szCs w:val="28"/>
          <w:u w:val="single"/>
        </w:rPr>
        <w:t>«Паровозик».</w:t>
      </w:r>
    </w:p>
    <w:p w:rsidR="00CF2A9E" w:rsidRPr="008D7CA2" w:rsidRDefault="00CF2A9E" w:rsidP="008C094B">
      <w:pPr>
        <w:spacing w:after="0" w:line="240" w:lineRule="auto"/>
        <w:jc w:val="both"/>
        <w:rPr>
          <w:rFonts w:ascii="Times New Roman" w:hAnsi="Times New Roman" w:cs="Times New Roman"/>
          <w:sz w:val="28"/>
          <w:szCs w:val="28"/>
        </w:rPr>
      </w:pPr>
      <w:r w:rsidRPr="008D7CA2">
        <w:rPr>
          <w:rFonts w:ascii="Times New Roman" w:hAnsi="Times New Roman" w:cs="Times New Roman"/>
          <w:sz w:val="28"/>
          <w:szCs w:val="28"/>
        </w:rPr>
        <w:t>Цели: позволяет снять напряжение, проявить активность, установить контакт.</w:t>
      </w:r>
    </w:p>
    <w:p w:rsidR="00CF2A9E" w:rsidRPr="008D7CA2" w:rsidRDefault="00CF2A9E" w:rsidP="008C094B">
      <w:pPr>
        <w:spacing w:after="0" w:line="240" w:lineRule="auto"/>
        <w:jc w:val="both"/>
        <w:rPr>
          <w:rFonts w:ascii="Times New Roman" w:hAnsi="Times New Roman" w:cs="Times New Roman"/>
          <w:sz w:val="28"/>
          <w:szCs w:val="28"/>
        </w:rPr>
      </w:pPr>
      <w:r w:rsidRPr="008D7CA2">
        <w:rPr>
          <w:rFonts w:ascii="Times New Roman" w:hAnsi="Times New Roman" w:cs="Times New Roman"/>
          <w:sz w:val="28"/>
          <w:szCs w:val="28"/>
        </w:rPr>
        <w:t>Инструкция. «Сегодня мы будем играть а «паровозики». Сначала у паровозиков не будет вагонов, и тот, кого мы выберем паровозиком, будет в одиночку «ездить» по кругу, громко проговаривая «чух – чух -чух» - и назовите свое имя. Тот ребенок, к которому подъехал «паровозик», в ответ называет свое имя и становится новым паровозиком, а первый – его «вагоном». Новый «паровозик» вместе с вагоном продолжит свое движение по кругу, затем подъедет к любому ребенку со словами : «паровозик чух-чух-чух» - и назовет свое имя и имя своего «вагона». Игра продолжается до тех пор, пока в «паровозик» не будут включены все дети».</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p>
    <w:p w:rsidR="00CF2A9E" w:rsidRPr="000045A8" w:rsidRDefault="00CF2A9E" w:rsidP="008C094B">
      <w:pPr>
        <w:spacing w:after="0" w:line="240" w:lineRule="auto"/>
        <w:jc w:val="both"/>
        <w:rPr>
          <w:rFonts w:ascii="Times New Roman" w:eastAsia="Times New Roman" w:hAnsi="Times New Roman" w:cs="Times New Roman"/>
          <w:b/>
          <w:sz w:val="28"/>
          <w:szCs w:val="28"/>
          <w:lang w:eastAsia="ru-RU"/>
        </w:rPr>
      </w:pPr>
      <w:r w:rsidRPr="00ED47C0">
        <w:rPr>
          <w:rFonts w:ascii="Times New Roman" w:eastAsia="Times New Roman" w:hAnsi="Times New Roman" w:cs="Times New Roman"/>
          <w:bCs/>
          <w:sz w:val="28"/>
          <w:szCs w:val="28"/>
          <w:lang w:eastAsia="ru-RU"/>
        </w:rPr>
        <w:t>3</w:t>
      </w:r>
      <w:r w:rsidRPr="000045A8">
        <w:rPr>
          <w:rFonts w:ascii="Times New Roman" w:eastAsia="Times New Roman" w:hAnsi="Times New Roman" w:cs="Times New Roman"/>
          <w:b/>
          <w:bCs/>
          <w:sz w:val="28"/>
          <w:szCs w:val="28"/>
          <w:lang w:eastAsia="ru-RU"/>
        </w:rPr>
        <w:t>. Игры социо-игрового приобщения к делу.</w:t>
      </w:r>
    </w:p>
    <w:p w:rsidR="00CF2A9E" w:rsidRPr="00ED47C0" w:rsidRDefault="00CF2A9E" w:rsidP="008C094B">
      <w:pPr>
        <w:spacing w:after="0" w:line="240" w:lineRule="auto"/>
        <w:jc w:val="both"/>
        <w:rPr>
          <w:rFonts w:ascii="Times New Roman" w:eastAsia="Times New Roman" w:hAnsi="Times New Roman" w:cs="Times New Roman"/>
          <w:sz w:val="28"/>
          <w:szCs w:val="28"/>
          <w:lang w:eastAsia="ru-RU"/>
        </w:rPr>
      </w:pPr>
      <w:r w:rsidRPr="00ED47C0">
        <w:rPr>
          <w:rFonts w:ascii="Times New Roman" w:eastAsia="Times New Roman" w:hAnsi="Times New Roman" w:cs="Times New Roman"/>
          <w:bCs/>
          <w:sz w:val="28"/>
          <w:szCs w:val="28"/>
          <w:lang w:eastAsia="ru-RU"/>
        </w:rPr>
        <w:t xml:space="preserve">Задача: </w:t>
      </w:r>
      <w:r w:rsidRPr="00ED47C0">
        <w:rPr>
          <w:rFonts w:ascii="Times New Roman" w:eastAsia="Times New Roman" w:hAnsi="Times New Roman" w:cs="Times New Roman"/>
          <w:sz w:val="28"/>
          <w:szCs w:val="28"/>
          <w:lang w:eastAsia="ru-RU"/>
        </w:rPr>
        <w:t>выстраивание деловых отношений детей с педагогом и друг с другом.</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ED47C0">
        <w:rPr>
          <w:rFonts w:ascii="Times New Roman" w:eastAsia="Times New Roman" w:hAnsi="Times New Roman" w:cs="Times New Roman"/>
          <w:sz w:val="28"/>
          <w:szCs w:val="28"/>
          <w:lang w:eastAsia="ru-RU"/>
        </w:rPr>
        <w:t>Могут использоваться в процессе усвоения или закрепления материала. Если дети учатся что-то различать, запоминать, систематизировать и т. п., то они научатся этому в процессе выполнения игровых заданий, составляющих эту группу</w:t>
      </w:r>
      <w:r>
        <w:rPr>
          <w:rFonts w:ascii="Times New Roman" w:eastAsia="Times New Roman" w:hAnsi="Times New Roman" w:cs="Times New Roman"/>
          <w:sz w:val="28"/>
          <w:szCs w:val="28"/>
          <w:lang w:eastAsia="ru-RU"/>
        </w:rPr>
        <w:t xml:space="preserve"> </w:t>
      </w:r>
      <w:r w:rsidRPr="008D7CA2">
        <w:rPr>
          <w:rFonts w:ascii="Times New Roman" w:hAnsi="Times New Roman" w:cs="Times New Roman"/>
          <w:bCs/>
          <w:iCs/>
          <w:sz w:val="28"/>
          <w:szCs w:val="28"/>
        </w:rPr>
        <w:t xml:space="preserve">«Рассказ-рисунок о том, что вижу» </w:t>
      </w:r>
      <w:r>
        <w:rPr>
          <w:bCs/>
          <w:iCs/>
          <w:sz w:val="28"/>
          <w:szCs w:val="28"/>
        </w:rPr>
        <w:t>,</w:t>
      </w:r>
      <w:r w:rsidRPr="008D7CA2">
        <w:rPr>
          <w:bCs/>
          <w:iCs/>
          <w:sz w:val="28"/>
          <w:szCs w:val="28"/>
        </w:rPr>
        <w:t xml:space="preserve"> </w:t>
      </w:r>
      <w:r w:rsidRPr="008D7CA2">
        <w:rPr>
          <w:rFonts w:ascii="Times New Roman" w:hAnsi="Times New Roman" w:cs="Times New Roman"/>
          <w:bCs/>
          <w:iCs/>
          <w:sz w:val="28"/>
          <w:szCs w:val="28"/>
        </w:rPr>
        <w:t xml:space="preserve">«Пишущая машинка» </w:t>
      </w:r>
      <w:r>
        <w:rPr>
          <w:rFonts w:ascii="Times New Roman" w:eastAsia="Times New Roman" w:hAnsi="Times New Roman" w:cs="Times New Roman"/>
          <w:sz w:val="28"/>
          <w:szCs w:val="28"/>
          <w:lang w:eastAsia="ru-RU"/>
        </w:rPr>
        <w:t>и проч.)</w:t>
      </w:r>
    </w:p>
    <w:p w:rsidR="00CF2A9E" w:rsidRPr="008D7CA2" w:rsidRDefault="00CF2A9E" w:rsidP="008C094B">
      <w:pPr>
        <w:pStyle w:val="Default"/>
        <w:jc w:val="both"/>
        <w:rPr>
          <w:sz w:val="28"/>
          <w:szCs w:val="28"/>
          <w:u w:val="single"/>
        </w:rPr>
      </w:pPr>
      <w:r w:rsidRPr="008D7CA2">
        <w:rPr>
          <w:bCs/>
          <w:iCs/>
          <w:sz w:val="28"/>
          <w:szCs w:val="28"/>
          <w:u w:val="single"/>
        </w:rPr>
        <w:t>«Рассказ-рисунок о том, что вижу»</w:t>
      </w:r>
    </w:p>
    <w:p w:rsidR="00CF2A9E" w:rsidRPr="008D7CA2" w:rsidRDefault="00CF2A9E" w:rsidP="008C094B">
      <w:pPr>
        <w:pStyle w:val="Default"/>
        <w:jc w:val="both"/>
        <w:rPr>
          <w:sz w:val="28"/>
          <w:szCs w:val="28"/>
        </w:rPr>
      </w:pPr>
      <w:r w:rsidRPr="008D7CA2">
        <w:rPr>
          <w:sz w:val="28"/>
          <w:szCs w:val="28"/>
        </w:rPr>
        <w:t>Воспитатель или ребёнок-ведущий просит детей описать словами то, что находится у него за спиной (использовать эпитеты, сравнения). Воспитатель (ребёнок) находит предмет или обстановку по описанию (за окном, в кабинете, в группе и т.п.). Описания должны быть понятными, чёткими, связными.</w:t>
      </w:r>
    </w:p>
    <w:p w:rsidR="00CF2A9E" w:rsidRPr="008D7CA2" w:rsidRDefault="00CF2A9E" w:rsidP="008C094B">
      <w:pPr>
        <w:pStyle w:val="Default"/>
        <w:jc w:val="both"/>
        <w:rPr>
          <w:sz w:val="28"/>
          <w:szCs w:val="28"/>
          <w:u w:val="single"/>
        </w:rPr>
      </w:pPr>
      <w:r w:rsidRPr="008D7CA2">
        <w:rPr>
          <w:bCs/>
          <w:iCs/>
          <w:sz w:val="28"/>
          <w:szCs w:val="28"/>
          <w:u w:val="single"/>
        </w:rPr>
        <w:t>«Пишущая машинка»</w:t>
      </w:r>
    </w:p>
    <w:p w:rsidR="00CF2A9E" w:rsidRPr="008D7CA2" w:rsidRDefault="00CF2A9E" w:rsidP="008C094B">
      <w:pPr>
        <w:pStyle w:val="Default"/>
        <w:jc w:val="both"/>
        <w:rPr>
          <w:sz w:val="28"/>
          <w:szCs w:val="28"/>
        </w:rPr>
      </w:pPr>
      <w:r w:rsidRPr="008D7CA2">
        <w:rPr>
          <w:sz w:val="28"/>
          <w:szCs w:val="28"/>
        </w:rPr>
        <w:t>Все участники игры выполняют синхронно ряд движений:</w:t>
      </w:r>
    </w:p>
    <w:p w:rsidR="00CF2A9E" w:rsidRPr="008D7CA2" w:rsidRDefault="00CF2A9E" w:rsidP="008C094B">
      <w:pPr>
        <w:pStyle w:val="Default"/>
        <w:jc w:val="both"/>
        <w:rPr>
          <w:sz w:val="28"/>
          <w:szCs w:val="28"/>
        </w:rPr>
      </w:pPr>
      <w:r w:rsidRPr="008D7CA2">
        <w:rPr>
          <w:sz w:val="28"/>
          <w:szCs w:val="28"/>
        </w:rPr>
        <w:t>-хлопают перед собой в ладоши;</w:t>
      </w:r>
    </w:p>
    <w:p w:rsidR="00CF2A9E" w:rsidRPr="008D7CA2" w:rsidRDefault="00CF2A9E" w:rsidP="008C094B">
      <w:pPr>
        <w:pStyle w:val="Default"/>
        <w:jc w:val="both"/>
        <w:rPr>
          <w:sz w:val="28"/>
          <w:szCs w:val="28"/>
        </w:rPr>
      </w:pPr>
      <w:r w:rsidRPr="008D7CA2">
        <w:rPr>
          <w:sz w:val="28"/>
          <w:szCs w:val="28"/>
        </w:rPr>
        <w:t>-двумя руками хлопают по коленям (правая рука - по правой, левая - по левой);</w:t>
      </w:r>
    </w:p>
    <w:p w:rsidR="00CF2A9E" w:rsidRPr="008D7CA2" w:rsidRDefault="00CF2A9E" w:rsidP="008C094B">
      <w:pPr>
        <w:pStyle w:val="Default"/>
        <w:jc w:val="both"/>
        <w:rPr>
          <w:sz w:val="28"/>
          <w:szCs w:val="28"/>
        </w:rPr>
      </w:pPr>
      <w:r w:rsidRPr="008D7CA2">
        <w:rPr>
          <w:sz w:val="28"/>
          <w:szCs w:val="28"/>
        </w:rPr>
        <w:lastRenderedPageBreak/>
        <w:t>-выбрасывают вверх правую руку вправо, щёлкая при этом пальцами;</w:t>
      </w:r>
    </w:p>
    <w:p w:rsidR="00CF2A9E" w:rsidRPr="008D7CA2" w:rsidRDefault="00CF2A9E" w:rsidP="008C094B">
      <w:pPr>
        <w:pStyle w:val="Default"/>
        <w:jc w:val="both"/>
        <w:rPr>
          <w:sz w:val="28"/>
          <w:szCs w:val="28"/>
        </w:rPr>
      </w:pPr>
      <w:r w:rsidRPr="008D7CA2">
        <w:rPr>
          <w:sz w:val="28"/>
          <w:szCs w:val="28"/>
        </w:rPr>
        <w:t>- выбрасывать вверх левую руку влево, щёлкая при этом пальцами.</w:t>
      </w:r>
    </w:p>
    <w:p w:rsidR="00CF2A9E" w:rsidRPr="008D7CA2" w:rsidRDefault="00CF2A9E" w:rsidP="008C094B">
      <w:pPr>
        <w:pStyle w:val="Default"/>
        <w:jc w:val="both"/>
        <w:rPr>
          <w:sz w:val="28"/>
          <w:szCs w:val="28"/>
        </w:rPr>
      </w:pPr>
      <w:r w:rsidRPr="008D7CA2">
        <w:rPr>
          <w:sz w:val="28"/>
          <w:szCs w:val="28"/>
        </w:rPr>
        <w:t>Варианты:</w:t>
      </w:r>
    </w:p>
    <w:p w:rsidR="00CF2A9E" w:rsidRPr="008D7CA2" w:rsidRDefault="00CF2A9E" w:rsidP="008C094B">
      <w:pPr>
        <w:pStyle w:val="Default"/>
        <w:jc w:val="both"/>
        <w:rPr>
          <w:sz w:val="28"/>
          <w:szCs w:val="28"/>
        </w:rPr>
      </w:pPr>
      <w:r w:rsidRPr="008D7CA2">
        <w:rPr>
          <w:sz w:val="28"/>
          <w:szCs w:val="28"/>
        </w:rPr>
        <w:t>-изменять темп движений,</w:t>
      </w:r>
    </w:p>
    <w:p w:rsidR="00CF2A9E" w:rsidRPr="008D7CA2" w:rsidRDefault="00CF2A9E" w:rsidP="008C094B">
      <w:pPr>
        <w:pStyle w:val="Default"/>
        <w:jc w:val="both"/>
        <w:rPr>
          <w:sz w:val="28"/>
          <w:szCs w:val="28"/>
        </w:rPr>
      </w:pPr>
      <w:r w:rsidRPr="008D7CA2">
        <w:rPr>
          <w:sz w:val="28"/>
          <w:szCs w:val="28"/>
        </w:rPr>
        <w:t>-вводить речевое сопровождение,</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hAnsi="Times New Roman" w:cs="Times New Roman"/>
          <w:sz w:val="28"/>
          <w:szCs w:val="28"/>
        </w:rPr>
        <w:t>-передавать эстафету глазами, голосом.</w:t>
      </w:r>
    </w:p>
    <w:p w:rsidR="00CF2A9E" w:rsidRPr="008D7CA2" w:rsidRDefault="00CF2A9E" w:rsidP="008C094B">
      <w:pPr>
        <w:spacing w:after="0" w:line="240" w:lineRule="auto"/>
        <w:jc w:val="both"/>
        <w:rPr>
          <w:rFonts w:ascii="Times New Roman" w:eastAsia="Times New Roman" w:hAnsi="Times New Roman" w:cs="Times New Roman"/>
          <w:sz w:val="28"/>
          <w:szCs w:val="28"/>
          <w:lang w:eastAsia="ru-RU"/>
        </w:rPr>
      </w:pPr>
    </w:p>
    <w:p w:rsidR="00CF2A9E" w:rsidRPr="000045A8" w:rsidRDefault="00CF2A9E" w:rsidP="008C094B">
      <w:pPr>
        <w:spacing w:after="0" w:line="240" w:lineRule="auto"/>
        <w:jc w:val="both"/>
        <w:rPr>
          <w:rFonts w:ascii="Times New Roman" w:eastAsia="Times New Roman" w:hAnsi="Times New Roman" w:cs="Times New Roman"/>
          <w:b/>
          <w:sz w:val="28"/>
          <w:szCs w:val="28"/>
          <w:lang w:eastAsia="ru-RU"/>
        </w:rPr>
      </w:pPr>
      <w:r w:rsidRPr="00ED47C0">
        <w:rPr>
          <w:rFonts w:ascii="Times New Roman" w:eastAsia="Times New Roman" w:hAnsi="Times New Roman" w:cs="Times New Roman"/>
          <w:bCs/>
          <w:sz w:val="28"/>
          <w:szCs w:val="28"/>
          <w:lang w:eastAsia="ru-RU"/>
        </w:rPr>
        <w:t xml:space="preserve">4. </w:t>
      </w:r>
      <w:r w:rsidRPr="000045A8">
        <w:rPr>
          <w:rFonts w:ascii="Times New Roman" w:eastAsia="Times New Roman" w:hAnsi="Times New Roman" w:cs="Times New Roman"/>
          <w:b/>
          <w:bCs/>
          <w:sz w:val="28"/>
          <w:szCs w:val="28"/>
          <w:lang w:eastAsia="ru-RU"/>
        </w:rPr>
        <w:t>Игры творческого самоутверждения.</w:t>
      </w:r>
    </w:p>
    <w:p w:rsidR="00CF2A9E" w:rsidRDefault="00CF2A9E" w:rsidP="008C094B">
      <w:pPr>
        <w:spacing w:after="0" w:line="240" w:lineRule="auto"/>
        <w:jc w:val="both"/>
        <w:rPr>
          <w:rFonts w:ascii="Times New Roman" w:eastAsia="Times New Roman" w:hAnsi="Times New Roman" w:cs="Times New Roman"/>
          <w:sz w:val="28"/>
          <w:szCs w:val="28"/>
          <w:lang w:eastAsia="ru-RU"/>
        </w:rPr>
      </w:pPr>
      <w:r w:rsidRPr="00ED47C0">
        <w:rPr>
          <w:rFonts w:ascii="Times New Roman" w:eastAsia="Times New Roman" w:hAnsi="Times New Roman" w:cs="Times New Roman"/>
          <w:sz w:val="28"/>
          <w:szCs w:val="28"/>
          <w:lang w:eastAsia="ru-RU"/>
        </w:rPr>
        <w:t>Особенность этих игр в том, что при их выполнении учитывается художественно-исполнительский результат деятельности. Однако не следует считать, что задания этой группы нужны детям только с особой творческой одаренностью. Целесообразно рассматривать творческую активность (поддающуюся тренировке и развитию) каждого ребенка. Выполняя задания данной группы, дети получают возможность создать результаты этически привлекательные, что является мощным стимулом для развития каждого из зрителей-наблюдателей.</w:t>
      </w:r>
    </w:p>
    <w:p w:rsidR="00CF2A9E" w:rsidRPr="008D7CA2" w:rsidRDefault="00CF2A9E" w:rsidP="008C094B">
      <w:pPr>
        <w:spacing w:after="0" w:line="240" w:lineRule="auto"/>
        <w:jc w:val="both"/>
        <w:rPr>
          <w:rFonts w:ascii="Times New Roman" w:eastAsia="Times New Roman" w:hAnsi="Times New Roman" w:cs="Times New Roman"/>
          <w:sz w:val="28"/>
          <w:szCs w:val="28"/>
          <w:u w:val="single"/>
          <w:lang w:eastAsia="ru-RU"/>
        </w:rPr>
      </w:pPr>
      <w:r w:rsidRPr="008D7CA2">
        <w:rPr>
          <w:rFonts w:ascii="Times New Roman" w:eastAsia="Times New Roman" w:hAnsi="Times New Roman" w:cs="Times New Roman"/>
          <w:bCs/>
          <w:iCs/>
          <w:sz w:val="28"/>
          <w:szCs w:val="28"/>
          <w:u w:val="single"/>
          <w:lang w:eastAsia="ru-RU"/>
        </w:rPr>
        <w:t>«Собрать диалог»</w:t>
      </w:r>
    </w:p>
    <w:p w:rsidR="00CF2A9E" w:rsidRDefault="00CF2A9E" w:rsidP="008C094B">
      <w:pPr>
        <w:spacing w:after="0" w:line="240" w:lineRule="auto"/>
        <w:jc w:val="both"/>
        <w:rPr>
          <w:rFonts w:ascii="Times New Roman" w:eastAsia="Times New Roman" w:hAnsi="Times New Roman" w:cs="Times New Roman"/>
          <w:sz w:val="28"/>
          <w:szCs w:val="28"/>
          <w:lang w:eastAsia="ru-RU"/>
        </w:rPr>
      </w:pPr>
      <w:r w:rsidRPr="008D7CA2">
        <w:rPr>
          <w:rFonts w:ascii="Times New Roman" w:eastAsia="Times New Roman" w:hAnsi="Times New Roman" w:cs="Times New Roman"/>
          <w:sz w:val="28"/>
          <w:szCs w:val="28"/>
          <w:lang w:eastAsia="ru-RU"/>
        </w:rPr>
        <w:t>Воспитатель предлагает детям вспомнить героев знакомых сказок, фразы из этих сказок. Дети договариваются между собой, кто за какого героя будет проговаривать реплику, определяют последовательность (в группе играющих возникает определённый сюжет с действующими лицами, характерами, диалогами). Начинать игру лучше с одной реплики (фразы), постепенно доводя диалоги до 3-5 .</w:t>
      </w:r>
    </w:p>
    <w:p w:rsidR="00CF2A9E" w:rsidRPr="00ED47C0" w:rsidRDefault="00CF2A9E" w:rsidP="008C094B">
      <w:pPr>
        <w:spacing w:after="0" w:line="240" w:lineRule="auto"/>
        <w:jc w:val="both"/>
        <w:rPr>
          <w:rFonts w:ascii="Times New Roman" w:eastAsia="Times New Roman" w:hAnsi="Times New Roman" w:cs="Times New Roman"/>
          <w:sz w:val="28"/>
          <w:szCs w:val="28"/>
          <w:lang w:eastAsia="ru-RU"/>
        </w:rPr>
      </w:pPr>
    </w:p>
    <w:p w:rsidR="00CF2A9E" w:rsidRDefault="00CF2A9E" w:rsidP="008C094B">
      <w:pPr>
        <w:spacing w:after="0" w:line="240" w:lineRule="auto"/>
        <w:jc w:val="both"/>
        <w:rPr>
          <w:rFonts w:ascii="Times New Roman" w:eastAsia="Times New Roman" w:hAnsi="Times New Roman" w:cs="Times New Roman"/>
          <w:bCs/>
          <w:sz w:val="28"/>
          <w:szCs w:val="28"/>
          <w:lang w:eastAsia="ru-RU"/>
        </w:rPr>
      </w:pPr>
      <w:bookmarkStart w:id="0" w:name="T_01"/>
      <w:bookmarkEnd w:id="0"/>
      <w:r w:rsidRPr="000045A8">
        <w:rPr>
          <w:rFonts w:ascii="Times New Roman" w:eastAsia="Times New Roman" w:hAnsi="Times New Roman" w:cs="Times New Roman"/>
          <w:b/>
          <w:bCs/>
          <w:sz w:val="28"/>
          <w:szCs w:val="28"/>
          <w:lang w:eastAsia="ru-RU"/>
        </w:rPr>
        <w:t>5.Игры вольные</w:t>
      </w:r>
      <w:r w:rsidRPr="000045A8">
        <w:rPr>
          <w:rFonts w:ascii="Times New Roman" w:eastAsia="Times New Roman" w:hAnsi="Times New Roman" w:cs="Times New Roman"/>
          <w:bCs/>
          <w:sz w:val="28"/>
          <w:szCs w:val="28"/>
          <w:lang w:eastAsia="ru-RU"/>
        </w:rPr>
        <w:t>.</w:t>
      </w:r>
    </w:p>
    <w:p w:rsidR="00CF2A9E" w:rsidRPr="00C33432" w:rsidRDefault="00CF2A9E" w:rsidP="008C094B">
      <w:pPr>
        <w:spacing w:after="0" w:line="240" w:lineRule="auto"/>
        <w:jc w:val="both"/>
        <w:rPr>
          <w:rFonts w:ascii="Times New Roman" w:eastAsia="Times New Roman" w:hAnsi="Times New Roman" w:cs="Times New Roman"/>
          <w:sz w:val="28"/>
          <w:szCs w:val="28"/>
          <w:lang w:eastAsia="ru-RU"/>
        </w:rPr>
      </w:pPr>
      <w:r w:rsidRPr="00ED47C0">
        <w:rPr>
          <w:rFonts w:ascii="Times New Roman" w:eastAsia="Times New Roman" w:hAnsi="Times New Roman" w:cs="Times New Roman"/>
          <w:bCs/>
          <w:sz w:val="28"/>
          <w:szCs w:val="28"/>
          <w:lang w:eastAsia="ru-RU"/>
        </w:rPr>
        <w:t xml:space="preserve">Задача: </w:t>
      </w:r>
      <w:r w:rsidRPr="00ED47C0">
        <w:rPr>
          <w:rFonts w:ascii="Times New Roman" w:eastAsia="Times New Roman" w:hAnsi="Times New Roman" w:cs="Times New Roman"/>
          <w:sz w:val="28"/>
          <w:szCs w:val="28"/>
          <w:lang w:eastAsia="ru-RU"/>
        </w:rPr>
        <w:t>физически активный и психологически эффективный отдых.</w:t>
      </w:r>
    </w:p>
    <w:p w:rsidR="00CF2A9E" w:rsidRPr="000045A8" w:rsidRDefault="00CF2A9E" w:rsidP="008C094B">
      <w:pPr>
        <w:pStyle w:val="Default"/>
        <w:jc w:val="both"/>
        <w:rPr>
          <w:sz w:val="28"/>
          <w:szCs w:val="28"/>
          <w:u w:val="single"/>
        </w:rPr>
      </w:pPr>
      <w:r w:rsidRPr="000045A8">
        <w:rPr>
          <w:bCs/>
          <w:iCs/>
          <w:sz w:val="28"/>
          <w:szCs w:val="28"/>
          <w:u w:val="single"/>
        </w:rPr>
        <w:t>«Воробьи-вороны»</w:t>
      </w:r>
    </w:p>
    <w:p w:rsidR="00CF2A9E" w:rsidRPr="000045A8" w:rsidRDefault="00CF2A9E" w:rsidP="008C094B">
      <w:pPr>
        <w:pStyle w:val="Default"/>
        <w:jc w:val="both"/>
        <w:rPr>
          <w:sz w:val="28"/>
          <w:szCs w:val="28"/>
        </w:rPr>
      </w:pPr>
      <w:r w:rsidRPr="000045A8">
        <w:rPr>
          <w:sz w:val="28"/>
          <w:szCs w:val="28"/>
        </w:rPr>
        <w:t>Играющие делятся на 2 команды, встают напротив друг друга (команда «Воробьи», команда «Вороны»). Та команда, которую называет воспитатель или ребёнок-ведущий –</w:t>
      </w:r>
    </w:p>
    <w:p w:rsidR="00CF2A9E" w:rsidRPr="000045A8" w:rsidRDefault="00CF2A9E" w:rsidP="008C094B">
      <w:pPr>
        <w:pStyle w:val="Default"/>
        <w:jc w:val="both"/>
        <w:rPr>
          <w:sz w:val="28"/>
          <w:szCs w:val="28"/>
        </w:rPr>
      </w:pPr>
      <w:r w:rsidRPr="000045A8">
        <w:rPr>
          <w:sz w:val="28"/>
          <w:szCs w:val="28"/>
        </w:rPr>
        <w:t>ловит, другая – убегает. Ловят и убегают до определённой черты (на 2-3 шага сзади стоящей команды). Воспитатель (ребёнок-ведущий) говорит медленно: «Во-о-о-ро-о-о-о-о…». В этот момент все готовы убегать или ловить (этот момент противоречивой готовности, исходной мобилизации каждого играющего особенно важен). После паузы воспитатель (ребёнок-ведущий) заканчивает: «…ны! (…бьи!»). Играющие убегают – догоняют.</w:t>
      </w:r>
    </w:p>
    <w:p w:rsidR="00CF2A9E" w:rsidRPr="000045A8" w:rsidRDefault="00CF2A9E" w:rsidP="008C094B">
      <w:pPr>
        <w:pStyle w:val="Default"/>
        <w:jc w:val="both"/>
        <w:rPr>
          <w:sz w:val="28"/>
          <w:szCs w:val="28"/>
        </w:rPr>
      </w:pPr>
      <w:r w:rsidRPr="000045A8">
        <w:rPr>
          <w:sz w:val="28"/>
          <w:szCs w:val="28"/>
        </w:rPr>
        <w:t>Вариант:</w:t>
      </w:r>
    </w:p>
    <w:p w:rsidR="00CF2A9E" w:rsidRPr="000045A8" w:rsidRDefault="00CF2A9E" w:rsidP="008C094B">
      <w:pPr>
        <w:pStyle w:val="Default"/>
        <w:jc w:val="both"/>
        <w:rPr>
          <w:sz w:val="28"/>
          <w:szCs w:val="28"/>
        </w:rPr>
      </w:pPr>
      <w:r w:rsidRPr="000045A8">
        <w:rPr>
          <w:sz w:val="28"/>
          <w:szCs w:val="28"/>
        </w:rPr>
        <w:t>-вводится усложнение «стоп-замри»: дети разбиваются на пары и договариваются, кто в паре «воробей», «ворона». Дети на площадке располагаются хаотично. По команде: «Вороны!» «ворона» догоняет «воробья», пока не прозвучит команда «Стоп!» или «Замри!». Опоздавшие пары выходят из игры (даже если один из пары выполнил правило).</w:t>
      </w:r>
    </w:p>
    <w:p w:rsidR="00CF2A9E" w:rsidRPr="000045A8" w:rsidRDefault="00CF2A9E" w:rsidP="008C094B">
      <w:pPr>
        <w:pStyle w:val="Default"/>
        <w:jc w:val="both"/>
        <w:rPr>
          <w:sz w:val="28"/>
          <w:szCs w:val="28"/>
          <w:u w:val="single"/>
        </w:rPr>
      </w:pPr>
      <w:r w:rsidRPr="000045A8">
        <w:rPr>
          <w:bCs/>
          <w:iCs/>
          <w:sz w:val="28"/>
          <w:szCs w:val="28"/>
          <w:u w:val="single"/>
        </w:rPr>
        <w:t>«День наступает – всё оживает, ночь наступает – всё замирает»</w:t>
      </w:r>
    </w:p>
    <w:p w:rsidR="00CF2A9E" w:rsidRPr="00EF3E29" w:rsidRDefault="00CF2A9E" w:rsidP="008C094B">
      <w:pPr>
        <w:spacing w:after="0" w:line="240" w:lineRule="auto"/>
        <w:jc w:val="both"/>
        <w:rPr>
          <w:rFonts w:ascii="Times New Roman" w:eastAsia="Times New Roman" w:hAnsi="Times New Roman" w:cs="Times New Roman"/>
          <w:bCs/>
          <w:sz w:val="28"/>
          <w:szCs w:val="28"/>
          <w:lang w:eastAsia="ru-RU"/>
        </w:rPr>
      </w:pPr>
      <w:r w:rsidRPr="000045A8">
        <w:rPr>
          <w:rFonts w:ascii="Times New Roman" w:hAnsi="Times New Roman" w:cs="Times New Roman"/>
          <w:sz w:val="28"/>
          <w:szCs w:val="28"/>
        </w:rPr>
        <w:lastRenderedPageBreak/>
        <w:t>Воспитатель или ребёнок-ведущий произносит «День наступает – всё оживает», играющие двигаются по площадке хаотично (бегают, танцуют, прыгают, догоняют друг друга). Когда воспитатель (ребёнок-ведущий) произносит вторую часть «Ночь наступает – всё замирает», то играющие останавливаются в причудливых позах. По выбору ведущего некоторые играющие «оживают» придуманным движением (прыжок, танец, бег).</w:t>
      </w:r>
    </w:p>
    <w:p w:rsidR="00CF2A9E" w:rsidRDefault="00CF2A9E" w:rsidP="008C094B">
      <w:pPr>
        <w:shd w:val="clear" w:color="auto" w:fill="FFFFFF"/>
        <w:spacing w:after="0" w:line="240" w:lineRule="auto"/>
        <w:jc w:val="both"/>
        <w:textAlignment w:val="baseline"/>
        <w:rPr>
          <w:rFonts w:ascii="Times New Roman" w:hAnsi="Times New Roman" w:cs="Times New Roman"/>
          <w:sz w:val="28"/>
          <w:szCs w:val="28"/>
        </w:rPr>
      </w:pPr>
      <w:r w:rsidRPr="00073605">
        <w:rPr>
          <w:rFonts w:ascii="Times New Roman" w:eastAsia="Times New Roman" w:hAnsi="Times New Roman" w:cs="Times New Roman"/>
          <w:noProof/>
          <w:sz w:val="24"/>
          <w:szCs w:val="24"/>
          <w:lang w:eastAsia="ru-RU"/>
        </w:rPr>
        <mc:AlternateContent>
          <mc:Choice Requires="wps">
            <w:drawing>
              <wp:inline distT="0" distB="0" distL="0" distR="0" wp14:anchorId="3FFBE842" wp14:editId="3E0A0ECF">
                <wp:extent cx="304800" cy="304800"/>
                <wp:effectExtent l="0" t="0" r="0" b="0"/>
                <wp:docPr id="1" name="AutoShape 1" descr="http://e.profkiosk.ru/service_tbn2/lga4p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http://e.profkiosk.ru/service_tbn2/lga4pe.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FfwX8bYAgAA7QUAAA4AAAAAAAAAAAAAAAAALgIAAGRycy9lMm9E&#10;b2MueG1sUEsBAi0AFAAGAAgAAAAhAEyg6SzYAAAAAwEAAA8AAAAAAAAAAAAAAAAAMgUAAGRycy9k&#10;b3ducmV2LnhtbFBLBQYAAAAABAAEAPMAAAA3BgAAAAA=&#10;" filled="f" stroked="f">
                <o:lock v:ext="edit" aspectratio="t"/>
                <w10:anchorlock/>
              </v:rect>
            </w:pict>
          </mc:Fallback>
        </mc:AlternateContent>
      </w:r>
      <w:r w:rsidRPr="00692F2A">
        <w:rPr>
          <w:rFonts w:ascii="Times New Roman" w:hAnsi="Times New Roman" w:cs="Times New Roman"/>
          <w:sz w:val="28"/>
          <w:szCs w:val="28"/>
        </w:rPr>
        <w:t>Применение данной технологии организуется в три этапа, которые направлены на создание условия для развития дружеских связей, на общение в микро группе, через которое идет обучение и взаимообучение дошкольников.</w:t>
      </w:r>
    </w:p>
    <w:p w:rsidR="00CF2A9E" w:rsidRDefault="00CF2A9E" w:rsidP="008C094B">
      <w:pPr>
        <w:shd w:val="clear" w:color="auto" w:fill="FFFFFF"/>
        <w:spacing w:after="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С</w:t>
      </w:r>
      <w:r w:rsidRPr="00692F2A">
        <w:rPr>
          <w:rFonts w:ascii="Times New Roman" w:hAnsi="Times New Roman" w:cs="Times New Roman"/>
          <w:sz w:val="28"/>
          <w:szCs w:val="28"/>
        </w:rPr>
        <w:t xml:space="preserve"> целью согласования собственных действий с действиями сверстника проводятся игры «Где мы были, мы не скажем, а что делали - покажем», «Ходим кругом друг за другом». Так в ходе игры ―Ходим кругом друг за другом» ребенок самостоятельно придумывает движения, а остальные дети в точности повторяют их. В рамках социо-игровой технологии эта группа игр относится к играм творческого самоутверждения, поскольку подразумевает художественно исполнительский результат.</w:t>
      </w:r>
    </w:p>
    <w:p w:rsidR="00CF2A9E" w:rsidRDefault="00CF2A9E" w:rsidP="008C094B">
      <w:pPr>
        <w:shd w:val="clear" w:color="auto" w:fill="FFFFFF"/>
        <w:spacing w:after="0" w:line="240" w:lineRule="auto"/>
        <w:jc w:val="both"/>
        <w:textAlignment w:val="baseline"/>
        <w:rPr>
          <w:rFonts w:ascii="Times New Roman" w:hAnsi="Times New Roman" w:cs="Times New Roman"/>
          <w:sz w:val="28"/>
          <w:szCs w:val="28"/>
        </w:rPr>
      </w:pPr>
      <w:r w:rsidRPr="00692F2A">
        <w:rPr>
          <w:rFonts w:ascii="Times New Roman" w:hAnsi="Times New Roman" w:cs="Times New Roman"/>
          <w:sz w:val="28"/>
          <w:szCs w:val="28"/>
        </w:rPr>
        <w:t>Наиболее эффективными играми для создания рабочего настроя в младшей группе оказались игры «Сижу, на кого-то смотрю», «Передай улыбк</w:t>
      </w:r>
      <w:r>
        <w:rPr>
          <w:rFonts w:ascii="Times New Roman" w:hAnsi="Times New Roman" w:cs="Times New Roman"/>
          <w:sz w:val="28"/>
          <w:szCs w:val="28"/>
        </w:rPr>
        <w:t>у», «Скучно, скучно нам сидеть»</w:t>
      </w:r>
      <w:r w:rsidRPr="00692F2A">
        <w:rPr>
          <w:rFonts w:ascii="Times New Roman" w:hAnsi="Times New Roman" w:cs="Times New Roman"/>
          <w:sz w:val="28"/>
          <w:szCs w:val="28"/>
        </w:rPr>
        <w:t>. Все они ценны тем, что за короткий отрезок времени позволяют настроить воспитанников на общее дело и создать игровую атмосферу. Во время игры «Скучно, скучно нам сидеть» дети, меняясь местами, друг с другом, не только снимают мышечное напряжение, но и учатся видеть сверстника, быть честным, уступать друг другу.</w:t>
      </w:r>
    </w:p>
    <w:p w:rsidR="00CF2A9E" w:rsidRDefault="00CF2A9E" w:rsidP="008C094B">
      <w:pPr>
        <w:shd w:val="clear" w:color="auto" w:fill="FFFFFF"/>
        <w:spacing w:after="0" w:line="240" w:lineRule="auto"/>
        <w:jc w:val="both"/>
        <w:textAlignment w:val="baseline"/>
        <w:rPr>
          <w:rFonts w:ascii="Times New Roman" w:hAnsi="Times New Roman" w:cs="Times New Roman"/>
          <w:sz w:val="28"/>
          <w:szCs w:val="28"/>
        </w:rPr>
      </w:pPr>
      <w:r w:rsidRPr="00692F2A">
        <w:rPr>
          <w:rFonts w:ascii="Times New Roman" w:hAnsi="Times New Roman" w:cs="Times New Roman"/>
          <w:sz w:val="28"/>
          <w:szCs w:val="28"/>
        </w:rPr>
        <w:t>Игровые разминки – объединяются своей всеобщей доступностью, быстро возникающей азартностью и смешным, несерьёзным выигрышем. В них доминирует механизм деятельного и психологически эффективного отдыха. Это игры, требующие пере</w:t>
      </w:r>
      <w:r>
        <w:rPr>
          <w:rFonts w:ascii="Times New Roman" w:hAnsi="Times New Roman" w:cs="Times New Roman"/>
          <w:sz w:val="28"/>
          <w:szCs w:val="28"/>
        </w:rPr>
        <w:t>движения: «Паровозик</w:t>
      </w:r>
      <w:r w:rsidRPr="00692F2A">
        <w:rPr>
          <w:rFonts w:ascii="Times New Roman" w:hAnsi="Times New Roman" w:cs="Times New Roman"/>
          <w:sz w:val="28"/>
          <w:szCs w:val="28"/>
        </w:rPr>
        <w:t>». Игровые разминки направлены на соблюдение правил игры, умение слушать сигнал ведущего (взрослого или сверстника). В повседневной жизни, в играх дети естественным образом делятся на группы, где происходит не только личностное, но и деловое общение, которое даёт возможность детям развиваться во всех отношениях. Младший дошкольный возраст предполагает объ</w:t>
      </w:r>
      <w:r>
        <w:rPr>
          <w:rFonts w:ascii="Times New Roman" w:hAnsi="Times New Roman" w:cs="Times New Roman"/>
          <w:sz w:val="28"/>
          <w:szCs w:val="28"/>
        </w:rPr>
        <w:t>единение в группы по 2 человека</w:t>
      </w:r>
      <w:r w:rsidRPr="00692F2A">
        <w:rPr>
          <w:rFonts w:ascii="Times New Roman" w:hAnsi="Times New Roman" w:cs="Times New Roman"/>
          <w:sz w:val="28"/>
          <w:szCs w:val="28"/>
        </w:rPr>
        <w:t>. Объединение детей в малые группы основывается как на спонтанных объединениях детей, так и на использовании специальных приёмов. Варианты объединения могут быть различные. В своей практике мы используем деление на пары по желанию детей, по разрезному материалу (картинки), по отдельным предметам (игрушкам), объединённым одним названием (признаком). Игры, которые можно предложить детям на этом этапе: «Собери картинку», «Найди такую же игрушку», «Подбери пару по цвету» и др. Во время выполнения задания «Собери картинку» дети объединяются в микро группы, последующие задания выполняют вместе. Объединение в микро группы способствуют тому, что дети учатся взаимодействовать не только на основе дружеских предпочтений, но и по случайному принципу.</w:t>
      </w:r>
    </w:p>
    <w:p w:rsidR="00CF2A9E" w:rsidRDefault="00CF2A9E" w:rsidP="008C094B">
      <w:pPr>
        <w:shd w:val="clear" w:color="auto" w:fill="FFFFFF"/>
        <w:spacing w:after="0" w:line="240" w:lineRule="auto"/>
        <w:jc w:val="both"/>
        <w:textAlignment w:val="baseline"/>
        <w:rPr>
          <w:rFonts w:ascii="Times New Roman" w:hAnsi="Times New Roman" w:cs="Times New Roman"/>
          <w:sz w:val="28"/>
          <w:szCs w:val="28"/>
        </w:rPr>
      </w:pPr>
      <w:r w:rsidRPr="00692F2A">
        <w:rPr>
          <w:rFonts w:ascii="Times New Roman" w:hAnsi="Times New Roman" w:cs="Times New Roman"/>
          <w:sz w:val="28"/>
          <w:szCs w:val="28"/>
        </w:rPr>
        <w:lastRenderedPageBreak/>
        <w:t>Работая в данном направлении, применяя социо-игровую технологию в работе с дошкольниками возможно достигнуть следующих результатов:</w:t>
      </w:r>
    </w:p>
    <w:p w:rsidR="00CF2A9E" w:rsidRPr="009603C1" w:rsidRDefault="00CF2A9E" w:rsidP="008C094B">
      <w:pPr>
        <w:pStyle w:val="a3"/>
        <w:numPr>
          <w:ilvl w:val="0"/>
          <w:numId w:val="7"/>
        </w:numPr>
        <w:shd w:val="clear" w:color="auto" w:fill="FFFFFF"/>
        <w:spacing w:after="0" w:line="240" w:lineRule="auto"/>
        <w:jc w:val="both"/>
        <w:textAlignment w:val="baseline"/>
        <w:rPr>
          <w:rFonts w:ascii="Times New Roman" w:hAnsi="Times New Roman" w:cs="Times New Roman"/>
          <w:sz w:val="28"/>
          <w:szCs w:val="28"/>
        </w:rPr>
      </w:pPr>
      <w:r w:rsidRPr="009603C1">
        <w:rPr>
          <w:rFonts w:ascii="Times New Roman" w:hAnsi="Times New Roman" w:cs="Times New Roman"/>
          <w:sz w:val="28"/>
          <w:szCs w:val="28"/>
        </w:rPr>
        <w:t>дети будут уметь договариваться, приходить к согласию, слушать и слышать друг друга;</w:t>
      </w:r>
    </w:p>
    <w:p w:rsidR="00CF2A9E" w:rsidRPr="009603C1" w:rsidRDefault="00CF2A9E" w:rsidP="008C094B">
      <w:pPr>
        <w:pStyle w:val="a3"/>
        <w:numPr>
          <w:ilvl w:val="0"/>
          <w:numId w:val="7"/>
        </w:numPr>
        <w:shd w:val="clear" w:color="auto" w:fill="FFFFFF"/>
        <w:spacing w:after="0" w:line="240" w:lineRule="auto"/>
        <w:jc w:val="both"/>
        <w:textAlignment w:val="baseline"/>
        <w:rPr>
          <w:rFonts w:ascii="Times New Roman" w:hAnsi="Times New Roman" w:cs="Times New Roman"/>
          <w:sz w:val="28"/>
          <w:szCs w:val="28"/>
        </w:rPr>
      </w:pPr>
      <w:r w:rsidRPr="009603C1">
        <w:rPr>
          <w:rFonts w:ascii="Times New Roman" w:hAnsi="Times New Roman" w:cs="Times New Roman"/>
          <w:sz w:val="28"/>
          <w:szCs w:val="28"/>
        </w:rPr>
        <w:t>у детей будет сформировано позитивное отношение к окружающему миру, другим людям, самому себе; развито речевое взаимодействие;</w:t>
      </w:r>
    </w:p>
    <w:p w:rsidR="00CF2A9E" w:rsidRPr="009603C1" w:rsidRDefault="00CF2A9E" w:rsidP="008C094B">
      <w:pPr>
        <w:pStyle w:val="a3"/>
        <w:numPr>
          <w:ilvl w:val="0"/>
          <w:numId w:val="7"/>
        </w:numPr>
        <w:shd w:val="clear" w:color="auto" w:fill="FFFFFF"/>
        <w:spacing w:after="0" w:line="240" w:lineRule="auto"/>
        <w:jc w:val="both"/>
        <w:textAlignment w:val="baseline"/>
        <w:rPr>
          <w:rFonts w:ascii="Times New Roman" w:hAnsi="Times New Roman" w:cs="Times New Roman"/>
          <w:sz w:val="28"/>
          <w:szCs w:val="28"/>
        </w:rPr>
      </w:pPr>
      <w:r w:rsidRPr="009603C1">
        <w:rPr>
          <w:rFonts w:ascii="Times New Roman" w:hAnsi="Times New Roman" w:cs="Times New Roman"/>
          <w:sz w:val="28"/>
          <w:szCs w:val="28"/>
        </w:rPr>
        <w:t>дети смогут разумно и доброжелательно возражать взрослым, отстаивать свою позицию;</w:t>
      </w:r>
    </w:p>
    <w:p w:rsidR="00CF2A9E" w:rsidRPr="009603C1" w:rsidRDefault="00CF2A9E" w:rsidP="008C094B">
      <w:pPr>
        <w:pStyle w:val="a3"/>
        <w:numPr>
          <w:ilvl w:val="0"/>
          <w:numId w:val="7"/>
        </w:numPr>
        <w:shd w:val="clear" w:color="auto" w:fill="FFFFFF"/>
        <w:spacing w:after="0" w:line="240" w:lineRule="auto"/>
        <w:jc w:val="both"/>
        <w:textAlignment w:val="baseline"/>
        <w:rPr>
          <w:rFonts w:ascii="Times New Roman" w:hAnsi="Times New Roman" w:cs="Times New Roman"/>
          <w:sz w:val="28"/>
          <w:szCs w:val="28"/>
        </w:rPr>
      </w:pPr>
      <w:r w:rsidRPr="009603C1">
        <w:rPr>
          <w:rFonts w:ascii="Times New Roman" w:hAnsi="Times New Roman" w:cs="Times New Roman"/>
          <w:sz w:val="28"/>
          <w:szCs w:val="28"/>
        </w:rPr>
        <w:t>у них не будет чувства страха за ошибку.</w:t>
      </w:r>
    </w:p>
    <w:p w:rsidR="00CF2A9E" w:rsidRDefault="00CF2A9E" w:rsidP="008C094B">
      <w:pPr>
        <w:shd w:val="clear" w:color="auto" w:fill="FFFFFF"/>
        <w:spacing w:after="0" w:line="240" w:lineRule="auto"/>
        <w:jc w:val="both"/>
        <w:textAlignment w:val="baseline"/>
        <w:rPr>
          <w:rFonts w:ascii="Times New Roman" w:hAnsi="Times New Roman" w:cs="Times New Roman"/>
          <w:sz w:val="28"/>
          <w:szCs w:val="28"/>
        </w:rPr>
      </w:pPr>
    </w:p>
    <w:p w:rsidR="00CF2A9E" w:rsidRDefault="00CF2A9E" w:rsidP="008C094B">
      <w:pPr>
        <w:shd w:val="clear" w:color="auto" w:fill="FFFFFF"/>
        <w:spacing w:after="0" w:line="240" w:lineRule="auto"/>
        <w:jc w:val="both"/>
        <w:textAlignment w:val="baseline"/>
        <w:rPr>
          <w:rFonts w:ascii="Times New Roman" w:hAnsi="Times New Roman" w:cs="Times New Roman"/>
          <w:sz w:val="28"/>
          <w:szCs w:val="28"/>
        </w:rPr>
      </w:pPr>
      <w:r w:rsidRPr="00A80BFD">
        <w:rPr>
          <w:rFonts w:ascii="Times New Roman" w:hAnsi="Times New Roman" w:cs="Times New Roman"/>
          <w:sz w:val="28"/>
          <w:szCs w:val="28"/>
          <w:u w:val="single"/>
        </w:rPr>
        <w:t>Выводы:</w:t>
      </w:r>
      <w:r>
        <w:rPr>
          <w:rFonts w:ascii="Times New Roman" w:hAnsi="Times New Roman" w:cs="Times New Roman"/>
          <w:sz w:val="28"/>
          <w:szCs w:val="28"/>
        </w:rPr>
        <w:t xml:space="preserve"> Применение в работе с младшими дошкольниками элементов социо-игровой технологии дает первые положительные результаты.</w:t>
      </w:r>
    </w:p>
    <w:p w:rsidR="00CF2A9E" w:rsidRDefault="00CF2A9E" w:rsidP="008C094B">
      <w:pPr>
        <w:shd w:val="clear" w:color="auto" w:fill="FFFFFF"/>
        <w:spacing w:after="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 развивается умение владеть своими чувствами</w:t>
      </w:r>
    </w:p>
    <w:p w:rsidR="00CF2A9E" w:rsidRDefault="00CF2A9E" w:rsidP="008C094B">
      <w:pPr>
        <w:shd w:val="clear" w:color="auto" w:fill="FFFFFF"/>
        <w:spacing w:after="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 умение сопереживать партнерам по общению</w:t>
      </w:r>
    </w:p>
    <w:p w:rsidR="00CF2A9E" w:rsidRDefault="00CF2A9E" w:rsidP="008C094B">
      <w:pPr>
        <w:shd w:val="clear" w:color="auto" w:fill="FFFFFF"/>
        <w:spacing w:after="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 развивается конструктивное взаимодействие и сотрудничество со сверстниками</w:t>
      </w:r>
    </w:p>
    <w:p w:rsidR="00CF2A9E" w:rsidRDefault="00CF2A9E" w:rsidP="008C094B">
      <w:pPr>
        <w:shd w:val="clear" w:color="auto" w:fill="FFFFFF"/>
        <w:spacing w:after="0" w:line="240" w:lineRule="auto"/>
        <w:jc w:val="both"/>
        <w:textAlignment w:val="baseline"/>
        <w:rPr>
          <w:rFonts w:ascii="Times New Roman" w:hAnsi="Times New Roman" w:cs="Times New Roman"/>
          <w:sz w:val="28"/>
          <w:szCs w:val="28"/>
        </w:rPr>
      </w:pPr>
      <w:r>
        <w:rPr>
          <w:rFonts w:ascii="Times New Roman" w:hAnsi="Times New Roman" w:cs="Times New Roman"/>
          <w:sz w:val="28"/>
          <w:szCs w:val="28"/>
        </w:rPr>
        <w:t>- дети приобретают знания норм и правил поведения</w:t>
      </w:r>
    </w:p>
    <w:p w:rsidR="00CF2A9E" w:rsidRPr="006E70DC" w:rsidRDefault="00CF2A9E" w:rsidP="008C094B">
      <w:pPr>
        <w:shd w:val="clear" w:color="auto" w:fill="FFFFFF"/>
        <w:spacing w:after="0" w:line="240" w:lineRule="auto"/>
        <w:jc w:val="both"/>
        <w:textAlignment w:val="baseline"/>
        <w:rPr>
          <w:rFonts w:ascii="Times New Roman" w:hAnsi="Times New Roman" w:cs="Times New Roman"/>
          <w:sz w:val="28"/>
          <w:szCs w:val="28"/>
        </w:rPr>
      </w:pPr>
    </w:p>
    <w:p w:rsidR="00CF2A9E" w:rsidRPr="006E70DC" w:rsidRDefault="00CF2A9E" w:rsidP="008C094B">
      <w:pPr>
        <w:shd w:val="clear" w:color="auto" w:fill="FFFFFF"/>
        <w:spacing w:after="0" w:line="240" w:lineRule="auto"/>
        <w:jc w:val="both"/>
        <w:textAlignment w:val="baseline"/>
        <w:rPr>
          <w:rFonts w:ascii="Times New Roman" w:hAnsi="Times New Roman" w:cs="Times New Roman"/>
          <w:sz w:val="28"/>
          <w:szCs w:val="28"/>
        </w:rPr>
      </w:pPr>
    </w:p>
    <w:p w:rsidR="00CF2A9E" w:rsidRDefault="00CF2A9E" w:rsidP="008C094B">
      <w:pPr>
        <w:shd w:val="clear" w:color="auto" w:fill="FFFFFF"/>
        <w:spacing w:after="0" w:line="240" w:lineRule="auto"/>
        <w:jc w:val="both"/>
        <w:textAlignment w:val="baseline"/>
        <w:rPr>
          <w:rStyle w:val="a5"/>
          <w:rFonts w:ascii="Times New Roman" w:hAnsi="Times New Roman" w:cs="Times New Roman"/>
          <w:color w:val="000000"/>
          <w:sz w:val="28"/>
          <w:szCs w:val="28"/>
          <w:bdr w:val="none" w:sz="0" w:space="0" w:color="auto" w:frame="1"/>
          <w:shd w:val="clear" w:color="auto" w:fill="FFFFFF"/>
        </w:rPr>
      </w:pPr>
      <w:r w:rsidRPr="006E70DC">
        <w:rPr>
          <w:rStyle w:val="a5"/>
          <w:rFonts w:ascii="Times New Roman" w:hAnsi="Times New Roman" w:cs="Times New Roman"/>
          <w:color w:val="000000"/>
          <w:sz w:val="28"/>
          <w:szCs w:val="28"/>
          <w:bdr w:val="none" w:sz="0" w:space="0" w:color="auto" w:frame="1"/>
          <w:shd w:val="clear" w:color="auto" w:fill="FFFFFF"/>
        </w:rPr>
        <w:t>Литература</w:t>
      </w:r>
    </w:p>
    <w:p w:rsidR="00CF2A9E" w:rsidRDefault="00CF2A9E" w:rsidP="008C094B">
      <w:pPr>
        <w:shd w:val="clear" w:color="auto" w:fill="FFFFFF"/>
        <w:spacing w:after="0" w:line="240" w:lineRule="auto"/>
        <w:jc w:val="both"/>
        <w:textAlignment w:val="baseline"/>
        <w:rPr>
          <w:rFonts w:ascii="Times New Roman" w:hAnsi="Times New Roman" w:cs="Times New Roman"/>
          <w:sz w:val="28"/>
          <w:szCs w:val="28"/>
        </w:rPr>
      </w:pPr>
      <w:r w:rsidRPr="006E70DC">
        <w:rPr>
          <w:rFonts w:ascii="Times New Roman" w:hAnsi="Times New Roman" w:cs="Times New Roman"/>
          <w:color w:val="000000"/>
          <w:sz w:val="28"/>
          <w:szCs w:val="28"/>
        </w:rPr>
        <w:br/>
      </w:r>
      <w:r w:rsidRPr="0015703D">
        <w:rPr>
          <w:rFonts w:ascii="Times New Roman" w:hAnsi="Times New Roman" w:cs="Times New Roman"/>
          <w:sz w:val="28"/>
          <w:szCs w:val="28"/>
          <w:shd w:val="clear" w:color="auto" w:fill="FFFFFF"/>
        </w:rPr>
        <w:t>1. Г.К. Селевко «Современные образовательные технологии», М. 2006.</w:t>
      </w:r>
      <w:r w:rsidRPr="0015703D">
        <w:rPr>
          <w:rFonts w:ascii="Times New Roman" w:hAnsi="Times New Roman" w:cs="Times New Roman"/>
          <w:sz w:val="28"/>
          <w:szCs w:val="28"/>
        </w:rPr>
        <w:br/>
      </w:r>
      <w:r w:rsidRPr="0015703D">
        <w:rPr>
          <w:rFonts w:ascii="Times New Roman" w:hAnsi="Times New Roman" w:cs="Times New Roman"/>
          <w:sz w:val="28"/>
          <w:szCs w:val="28"/>
          <w:shd w:val="clear" w:color="auto" w:fill="FFFFFF"/>
        </w:rPr>
        <w:t>2. Н.Е. Щуркова «Практикум по педагогической технологии», М. 2001.</w:t>
      </w:r>
    </w:p>
    <w:p w:rsidR="00CF2A9E" w:rsidRPr="00EF3E29" w:rsidRDefault="00CF2A9E" w:rsidP="008C094B">
      <w:pPr>
        <w:spacing w:after="0" w:line="240" w:lineRule="auto"/>
        <w:jc w:val="both"/>
        <w:rPr>
          <w:rFonts w:ascii="Times New Roman" w:eastAsia="Times New Roman" w:hAnsi="Times New Roman" w:cs="Times New Roman"/>
          <w:sz w:val="28"/>
          <w:szCs w:val="28"/>
          <w:lang w:eastAsia="ru-RU"/>
        </w:rPr>
      </w:pPr>
      <w:r w:rsidRPr="0015703D">
        <w:rPr>
          <w:rFonts w:ascii="Times New Roman" w:hAnsi="Times New Roman" w:cs="Times New Roman"/>
          <w:sz w:val="28"/>
          <w:szCs w:val="28"/>
          <w:shd w:val="clear" w:color="auto" w:fill="FFFFFF"/>
        </w:rPr>
        <w:t xml:space="preserve">3. </w:t>
      </w:r>
      <w:r w:rsidRPr="00A94A56">
        <w:rPr>
          <w:rFonts w:ascii="Times New Roman" w:eastAsia="Times New Roman" w:hAnsi="Times New Roman" w:cs="Times New Roman"/>
          <w:sz w:val="28"/>
          <w:szCs w:val="28"/>
          <w:lang w:eastAsia="ru-RU"/>
        </w:rPr>
        <w:t>Б</w:t>
      </w:r>
      <w:r w:rsidRPr="00EF3E29">
        <w:rPr>
          <w:rFonts w:ascii="Times New Roman" w:eastAsia="Times New Roman" w:hAnsi="Times New Roman" w:cs="Times New Roman"/>
          <w:sz w:val="28"/>
          <w:szCs w:val="28"/>
          <w:lang w:eastAsia="ru-RU"/>
        </w:rPr>
        <w:t>укатов В.М. «Игры для детского сада. Развитие талантов ребенка</w:t>
      </w:r>
    </w:p>
    <w:p w:rsidR="00CF2A9E" w:rsidRPr="00A94A56" w:rsidRDefault="00CF2A9E" w:rsidP="008C094B">
      <w:pPr>
        <w:spacing w:after="0" w:line="240" w:lineRule="auto"/>
        <w:jc w:val="both"/>
        <w:rPr>
          <w:rFonts w:ascii="Times New Roman" w:eastAsia="Times New Roman" w:hAnsi="Times New Roman" w:cs="Times New Roman"/>
          <w:sz w:val="28"/>
          <w:szCs w:val="28"/>
          <w:lang w:eastAsia="ru-RU"/>
        </w:rPr>
      </w:pPr>
      <w:r w:rsidRPr="00EF3E29">
        <w:rPr>
          <w:rFonts w:ascii="Times New Roman" w:eastAsia="Times New Roman" w:hAnsi="Times New Roman" w:cs="Times New Roman"/>
          <w:sz w:val="28"/>
          <w:szCs w:val="28"/>
          <w:lang w:eastAsia="ru-RU"/>
        </w:rPr>
        <w:t>через игру. Иллюстрированный словарик игровых приемов».</w:t>
      </w:r>
    </w:p>
    <w:p w:rsidR="00CF2A9E" w:rsidRPr="00A94A56" w:rsidRDefault="00CF2A9E" w:rsidP="008C094B">
      <w:pPr>
        <w:shd w:val="clear" w:color="auto" w:fill="FFFFFF"/>
        <w:spacing w:after="0" w:line="24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w:t>
      </w:r>
      <w:r w:rsidRPr="00A94A56">
        <w:rPr>
          <w:rFonts w:ascii="Arial" w:eastAsia="Times New Roman" w:hAnsi="Arial" w:cs="Arial"/>
          <w:sz w:val="28"/>
          <w:szCs w:val="28"/>
          <w:lang w:eastAsia="ru-RU"/>
        </w:rPr>
        <w:t xml:space="preserve"> </w:t>
      </w:r>
      <w:r w:rsidRPr="00A94A56">
        <w:rPr>
          <w:rFonts w:ascii="Times New Roman" w:hAnsi="Times New Roman" w:cs="Times New Roman"/>
          <w:sz w:val="28"/>
          <w:szCs w:val="28"/>
          <w:shd w:val="clear" w:color="auto" w:fill="FFFFFF"/>
        </w:rPr>
        <w:t>В.М. Букатов, Е.Е. Шулешко, А.П. Ершова. Возвращение к таланту.</w:t>
      </w:r>
    </w:p>
    <w:p w:rsidR="00CF2A9E" w:rsidRPr="00A94A56" w:rsidRDefault="00CF2A9E" w:rsidP="008C094B">
      <w:pPr>
        <w:shd w:val="clear" w:color="auto" w:fill="FFFFFF"/>
        <w:spacing w:after="0" w:line="240" w:lineRule="auto"/>
        <w:jc w:val="both"/>
        <w:textAlignment w:val="baseline"/>
        <w:rPr>
          <w:rFonts w:ascii="Times New Roman" w:hAnsi="Times New Roman" w:cs="Times New Roman"/>
          <w:sz w:val="28"/>
          <w:szCs w:val="28"/>
          <w:shd w:val="clear" w:color="auto" w:fill="FFFFFF"/>
        </w:rPr>
      </w:pPr>
      <w:r w:rsidRPr="00A94A56">
        <w:rPr>
          <w:rFonts w:ascii="Times New Roman" w:hAnsi="Times New Roman" w:cs="Times New Roman"/>
          <w:sz w:val="28"/>
          <w:szCs w:val="28"/>
          <w:shd w:val="clear" w:color="auto" w:fill="FFFFFF"/>
        </w:rPr>
        <w:t>Красноярск, АКМЭ, 1999. Учебное пособие.</w:t>
      </w:r>
    </w:p>
    <w:p w:rsidR="00CF2A9E" w:rsidRDefault="00CF2A9E" w:rsidP="008C094B">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bookmarkStart w:id="1" w:name="_GoBack"/>
      <w:bookmarkEnd w:id="1"/>
    </w:p>
    <w:p w:rsidR="00CF2A9E" w:rsidRPr="0015703D" w:rsidRDefault="00CF2A9E" w:rsidP="008C094B">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p>
    <w:p w:rsidR="00CF2A9E" w:rsidRPr="0015703D" w:rsidRDefault="00CF2A9E" w:rsidP="008C094B">
      <w:pPr>
        <w:pStyle w:val="a3"/>
        <w:spacing w:line="240" w:lineRule="auto"/>
        <w:jc w:val="both"/>
        <w:rPr>
          <w:rFonts w:ascii="Times New Roman" w:hAnsi="Times New Roman" w:cs="Times New Roman"/>
          <w:sz w:val="28"/>
          <w:szCs w:val="28"/>
        </w:rPr>
      </w:pPr>
    </w:p>
    <w:p w:rsidR="00CF2A9E" w:rsidRDefault="00CF2A9E" w:rsidP="008C094B">
      <w:pPr>
        <w:pStyle w:val="a3"/>
        <w:spacing w:line="240" w:lineRule="auto"/>
        <w:jc w:val="both"/>
        <w:rPr>
          <w:rFonts w:ascii="Times New Roman" w:hAnsi="Times New Roman" w:cs="Times New Roman"/>
          <w:sz w:val="28"/>
          <w:szCs w:val="28"/>
        </w:rPr>
      </w:pPr>
    </w:p>
    <w:p w:rsidR="00CF2A9E" w:rsidRDefault="00CF2A9E" w:rsidP="008C094B">
      <w:pPr>
        <w:pStyle w:val="a3"/>
        <w:spacing w:line="240" w:lineRule="auto"/>
        <w:jc w:val="both"/>
        <w:rPr>
          <w:rFonts w:ascii="Times New Roman" w:hAnsi="Times New Roman" w:cs="Times New Roman"/>
          <w:sz w:val="28"/>
          <w:szCs w:val="28"/>
        </w:rPr>
      </w:pPr>
    </w:p>
    <w:p w:rsidR="00CF2A9E" w:rsidRDefault="00CF2A9E" w:rsidP="008C094B">
      <w:pPr>
        <w:pStyle w:val="a3"/>
        <w:spacing w:line="240" w:lineRule="auto"/>
        <w:jc w:val="both"/>
        <w:rPr>
          <w:rFonts w:ascii="Times New Roman" w:hAnsi="Times New Roman" w:cs="Times New Roman"/>
          <w:sz w:val="28"/>
          <w:szCs w:val="28"/>
        </w:rPr>
      </w:pPr>
    </w:p>
    <w:p w:rsidR="00CF2A9E" w:rsidRDefault="00CF2A9E" w:rsidP="008C094B">
      <w:pPr>
        <w:pStyle w:val="a3"/>
        <w:spacing w:line="240" w:lineRule="auto"/>
        <w:jc w:val="both"/>
        <w:rPr>
          <w:rFonts w:ascii="Times New Roman" w:hAnsi="Times New Roman" w:cs="Times New Roman"/>
          <w:sz w:val="28"/>
          <w:szCs w:val="28"/>
        </w:rPr>
      </w:pPr>
    </w:p>
    <w:p w:rsidR="00CF2A9E" w:rsidRDefault="00CF2A9E" w:rsidP="008C094B">
      <w:pPr>
        <w:pStyle w:val="a3"/>
        <w:spacing w:line="240" w:lineRule="auto"/>
        <w:jc w:val="both"/>
        <w:rPr>
          <w:rFonts w:ascii="Times New Roman" w:hAnsi="Times New Roman" w:cs="Times New Roman"/>
          <w:sz w:val="28"/>
          <w:szCs w:val="28"/>
        </w:rPr>
      </w:pPr>
    </w:p>
    <w:p w:rsidR="00CF2A9E" w:rsidRDefault="00CF2A9E" w:rsidP="008C094B">
      <w:pPr>
        <w:pStyle w:val="a3"/>
        <w:spacing w:line="240" w:lineRule="auto"/>
        <w:jc w:val="both"/>
        <w:rPr>
          <w:rFonts w:ascii="Times New Roman" w:hAnsi="Times New Roman" w:cs="Times New Roman"/>
          <w:sz w:val="28"/>
          <w:szCs w:val="28"/>
        </w:rPr>
      </w:pPr>
    </w:p>
    <w:p w:rsidR="00CF2A9E" w:rsidRDefault="00CF2A9E" w:rsidP="008C094B">
      <w:pPr>
        <w:pStyle w:val="a3"/>
        <w:spacing w:line="240" w:lineRule="auto"/>
        <w:jc w:val="both"/>
        <w:rPr>
          <w:rFonts w:ascii="Times New Roman" w:hAnsi="Times New Roman" w:cs="Times New Roman"/>
          <w:sz w:val="28"/>
          <w:szCs w:val="28"/>
        </w:rPr>
      </w:pPr>
    </w:p>
    <w:p w:rsidR="00CF2A9E" w:rsidRPr="006E70DC" w:rsidRDefault="00CF2A9E" w:rsidP="008C094B">
      <w:pPr>
        <w:pStyle w:val="a3"/>
        <w:spacing w:line="240" w:lineRule="auto"/>
        <w:jc w:val="both"/>
        <w:rPr>
          <w:rFonts w:ascii="Times New Roman" w:hAnsi="Times New Roman" w:cs="Times New Roman"/>
          <w:sz w:val="28"/>
          <w:szCs w:val="28"/>
        </w:rPr>
      </w:pPr>
    </w:p>
    <w:p w:rsidR="00D55762" w:rsidRDefault="00D55762" w:rsidP="008C094B">
      <w:pPr>
        <w:jc w:val="both"/>
      </w:pPr>
    </w:p>
    <w:sectPr w:rsidR="00D55762" w:rsidSect="0015703D">
      <w:footerReference w:type="default" r:id="rId8"/>
      <w:pgSz w:w="11906" w:h="16838"/>
      <w:pgMar w:top="1134"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A90" w:rsidRDefault="00C17A90">
      <w:pPr>
        <w:spacing w:after="0" w:line="240" w:lineRule="auto"/>
      </w:pPr>
      <w:r>
        <w:separator/>
      </w:r>
    </w:p>
  </w:endnote>
  <w:endnote w:type="continuationSeparator" w:id="0">
    <w:p w:rsidR="00C17A90" w:rsidRDefault="00C17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8932839"/>
      <w:docPartObj>
        <w:docPartGallery w:val="Page Numbers (Bottom of Page)"/>
        <w:docPartUnique/>
      </w:docPartObj>
    </w:sdtPr>
    <w:sdtEndPr/>
    <w:sdtContent>
      <w:p w:rsidR="0015703D" w:rsidRDefault="008C094B">
        <w:pPr>
          <w:pStyle w:val="a6"/>
          <w:jc w:val="right"/>
        </w:pPr>
        <w:r>
          <w:fldChar w:fldCharType="begin"/>
        </w:r>
        <w:r>
          <w:instrText>PAGE   \* MERGEFORMAT</w:instrText>
        </w:r>
        <w:r>
          <w:fldChar w:fldCharType="separate"/>
        </w:r>
        <w:r w:rsidR="00C00DBC">
          <w:rPr>
            <w:noProof/>
          </w:rPr>
          <w:t>11</w:t>
        </w:r>
        <w:r>
          <w:fldChar w:fldCharType="end"/>
        </w:r>
      </w:p>
    </w:sdtContent>
  </w:sdt>
  <w:p w:rsidR="0015703D" w:rsidRDefault="00C17A9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A90" w:rsidRDefault="00C17A90">
      <w:pPr>
        <w:spacing w:after="0" w:line="240" w:lineRule="auto"/>
      </w:pPr>
      <w:r>
        <w:separator/>
      </w:r>
    </w:p>
  </w:footnote>
  <w:footnote w:type="continuationSeparator" w:id="0">
    <w:p w:rsidR="00C17A90" w:rsidRDefault="00C17A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54C64"/>
    <w:multiLevelType w:val="multilevel"/>
    <w:tmpl w:val="B21C5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34032A"/>
    <w:multiLevelType w:val="multilevel"/>
    <w:tmpl w:val="13DA0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4B300F3"/>
    <w:multiLevelType w:val="hybridMultilevel"/>
    <w:tmpl w:val="57BAD9C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F486DF7"/>
    <w:multiLevelType w:val="multilevel"/>
    <w:tmpl w:val="DB18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4320632"/>
    <w:multiLevelType w:val="multilevel"/>
    <w:tmpl w:val="B076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2774670"/>
    <w:multiLevelType w:val="hybridMultilevel"/>
    <w:tmpl w:val="724E79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76D0811"/>
    <w:multiLevelType w:val="hybridMultilevel"/>
    <w:tmpl w:val="655E48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4"/>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A9E"/>
    <w:rsid w:val="000447C9"/>
    <w:rsid w:val="008C094B"/>
    <w:rsid w:val="00982FB1"/>
    <w:rsid w:val="00C00DBC"/>
    <w:rsid w:val="00C17A90"/>
    <w:rsid w:val="00CF2A9E"/>
    <w:rsid w:val="00D557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2A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2A9E"/>
    <w:pPr>
      <w:ind w:left="720"/>
      <w:contextualSpacing/>
    </w:pPr>
  </w:style>
  <w:style w:type="paragraph" w:customStyle="1" w:styleId="Style13">
    <w:name w:val="Style13"/>
    <w:basedOn w:val="a"/>
    <w:uiPriority w:val="99"/>
    <w:rsid w:val="00CF2A9E"/>
    <w:pPr>
      <w:widowControl w:val="0"/>
      <w:autoSpaceDE w:val="0"/>
      <w:autoSpaceDN w:val="0"/>
      <w:adjustRightInd w:val="0"/>
      <w:spacing w:after="0" w:line="255" w:lineRule="exact"/>
      <w:ind w:firstLine="384"/>
      <w:jc w:val="both"/>
    </w:pPr>
    <w:rPr>
      <w:rFonts w:ascii="Tahoma" w:eastAsia="Times New Roman" w:hAnsi="Tahoma" w:cs="Tahoma"/>
      <w:sz w:val="24"/>
      <w:szCs w:val="24"/>
      <w:lang w:eastAsia="ru-RU"/>
    </w:rPr>
  </w:style>
  <w:style w:type="paragraph" w:styleId="a4">
    <w:name w:val="Normal (Web)"/>
    <w:basedOn w:val="a"/>
    <w:uiPriority w:val="99"/>
    <w:unhideWhenUsed/>
    <w:rsid w:val="00CF2A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CF2A9E"/>
    <w:rPr>
      <w:b/>
      <w:bCs/>
    </w:rPr>
  </w:style>
  <w:style w:type="paragraph" w:styleId="a6">
    <w:name w:val="footer"/>
    <w:basedOn w:val="a"/>
    <w:link w:val="a7"/>
    <w:uiPriority w:val="99"/>
    <w:unhideWhenUsed/>
    <w:rsid w:val="00CF2A9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F2A9E"/>
  </w:style>
  <w:style w:type="character" w:styleId="a8">
    <w:name w:val="Hyperlink"/>
    <w:basedOn w:val="a0"/>
    <w:uiPriority w:val="99"/>
    <w:unhideWhenUsed/>
    <w:rsid w:val="00CF2A9E"/>
    <w:rPr>
      <w:color w:val="0000FF" w:themeColor="hyperlink"/>
      <w:u w:val="single"/>
    </w:rPr>
  </w:style>
  <w:style w:type="character" w:customStyle="1" w:styleId="c2">
    <w:name w:val="c2"/>
    <w:basedOn w:val="a0"/>
    <w:rsid w:val="00CF2A9E"/>
  </w:style>
  <w:style w:type="paragraph" w:customStyle="1" w:styleId="c3">
    <w:name w:val="c3"/>
    <w:basedOn w:val="a"/>
    <w:rsid w:val="00CF2A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CF2A9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8">
    <w:name w:val="c8"/>
    <w:basedOn w:val="a0"/>
    <w:rsid w:val="00CF2A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2A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2A9E"/>
    <w:pPr>
      <w:ind w:left="720"/>
      <w:contextualSpacing/>
    </w:pPr>
  </w:style>
  <w:style w:type="paragraph" w:customStyle="1" w:styleId="Style13">
    <w:name w:val="Style13"/>
    <w:basedOn w:val="a"/>
    <w:uiPriority w:val="99"/>
    <w:rsid w:val="00CF2A9E"/>
    <w:pPr>
      <w:widowControl w:val="0"/>
      <w:autoSpaceDE w:val="0"/>
      <w:autoSpaceDN w:val="0"/>
      <w:adjustRightInd w:val="0"/>
      <w:spacing w:after="0" w:line="255" w:lineRule="exact"/>
      <w:ind w:firstLine="384"/>
      <w:jc w:val="both"/>
    </w:pPr>
    <w:rPr>
      <w:rFonts w:ascii="Tahoma" w:eastAsia="Times New Roman" w:hAnsi="Tahoma" w:cs="Tahoma"/>
      <w:sz w:val="24"/>
      <w:szCs w:val="24"/>
      <w:lang w:eastAsia="ru-RU"/>
    </w:rPr>
  </w:style>
  <w:style w:type="paragraph" w:styleId="a4">
    <w:name w:val="Normal (Web)"/>
    <w:basedOn w:val="a"/>
    <w:uiPriority w:val="99"/>
    <w:unhideWhenUsed/>
    <w:rsid w:val="00CF2A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CF2A9E"/>
    <w:rPr>
      <w:b/>
      <w:bCs/>
    </w:rPr>
  </w:style>
  <w:style w:type="paragraph" w:styleId="a6">
    <w:name w:val="footer"/>
    <w:basedOn w:val="a"/>
    <w:link w:val="a7"/>
    <w:uiPriority w:val="99"/>
    <w:unhideWhenUsed/>
    <w:rsid w:val="00CF2A9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F2A9E"/>
  </w:style>
  <w:style w:type="character" w:styleId="a8">
    <w:name w:val="Hyperlink"/>
    <w:basedOn w:val="a0"/>
    <w:uiPriority w:val="99"/>
    <w:unhideWhenUsed/>
    <w:rsid w:val="00CF2A9E"/>
    <w:rPr>
      <w:color w:val="0000FF" w:themeColor="hyperlink"/>
      <w:u w:val="single"/>
    </w:rPr>
  </w:style>
  <w:style w:type="character" w:customStyle="1" w:styleId="c2">
    <w:name w:val="c2"/>
    <w:basedOn w:val="a0"/>
    <w:rsid w:val="00CF2A9E"/>
  </w:style>
  <w:style w:type="paragraph" w:customStyle="1" w:styleId="c3">
    <w:name w:val="c3"/>
    <w:basedOn w:val="a"/>
    <w:rsid w:val="00CF2A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CF2A9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8">
    <w:name w:val="c8"/>
    <w:basedOn w:val="a0"/>
    <w:rsid w:val="00CF2A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3645</Words>
  <Characters>20782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7</cp:revision>
  <dcterms:created xsi:type="dcterms:W3CDTF">2017-07-26T11:00:00Z</dcterms:created>
  <dcterms:modified xsi:type="dcterms:W3CDTF">2017-10-17T07:51:00Z</dcterms:modified>
</cp:coreProperties>
</file>