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237" w:rsidRPr="00B14237" w:rsidRDefault="00B14237" w:rsidP="00B14237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Методическая разработка по теме</w:t>
      </w:r>
    </w:p>
    <w:p w:rsidR="00B14237" w:rsidRPr="00B14237" w:rsidRDefault="00B14237" w:rsidP="00B14237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"Пути повышения орфографической грамотности на уроках русского языка"</w:t>
      </w:r>
    </w:p>
    <w:p w:rsidR="00B14237" w:rsidRPr="00B14237" w:rsidRDefault="00B14237" w:rsidP="00B14237">
      <w:pPr>
        <w:spacing w:after="0" w:line="36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учитель русского языка и литературы</w:t>
      </w:r>
    </w:p>
    <w:p w:rsidR="00B14237" w:rsidRPr="00B14237" w:rsidRDefault="00B14237" w:rsidP="00B14237">
      <w:pPr>
        <w:spacing w:after="0" w:line="36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B14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Нищакова</w:t>
      </w:r>
      <w:proofErr w:type="spellEnd"/>
      <w:r w:rsidRPr="00B14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О.Н.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последние годы основные пробелы педагогического процесса связаны с дальнейшим совершенствованием процесса образования, направленным на развитие личности школьников. Для целенаправленного и систематического развития интеллекта, самостоятельности учащихся следует применять современные педагогические технологии, направленные на активизацию и интенсификацию познавательного процесса, на повышение качества знаний и в итоге – на саморазвитие личности. Но ориентация на максимум усвоения учебного материала привела к заметной перегрузке учащихся: уровень требований для большинства из них стал непосильным. Как следствие – снизился интерес к учебе и уверенность в себе. Поэтому дифференцированный подход к процессу обучения – это одно из средств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технологий.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 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моей педагогической</w:t>
      </w: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технологии – 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лингвистической и языковедческой компетенции учащихся с акцентом на развитие орфографической грамотности.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· воспитывать устойчивый интерес к русскому языку как предмету;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· развивать мыслительные операции: анализ, синтез, сравнение;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· формировать умение переносить знания из области лингвистики в другие области знаний.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Главными особенностями организации групповой работы учащихся на уроке являются: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 деление класса на группы для решения конкретных учебных задач;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 определенное задание каждой группе (либо одинаковое, либо дифференцированное), которое выполняется под руководством лидера;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 задания в группе выполняются таким образом, который позволяет учитывать и оценивать индивидуальный вклад каждого.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значимыми для меня при дифференциации обучения выступают принципы: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проблемности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(получение знаний не в готовом виде, а в результате собственной активной познавательной деятельности);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взаимообучения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(мобилизация групповых, парных форм деятельности);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 исследования изучаемых проблем и явлений (развитие учебно-познавательной деятельности);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индивидуализации (организация деятельности с учетом индивидуальных способностей);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создания мотивации (активная мыслительная деятельность).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Все вышесказанное составило теоретические предпосылки работы, направленной на решение проблемы повышения орфографической грамотности учащихся через дифференциацию обучения на уроках русского языка, которое выступает средством формирования учебной мотивации учащихся.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Реализацию проблемы я начала осуществлять с мониторинга индивидуальных особенностей учащихся, который был проведен в 5 классе совместно со школьным психологом. Эта работа позволила разделить класс на 3 группы, исходя из следующих критериев: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объема имеющихся знаний;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культуры умственного труда;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уровня познавательной активности;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способности к абстрактному мышлению;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умения анализировать и обобщать;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утомляемости от интеллектуальной деятельности;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уровня самостоятельности;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- уровня работоспособности (желания и умения учиться).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В </w:t>
      </w: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первую группу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вошли дети с уравновешенными нервными процессами возбуждения и торможения. Это дети, которые обладают высоким уровнем аналитико-синтетической деятельности, им доступны обобщения и абстрагирования, у них ровная, выразительная речь, достаточно велик словарный запас.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Во </w:t>
      </w: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вторую группу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вошли дети, в нервных процессах которых преобладает возбуждение над торможением; они не могут сконцентрировать внимание и могут допустить ошибки. Им необходимо систематическое повторение ранее усвоенного.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Третью группу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образовали ученики с замедленной реакцией на вопрос или задание учителя, с медленной речью, бедной эмоционально и по содержанию. Таким ребятам требуется значительно больше времени на усвоение правила, чем другим.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Учитывая индивидуальность каждого ученика и то, что участники одной и той же группы могут показать разный результат по данной теме, эти группы подвижны по своему составу.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важно научить ученика учиться. Важной для меня была информация, что от услышанного в памяти остается 10%, от зрительного 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восприятия – 50%, от практической деятельности – 90% информации. (Платонов К.К., Голубев Г.Р. Психология, стр. 195-196).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 начинаю с коррекции тематического планирования уроков с учетом возможностей групп: определяю методы, приемы и формы обучения, планирую предполагаемый результат, учитывая при этом индивидуальные различия учащихся, уровень их развития и способности к обучению. Основными методами для реализации цели и задач являются следующие: проблемный, частично-поисковый, поисковый, исследовательский, проектный.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В 5 классе выявляю, насколько у учащихся сформированы дидактические умения и навыки, в какой степени они знакомы с явлением орфограммы. Практика показывает, что в большинстве случаев понятие «орфограмма» сформировано в начальной школе недостаточно. Первым этапом реализации заявленной проблемы является ввод понятия и выполнение учебных упражнений, позволяющих осознать данное понятие на практическом уровне в условиях зрительного предъявления текста и на слух. Например, на уроке повторения темы «Правописание безударных гласных в корне слова» рассказываю учащимся о значении письма в жизни человека. Сильным ребятам предлагаю подготовить сообщения о различных видах письма. Пятиклассники как бы заново узнают, что с помощью письма люди на расстоянии могут обмениваться мыслями друг с другом и даже передавать информацию через века, тысячелетия.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Для закрепления этого ученики в тетрадях записывают: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«Письмо – одно из величайших достижений человеческой мысли».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Обращаю внимание на орфографию. Провожу работу с терминами, для этого на доске и в тетрадях записывается: «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Орфо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» – правильный, «грамм(а)» – запись, «граф(о)» – пишу. После этого ребята приводят примеры слов с данными частями слов: телеграмма, телеграф и др. Далее провожу лингвистический эксперимент. Учащиеся анализируют слова типа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дом, мой, стол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, а потом отвечают на вопрос «Что произойдет, если заменить одну букву на другую?» Делаем вывод: появляются слова другого значения: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том, дам, дол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. В этих словах нет орфограммы. Но запишем слово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дома 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(с ударением на последнем слоге). «Можно в этом слове сделать ошибку?» Да. Вывод: в слове есть орфограмма. «Какая?» Учащиеся из курса начальной школы знают, как можно проверить безударную гласную. Далее на уроке отрабатывается навык определения орфограмм. Например, даю задание: выбрать и записать  только те слова, в которых есть орфограммы: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школа, стол, окно, пол, стена, дети, мебель, друг, руки, трава, земля, шапка, книга, лук.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Систематически на уроках использую словари, к которым обращаюсь на разных этапах и видах уроков. Так, например, для формирования орфографической зоркости важной является работа по тематическому подбору слов, и без словарей при этом не обойтись. Главным в обучении правописанию является орфографическое правило, его применение, т.е. 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решение орфографической задачи, однако оно возможно при условии, если ученик видит объект применения правила – орфограмму. Только сумев обнаружить орфограмму, ученик сможет решить вопрос о ее конкретном написании. Значит, умение обнаруживать орфограммы, именуемое орфографической зоркостью, выступает базовым орфографическим умением, первейшим этапом при обучении правописанию, залогом грамотного письма. Неумение выделять орфограммы при письме – одна из главных причин, тормозящих развитие орфографического навыка. Поэтому следующий этап реализации проблемы – формирование орфографической зоркости. С этой целью провожу различные диктанты (зрительный, слуховой, предупредительный, выборочный, диктант «Проверяю себя» и другие). Хороший результат по формированию орфографической зоркости дает предупредительный диктант с «отсроченным» решением дидактической задачи («разученный» диктант). Даю учащимся время по предупреждению орфографических ошибок (от 1-2 до 3-4 дней). В этом случае осмысление и запоминание распределяется по времени, что особенно важно с точки зрения психологии. При подготовке к такому диктанту возможны различные способы подготовительной работы: коллективная, самостоятельная,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взаимообучение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; эффективны также игры «Четвертый лишний», «Кто больше».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уроках использую такие виды работ, как списывание текста, комментированное письмо, письмо по памяти, написание сочинений-миниатюр по опорным словам. Выполнение этих работ осуществляю дифференцированно. Особое место для формирования навыков правописания занимает свободное списывание текста. Вначале текст выразительно читается, анализируется со стороны содержания и языкового оформления, затем выписываются и объясняются слова с трудными орфограммами. По окончании подготовительной работы учащимся дается время для того, чтобы самостоятельно осмыслить ее результаты и хорошо запомнить текст. Затем текст закрывается, и учащиеся записывают его свободно. Эта работа тоже осуществляется дифференцированно. Те учащиеся, которые прочно усвоили правописные навыки, выполняют работу по способу свободного списывания; ученикам, отстающим в усвоении учебного материала, предлагается задание по подробному (текстуальному) списыванию.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Хороший результат для формирования орфографической зоркости дает работа по заполнению различных таблиц. Например, дается задание восстановить таблицу, назвав орфограммы.</w:t>
      </w:r>
    </w:p>
    <w:tbl>
      <w:tblPr>
        <w:tblW w:w="10528" w:type="dxa"/>
        <w:jc w:val="center"/>
        <w:tblInd w:w="7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4"/>
        <w:gridCol w:w="4309"/>
        <w:gridCol w:w="5365"/>
      </w:tblGrid>
      <w:tr w:rsidR="00B14237" w:rsidRPr="00B14237" w:rsidTr="00B14237">
        <w:trPr>
          <w:trHeight w:val="698"/>
          <w:jc w:val="center"/>
        </w:trPr>
        <w:tc>
          <w:tcPr>
            <w:tcW w:w="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B14237" w:rsidRPr="00B14237" w:rsidTr="00B14237">
        <w:trPr>
          <w:trHeight w:val="490"/>
          <w:jc w:val="center"/>
        </w:trPr>
        <w:tc>
          <w:tcPr>
            <w:tcW w:w="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Аллея, троллейбус, шоссе, бассейн</w:t>
            </w:r>
          </w:p>
        </w:tc>
      </w:tr>
      <w:tr w:rsidR="00B14237" w:rsidRPr="00B14237" w:rsidTr="00B14237">
        <w:trPr>
          <w:trHeight w:val="490"/>
          <w:jc w:val="center"/>
        </w:trPr>
        <w:tc>
          <w:tcPr>
            <w:tcW w:w="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Скользкий, дубки, дед, вскользь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Рюкзак, вокзал</w:t>
            </w:r>
          </w:p>
        </w:tc>
      </w:tr>
      <w:tr w:rsidR="00B14237" w:rsidRPr="00B14237" w:rsidTr="00B14237">
        <w:trPr>
          <w:trHeight w:val="490"/>
          <w:jc w:val="center"/>
        </w:trPr>
        <w:tc>
          <w:tcPr>
            <w:tcW w:w="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Радостный, известный, местность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237" w:rsidRPr="00B14237" w:rsidRDefault="00B14237" w:rsidP="00B1423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4237">
              <w:rPr>
                <w:rFonts w:ascii="Times New Roman" w:eastAsia="Times New Roman" w:hAnsi="Times New Roman" w:cs="Times New Roman"/>
                <w:sz w:val="28"/>
                <w:szCs w:val="28"/>
              </w:rPr>
              <w:t>Чувствовать, праздничный</w:t>
            </w:r>
          </w:p>
        </w:tc>
      </w:tr>
    </w:tbl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Подобные формы работы с таблицей помогают ориентироваться в словах, соотносить их с определенным орфографическим правилом, учат анализировать, сопоставлять, делать выводы.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Орфография подчиняется строгим законам, правилам. Важно все изученные ребенком орфографические правила объединить в его сознании в более или менее определенные группы в соответствии с логикой языка, с законами самой русской орфографии. Это уже следующий этап реализации проблемы. Составляем вместе с учениками таблицу «Основные правила русской орфографии». Профессор М.Р. Львов выделяет шесть этапов, которые должен пройти школьник для решения орфографической задачи и которые я применяю на уроках русского языка: увидеть орфограмму в слове; определить вид (проверяемая или нет), к какой теме относится, вспомнить правило; определить способ решения поисковой задачи в зависимости от вида орфограммы; определить «шаги», ступени решения и их последовательность, т.е. составить алгоритм задачи; решить задачу, т. е. выполнить последовательные действия по алгоритму, написать слова и сделать самопроверку.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закрепления теоретического материала готовлю задания для самостоятельной работы, подбираю дидактический материал в соответствии с уровнем развития учащихся и провожу уроки-практикумы, где использую различные способы коллективной работы. Учащиеся выполняют задания парами: одни выполняют, а сидящие с ними рядом контролируют выполнение практических заданий и оценивают правильность выполнения, указывая при необходимости на ошибки; затем учащиеся меняются ролями. Например, при изучении темы «Правописание приставок на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с» предлагаю такие задания: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 Будьте внимательны! Выпишите только слова с приставками на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с: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исхудать, восток, разносить, искрометный, бесчеловечный, низкорослый, ниспадать, разделить, разнообразный, распродавать, сдержать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 Докажите, что в других словах нет приставок на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с, для чего разберите их по составу (эти задания ориентированы на учеников 1-2 группы), учащиеся 3-й группы в это время выполняют такое задание: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– Запишите, вставляя пропущенные буквы, объясните написание по образцу: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безграничный (граница – г- 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.), исписать (писать – 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– гл.);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слова с неизменяемыми приставками подчеркните: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…толковый, …делать, 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…целовать. …дернуть, ни..падать, …гореть, 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…терзать, 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…добриться, 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бе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…</w:t>
      </w:r>
      <w:proofErr w:type="spellStart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дорожье</w:t>
      </w:r>
      <w:proofErr w:type="spellEnd"/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  …бивать, в…будоражить, в…кипеть, …бежать.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От урока к уроку провожу дифференциацию заданий, соответствующих различным уровням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развитиятдетей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использую карточки с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разноуровневыми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заданиями, различные памятки, таблицы. Так, при изучении темы «Разряды местоимений» в 6 классе использую задания разных уровней на примере одного текста: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Когда я был маленький, меня отвезли жить к бабушке. У бабушки над столом была полка. А на полке пароходик. Я такого никогда не видел. Он был совсем настоящий, только маленький. У него труба была желтая, и на ней два черных пояса. И две мачты. А от мачт шли к бортам веревочные лесенки. На корме стояла будочка, как домик. Полированная, с окошечками и дверкой. А уж совсем на корме – медное рулевое колесо. Снизу под кормой – руль. И блестел перед рулем винт, как медная розочка. На носу два якоря. Ах, какие замечательные! Если б хоть один такой у меня был! (Б. Житков). 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 даю задания: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уровень.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(Задания репродуктивного характера).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 Выразительно прочитайте текст вслух. Выделите интонационно два последних восклицательных предложения.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 Вставьте пропущенные буквы, раскройте скобки.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 Произведите разбор выделенного предложения.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 Выпишите из текста личные местоимения в два столбика: с предлогами и без предлогов. Определите род, число, лицо местоимений, если это возможно.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 Прочитайте предложения: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 </w:t>
      </w:r>
      <w:r w:rsidRPr="00B142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такого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никогда не видел.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 б хоть один </w:t>
      </w:r>
      <w:r w:rsidRPr="00B142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такой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 меня был!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Задайте вопросы к выделенным местоимениям и подчеркните их как члены предложения. (Задание иллюстрирует функцию местоимений в речи).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уровень. 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(Задания репродуктивно-продуктивного характера: частично- поисковые).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 Прочитайте текст вслух. С какой интонацией вы прочли два последних предложения? Почему?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 Обозначьте орфограммы в корнях тех слов, которые указывают на предметы, признаки и количество, но не называют их.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 Произведите синтаксический разбор выделенного предложения. Укажите морфологические признаки всех частей речи в этом предложении.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 Выпишите из текста личные местоимения с предлогами и без предлогов. Сколько групп у вас получилось? По какому принципу еще можно разделить местоимения на группы?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5. Замените, где это возможно, местоимения словами других частей речи.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6. Прочитайте предложения: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 </w:t>
      </w:r>
      <w:r w:rsidRPr="00B142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такого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никогда не видел.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 б хоть один </w:t>
      </w:r>
      <w:r w:rsidRPr="00B142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такой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у меня был!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Поисковая задача: подберите синонимы к выделенным словам, сделайте вывод. (Знакомство с указанным местоимением даст возможность соотнести его с признаковыми словами).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уровень.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(Задания продуктивного характера: поисковые).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 Как вы думаете, кто герой рассказа Б. Житкова, мальчик или девочка8 Почему? (Поисковая задача) Дайте герою имя. Попробуйте передать рассказ героя от своего имени.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 Нарисуйте пароходик таким, каким вы его представляете. Перечислите все предметы на вашем рисунке. Запишите эти слова. К каким частям речи они относятся? Почему вы так думаете? На какие группы можно разделить выписанные слова? Обоснуйте свой ответ.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 В какой части рисунка у вас находятся якорь и винт? Почему? Сравните, как пишется и как звучит слово якоря в сочетании два якоря. Какие звуки обозначает в слове буква я? Сравните: якоря – якоря. Что изменилось? Сделайте вывод.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 Как вы думаете, почему автор сравнивает винт с медной розочкой? Запишите словосочетание медная розочка. Укажите главное слово. Как ими частями речи выражены оба слова? По каким признакам вы это определили? Сравните: медная розочка – розочка из меди. Что вы можете сказать об этих словосочетаниях? Приведите подобные примеры из текста.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 Прочитайте предложения: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1)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 такого никогда не видел.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2)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 б хоть один такой у меня был!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Поисковая задача. Можно ли заменить выделенные слова словами других частей речи? Обоснуйте свое мнение.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6. Есть ли у вас любимая игрушка? Запишите сочетание слов, из которых можно составить предложения для рассказа о вашей любимой игрушке. Запишите рассказ.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держать учащихся в «рабочей форме», не снижать их активности, увеличиваю объем работы для тех учащихся, которые имеют более высокий уровень подготовки, тем самым содействуя развитию познавательных способностей.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Дополнительные задания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имеют самый разнообразный характер: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1) задания на сравнение, сопоставление явлений, орфограмм; например, при изучении темы «Слитное и раздельное не с наречиями на - о и - е» в 7 классе предлагаю ученикам выполнить такие задания: сильные учащиеся записывают словосочетания (упражнение на доске), раскрывают скобки, делают вывод, на какое орфографическое правило даны следующие слова: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нелепое обвинение, проявление невоспитанности, не сладкие, а кислые ягоды и др.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Затем перед ними ставится поисковая задача: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– образуйте от прилагательных однокоренные наречия;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– запишите их в 2 столбика;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– определите, какие наречия образуются от прилагательных;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– необходимо ли отдельное правило написания не с наречиями на о- и е;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2) задания исследовательского характера: например, при изучении темы «Категория состояния» в 7 классе на уроке обобщения и систематизации знаний предлагаю исследовательскую работу «Правомерно ли выделять слова категории состояния в самостоятельную часть речи?»;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задания, ориентирующие учащихся на поиск разнообразных вариантов выполнения заданий; например, при изучении в 5 классе темы «Правописание –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–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глаголах» основным приемом является постановка вопроса к глаголу. Но в определенных случаях (особенно в безличных конструкциях) вопрос звучит искусственно. Поэтому объясняю учащимся, что вопрос – это только прием, помогающий выбрать правильное написание; что формы –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–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дифференцируют на письме личную форму глагола (3 лицо) и неопределенную. Отрабатывается навык, который приводит к выбору разнообразных вариантов выполнения заданий;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4) задания, формирующие навык использования полученных знаний в жизненной практике: сильные учащиеся выступают в роли помощников учителя и оказывают помощь слабым учащимся: осуществляют проверку индивидуальных заданий, помогают слабым при выполнении работы над ошибками в диктантах, сочинениях, изложениях, помогают учителю в проверке знаний, умений, навыков учащихся на уроках-зачетах, смотрах знаний. Тем самым учащиеся помогают ликвидировать пробелы.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Дифференцированный подход позволяет в условиях классно-урочной системы реализовывать творческие возможности всех учащихся. Работа с сильными учениками организуется не по пути увеличения объема заданий, а за счет разнообразия заданий. Например, учащимся предлагаются такие задания: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1) составление словарных диктантов;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2) составление текстов различных диктантов;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3) составление карточек-заданий по изученному материалу;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4) составление обобщающих таблиц для работы на уроке;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5) составление тестов, в том числе и на электронных носителях;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6) сочинение лингвистических сказок (миниатюр);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7) написание сочинений разных жанров на лингвистическую тему;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8)подбор материала для игровых моментов на уроке, а также подготовка сообщений «Почему мы так говорим»;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9) проверка индивидуальных заданий, выполняемых учащимися, которые имеют более низкий уровень подготовки;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10) выполнение обязанностей консультанта.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Обобщение и систематизацию по какой-либо теме провожу или в форме урока-зачета, или в форме смотра знаний. На такой учебной встрече не только проверяется уровень умений и навыков учащихся, но и расширяется кругозор ребят, так как в ходе подготовки к ней они изучают не только теоретический материал, но используют дополнительную литературу, словари. Класс для такого смотра разбивается на 3-4 группы, во главе которой – консультант. Каждой группе нужно пройти четыре станции: теоретическую, орфографическую, творческую и станцию тестирования (заключительную). Группы учащихся по своему составу неоднородные: каждый ученик, определенный в ту или иную группу, имеет значительные отличия от других учащихся как по своим личным особенностям, так и по результатам учебной деятельности. На станциях проверять работу учащихся привлекаю старшеклассников. Для каждой станции готовлю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разноуровневые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 как теоретического характера, так и практического. Каждый ученик имеет листок контроля, куда выставляются оценки или баллы за свою работу. В конце работы подводятся итоги, объявляются лучшие учащиеся. Учащимся, в работе которых есть недочеты, даются советы, что нужно сделать, чтобы не было пробелов в знаниях. Такая форма обобщения нравится учащимся, равнодушных и пассивных нет. Она помогает им лучше усвоить программный материал, расширяет лингвистический кругозор, развивает творческие возможности, повышает их общую культуру. В качестве психологической разгрузки во время смотра использую игры занимательного характера.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Дифференцированный подход в целях оптимизации использую и при подборе домашних заданий. Даю ученикам возможность из комплексного задания к упражнению выбрать те, с которыми они смогут успешно справиться. Предлагаю в качестве домашней работы карточки с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разноуровневыми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заданиями, задания из тетради на печатной основе. Например, при изучении темы «Склонение существительных на –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, -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, -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» в 5 классе в качестве домашнего задания было предложено следующее: 1-2 группам предлагалось найти на географической карте названия рек, озер, городов, оканчивающихся на –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, -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, -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, записать эти существительные в форме предложного падежа, продолжив предложение.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Путешественники 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побывали…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3 группы выполняли орфографические упражнения учебника.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Дифференцированный подход к самостоятельной работе осуществляется и в методе проектов, который использую в своей педагогической практике. В нем </w:t>
      </w: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разноуровневые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 реализуются в полной мере. С удовлетворением можно наблюдать, с каким интересом ученики третьей группы выполняют то или иное задания. Учитывая подвижность групп, многие переходят в те группы, которые выполняют более сложные задания. Работая с различными источниками, ребята тренируют зрительную память, развивают кругозор, учатся самостоятельно добывать информацию, перенося знания из области лингвистики в другие области знаний.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Разноуровневые</w:t>
      </w:r>
      <w:proofErr w:type="spellEnd"/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задания, составленные с учетом возможностей учащихся, благотворно влияют на психическое состояние школьников. У ребят возникает чувство удовлетворенности после каждого верно выполненного задания. Появляется уверенность в своих силах, что способствует развитию мыслительной деятельности, сохранению здоровья школьников.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повышения орфографической грамотности является следующим этапом работы над методической темой. Он состоит из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текущего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и </w:t>
      </w:r>
      <w:r w:rsidRPr="00B142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итогового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контроля.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Текущий 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нацелен на отслеживание «порций», из которых складывается целое (тема). В силу этого такой вид контроля является закрепительно-контролирующим: он предусматривает определенные методы, приемы, формы работы (самостоятельное выполнение упражнений, небольшие тесты, индивидуальная работа по карточкам, работа по перфокартам, сочинения-миниатюры, осложненное списывание текста и др.).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Итоговый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 контроль – это диктанты, изложения, сочинения, тесты. Для контроля в последние годы использую возможности информационных технологий. Ученики, работая над тестами с использованием компьютера, имеют возможность сразу увидеть оценку своей работы. Для проверки знаний использую и тесты на печатной основе. Год от года они становятся разнообразнее, качественнее.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Значимым этапом работы является мониторинг качества знаний учащихся. Очень важно, чтобы ученики научились сами оценивать результат своей деятельности. Поэтому в пятом классе предлагаю ребятам завести тетрадь личных достижений. Она содержит следующие страницы: постановка цели на учебный год, количество ошибок в словарных диктантах, обучающих и контрольных диктантах, количество ошибок в изложениях и сочинениях, самооценка.</w:t>
      </w:r>
    </w:p>
    <w:p w:rsidR="00B14237" w:rsidRPr="00B14237" w:rsidRDefault="00B14237" w:rsidP="00B14237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Подводя итог, следует сказать, что данная технология, несомненно, позволяет повысить качественную успеваемость учащихся, о чем, в 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частности, свидетельствуют и результаты централизованн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тестирования, и результаты О</w:t>
      </w:r>
      <w:r w:rsidRPr="00B14237">
        <w:rPr>
          <w:rFonts w:ascii="Times New Roman" w:eastAsia="Times New Roman" w:hAnsi="Times New Roman" w:cs="Times New Roman"/>
          <w:color w:val="000000"/>
          <w:sz w:val="28"/>
          <w:szCs w:val="28"/>
        </w:rPr>
        <w:t>ГЭ по русскому языку.</w:t>
      </w:r>
    </w:p>
    <w:p w:rsidR="00000000" w:rsidRPr="00B14237" w:rsidRDefault="00B14237">
      <w:pPr>
        <w:rPr>
          <w:rFonts w:ascii="Times New Roman" w:hAnsi="Times New Roman" w:cs="Times New Roman"/>
          <w:sz w:val="28"/>
          <w:szCs w:val="28"/>
        </w:rPr>
      </w:pPr>
    </w:p>
    <w:sectPr w:rsidR="00000000" w:rsidRPr="00B14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14237"/>
    <w:rsid w:val="00B14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42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42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rtejustify">
    <w:name w:val="rtejustify"/>
    <w:basedOn w:val="a"/>
    <w:rsid w:val="00B14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B14237"/>
    <w:rPr>
      <w:b/>
      <w:bCs/>
    </w:rPr>
  </w:style>
  <w:style w:type="character" w:styleId="a4">
    <w:name w:val="Emphasis"/>
    <w:basedOn w:val="a0"/>
    <w:uiPriority w:val="20"/>
    <w:qFormat/>
    <w:rsid w:val="00B14237"/>
    <w:rPr>
      <w:i/>
      <w:iCs/>
    </w:rPr>
  </w:style>
  <w:style w:type="paragraph" w:customStyle="1" w:styleId="rtecenter">
    <w:name w:val="rtecenter"/>
    <w:basedOn w:val="a"/>
    <w:rsid w:val="00B14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3500</Words>
  <Characters>19954</Characters>
  <Application>Microsoft Office Word</Application>
  <DocSecurity>0</DocSecurity>
  <Lines>166</Lines>
  <Paragraphs>46</Paragraphs>
  <ScaleCrop>false</ScaleCrop>
  <Company>Reanimator Extreme Edition</Company>
  <LinksUpToDate>false</LinksUpToDate>
  <CharactersWithSpaces>23408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2017-10-10T17:21:00Z</dcterms:created>
  <dcterms:modified xsi:type="dcterms:W3CDTF">2017-10-10T17:23:00Z</dcterms:modified>
</cp:coreProperties>
</file>