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3FF" w:rsidRDefault="008133FF" w:rsidP="008133FF">
      <w:p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 ТАКОЕ ГЕНЕАЛОГИЯ И КОМУ ОНА НУЖНА.</w:t>
      </w:r>
    </w:p>
    <w:p w:rsidR="008133FF" w:rsidRPr="008133FF" w:rsidRDefault="008133FF" w:rsidP="008133FF">
      <w:pPr>
        <w:spacing w:before="100" w:beforeAutospacing="1" w:after="100" w:afterAutospacing="1"/>
        <w:jc w:val="both"/>
        <w:rPr>
          <w:bCs/>
          <w:sz w:val="28"/>
          <w:szCs w:val="28"/>
        </w:rPr>
      </w:pPr>
      <w:r w:rsidRPr="00500FB1">
        <w:rPr>
          <w:bCs/>
          <w:sz w:val="28"/>
          <w:szCs w:val="28"/>
        </w:rPr>
        <w:t>Генеалогия</w:t>
      </w:r>
      <w:r w:rsidRPr="00500FB1">
        <w:rPr>
          <w:sz w:val="28"/>
          <w:szCs w:val="28"/>
        </w:rPr>
        <w:t xml:space="preserve"> занимается изучением </w:t>
      </w:r>
      <w:hyperlink r:id="rId4" w:tooltip="Родственные отношения" w:history="1">
        <w:r w:rsidRPr="00500FB1">
          <w:rPr>
            <w:rStyle w:val="a3"/>
            <w:color w:val="auto"/>
            <w:sz w:val="28"/>
            <w:szCs w:val="28"/>
            <w:u w:val="none"/>
          </w:rPr>
          <w:t>родственных взаимосвязей</w:t>
        </w:r>
      </w:hyperlink>
      <w:r w:rsidRPr="00500FB1">
        <w:rPr>
          <w:sz w:val="28"/>
          <w:szCs w:val="28"/>
        </w:rPr>
        <w:t xml:space="preserve"> </w:t>
      </w:r>
      <w:hyperlink r:id="rId5" w:tooltip="Человек" w:history="1">
        <w:r w:rsidRPr="00500FB1">
          <w:rPr>
            <w:rStyle w:val="a3"/>
            <w:color w:val="auto"/>
            <w:sz w:val="28"/>
            <w:szCs w:val="28"/>
            <w:u w:val="none"/>
          </w:rPr>
          <w:t>людей</w:t>
        </w:r>
      </w:hyperlink>
      <w:r w:rsidRPr="00500FB1">
        <w:rPr>
          <w:sz w:val="28"/>
          <w:szCs w:val="28"/>
        </w:rPr>
        <w:t xml:space="preserve">, историей родов, происхождением отдельных лиц, установлением родственных связей, составлением </w:t>
      </w:r>
      <w:hyperlink r:id="rId6" w:tooltip="Поколенная роспись" w:history="1">
        <w:r w:rsidRPr="00500FB1">
          <w:rPr>
            <w:rStyle w:val="a3"/>
            <w:color w:val="auto"/>
            <w:sz w:val="28"/>
            <w:szCs w:val="28"/>
            <w:u w:val="none"/>
          </w:rPr>
          <w:t>поколенных росписей</w:t>
        </w:r>
      </w:hyperlink>
      <w:r w:rsidRPr="00500FB1">
        <w:rPr>
          <w:sz w:val="28"/>
          <w:szCs w:val="28"/>
        </w:rPr>
        <w:t xml:space="preserve"> и </w:t>
      </w:r>
      <w:hyperlink r:id="rId7" w:tooltip="Генеалогическое древо" w:history="1">
        <w:r w:rsidRPr="00500FB1">
          <w:rPr>
            <w:rStyle w:val="a3"/>
            <w:color w:val="auto"/>
            <w:sz w:val="28"/>
            <w:szCs w:val="28"/>
            <w:u w:val="none"/>
          </w:rPr>
          <w:t>генеалогических древ</w:t>
        </w:r>
      </w:hyperlink>
      <w:r w:rsidRPr="00500FB1">
        <w:rPr>
          <w:sz w:val="28"/>
          <w:szCs w:val="28"/>
        </w:rPr>
        <w:t xml:space="preserve">. Генеалогия связана с </w:t>
      </w:r>
      <w:hyperlink r:id="rId8" w:tooltip="Геральдика" w:history="1">
        <w:r w:rsidRPr="00500FB1">
          <w:rPr>
            <w:rStyle w:val="a3"/>
            <w:color w:val="auto"/>
            <w:sz w:val="28"/>
            <w:szCs w:val="28"/>
            <w:u w:val="none"/>
          </w:rPr>
          <w:t>геральдикой</w:t>
        </w:r>
      </w:hyperlink>
      <w:r w:rsidRPr="00500FB1">
        <w:rPr>
          <w:sz w:val="28"/>
          <w:szCs w:val="28"/>
        </w:rPr>
        <w:t xml:space="preserve">, </w:t>
      </w:r>
      <w:hyperlink r:id="rId9" w:tooltip="Дипломатикой (страница отсутствует)" w:history="1">
        <w:r w:rsidRPr="00500FB1">
          <w:rPr>
            <w:rStyle w:val="a3"/>
            <w:color w:val="auto"/>
            <w:sz w:val="28"/>
            <w:szCs w:val="28"/>
            <w:u w:val="none"/>
          </w:rPr>
          <w:t>дипломатикой</w:t>
        </w:r>
      </w:hyperlink>
      <w:r w:rsidRPr="00500FB1">
        <w:rPr>
          <w:sz w:val="28"/>
          <w:szCs w:val="28"/>
        </w:rPr>
        <w:t xml:space="preserve"> и многими другими историческими дисциплинами. Генеалогия, или семейная история, является увлекательным хобби миллионов людей во всем мире. </w:t>
      </w:r>
      <w:r w:rsidRPr="00500FB1">
        <w:rPr>
          <w:bCs/>
          <w:sz w:val="28"/>
          <w:szCs w:val="28"/>
        </w:rPr>
        <w:t xml:space="preserve">Известная уже многим народам древнего мира, генеалогия лишь с конца Средних веков принимает точные формы. Сильный толчок в этом направлении дали ей рыцарские ордена. Генеалогическое древо составлялось таким образом: рисовали дерево, на стволе которого у корня помещали герб лица вступавшего в орден; ствол делился на две главные ветви, на которых помещали: на правой герб отца, а на левой герб матери. Каждая из главных ветвей снова делилась на две меньшие ветви, на которых помещались гербы деда и бабки с отцовской и материнской стороны и т. д. В России родословные росписи появляются в конце XV века. Древнейший - "Государев родословец", относится к </w:t>
      </w:r>
      <w:smartTag w:uri="urn:schemas-microsoft-com:office:smarttags" w:element="metricconverter">
        <w:smartTagPr>
          <w:attr w:name="ProductID" w:val="1555 г"/>
        </w:smartTagPr>
        <w:r w:rsidRPr="00500FB1">
          <w:rPr>
            <w:bCs/>
            <w:sz w:val="28"/>
            <w:szCs w:val="28"/>
          </w:rPr>
          <w:t>1555 г</w:t>
        </w:r>
      </w:smartTag>
      <w:r w:rsidRPr="00500FB1">
        <w:rPr>
          <w:bCs/>
          <w:sz w:val="28"/>
          <w:szCs w:val="28"/>
        </w:rPr>
        <w:t xml:space="preserve">. При Петре I была создана </w:t>
      </w:r>
      <w:proofErr w:type="spellStart"/>
      <w:r w:rsidRPr="00500FB1">
        <w:rPr>
          <w:bCs/>
          <w:sz w:val="28"/>
          <w:szCs w:val="28"/>
        </w:rPr>
        <w:t>Герольдмейстерская</w:t>
      </w:r>
      <w:proofErr w:type="spellEnd"/>
      <w:r w:rsidRPr="00500FB1">
        <w:rPr>
          <w:bCs/>
          <w:sz w:val="28"/>
          <w:szCs w:val="28"/>
        </w:rPr>
        <w:t xml:space="preserve"> контора. Меняя названия, она просуществовала при Сенате до 1917 года. Именно здесь официально утверждалось происхождение семей, велись генеалогические документы, которые начинали высоко цениться в обществе. Генеалогия веками вырабатывала нормы оформления сведений о родстве в виде различных таблиц, росписей, досье, карточек. Устанавливались четкие правила заполнения этих документов: графика, символика, нумерация и так далее. Благодаря унифицированной системе знаков, своеобразному языку генеалогии, независимо от того, где составлен генеалогический справочник, прочесть его могут практически везде.</w:t>
      </w:r>
    </w:p>
    <w:p w:rsidR="008133FF" w:rsidRPr="00B9297B" w:rsidRDefault="008133FF" w:rsidP="008133FF">
      <w:pPr>
        <w:jc w:val="both"/>
        <w:rPr>
          <w:sz w:val="28"/>
          <w:szCs w:val="28"/>
        </w:rPr>
      </w:pPr>
      <w:r w:rsidRPr="00B9297B">
        <w:rPr>
          <w:sz w:val="28"/>
          <w:szCs w:val="28"/>
        </w:rPr>
        <w:t xml:space="preserve">«Гордиться славою своих предков не только можно, но и должно» сказал </w:t>
      </w:r>
      <w:r w:rsidRPr="00B9297B">
        <w:rPr>
          <w:sz w:val="28"/>
          <w:szCs w:val="28"/>
        </w:rPr>
        <w:br/>
        <w:t>А.С.Пушкин. Мы вслед за поэтом добавим, а рассказать о них наша святая обязанность. Ведь именно в семье закладываются основы характера, формируются привычки человека. Зачастую</w:t>
      </w:r>
      <w:r>
        <w:rPr>
          <w:sz w:val="28"/>
          <w:szCs w:val="28"/>
        </w:rPr>
        <w:t>,</w:t>
      </w:r>
      <w:r w:rsidRPr="00B9297B">
        <w:rPr>
          <w:sz w:val="28"/>
          <w:szCs w:val="28"/>
        </w:rPr>
        <w:t xml:space="preserve"> исходя из семейных традиций</w:t>
      </w:r>
      <w:r>
        <w:rPr>
          <w:sz w:val="28"/>
          <w:szCs w:val="28"/>
        </w:rPr>
        <w:t>,</w:t>
      </w:r>
      <w:r w:rsidRPr="00B9297B">
        <w:rPr>
          <w:sz w:val="28"/>
          <w:szCs w:val="28"/>
        </w:rPr>
        <w:t xml:space="preserve"> складывается судьба человека. Дети выбирают профессию вслед за родителями</w:t>
      </w:r>
      <w:r>
        <w:rPr>
          <w:sz w:val="28"/>
          <w:szCs w:val="28"/>
        </w:rPr>
        <w:t>,</w:t>
      </w:r>
      <w:r w:rsidRPr="00B9297B">
        <w:rPr>
          <w:sz w:val="28"/>
          <w:szCs w:val="28"/>
        </w:rPr>
        <w:t xml:space="preserve"> бабушками и дедушками. И рождается династия. Ребенок, привыкнув жить в большой дружной семье, взрослым стремиться создать свою семью такой же большой и сплоченной. Из родного дома</w:t>
      </w:r>
      <w:r>
        <w:rPr>
          <w:sz w:val="28"/>
          <w:szCs w:val="28"/>
        </w:rPr>
        <w:t xml:space="preserve"> -</w:t>
      </w:r>
      <w:r w:rsidRPr="00B9297B">
        <w:rPr>
          <w:sz w:val="28"/>
          <w:szCs w:val="28"/>
        </w:rPr>
        <w:t xml:space="preserve"> в свои </w:t>
      </w:r>
      <w:r w:rsidRPr="00B9297B">
        <w:rPr>
          <w:sz w:val="28"/>
          <w:szCs w:val="28"/>
        </w:rPr>
        <w:lastRenderedPageBreak/>
        <w:t xml:space="preserve">семьи, мы переносим привычные </w:t>
      </w:r>
      <w:r>
        <w:rPr>
          <w:sz w:val="28"/>
          <w:szCs w:val="28"/>
        </w:rPr>
        <w:t xml:space="preserve">для </w:t>
      </w:r>
      <w:r w:rsidRPr="00B9297B">
        <w:rPr>
          <w:sz w:val="28"/>
          <w:szCs w:val="28"/>
        </w:rPr>
        <w:t>на</w:t>
      </w:r>
      <w:r>
        <w:rPr>
          <w:sz w:val="28"/>
          <w:szCs w:val="28"/>
        </w:rPr>
        <w:t>с</w:t>
      </w:r>
      <w:r w:rsidRPr="00B9297B">
        <w:rPr>
          <w:sz w:val="28"/>
          <w:szCs w:val="28"/>
        </w:rPr>
        <w:t xml:space="preserve"> традиции и уклад жизни. Как часто слышим он (она) на бабушку (деда) похожа и дело тут не просто во внешнем сходстве, а в мельчайших деталях поведения, повороте головы, поступке, делах. </w:t>
      </w:r>
    </w:p>
    <w:p w:rsidR="008133FF" w:rsidRPr="00B9297B" w:rsidRDefault="008133FF" w:rsidP="008133FF">
      <w:pPr>
        <w:jc w:val="both"/>
        <w:rPr>
          <w:sz w:val="28"/>
          <w:szCs w:val="28"/>
          <w:lang w:val="en-US"/>
        </w:rPr>
      </w:pPr>
      <w:r w:rsidRPr="00B9297B">
        <w:rPr>
          <w:sz w:val="28"/>
          <w:szCs w:val="28"/>
        </w:rPr>
        <w:t xml:space="preserve">Работая с детьми, воспитатели нашего детского сада стремятся как можно ближе познакомиться с их семьями. Понять и принять их проблемы, разделить радость, помочь советом. </w:t>
      </w:r>
    </w:p>
    <w:p w:rsidR="008133FF" w:rsidRPr="00B9297B" w:rsidRDefault="008133FF" w:rsidP="008133FF">
      <w:pPr>
        <w:jc w:val="both"/>
        <w:rPr>
          <w:sz w:val="28"/>
          <w:szCs w:val="28"/>
        </w:rPr>
      </w:pPr>
      <w:r w:rsidRPr="00B9297B">
        <w:rPr>
          <w:sz w:val="28"/>
          <w:szCs w:val="28"/>
        </w:rPr>
        <w:t>Являясь всероссийской экспериментальной площадкой  основной образовательной программы «Успех». Применяя в воспитании дошкольников новейшие педагогические технологии, основывая образовательный процесс детского сада на принципах добровольности (свободного выбора</w:t>
      </w:r>
      <w:r w:rsidRPr="00825753">
        <w:rPr>
          <w:sz w:val="28"/>
          <w:szCs w:val="28"/>
        </w:rPr>
        <w:t>) и модульного построения образовательного процесса, приобщая дет</w:t>
      </w:r>
      <w:r w:rsidRPr="00B9297B">
        <w:rPr>
          <w:sz w:val="28"/>
          <w:szCs w:val="28"/>
        </w:rPr>
        <w:t xml:space="preserve">ей к истокам народной культуры, знакомя с историей родного края. Мы стараемся воспитать в детях любовь к своей семье, родному городу, стране. Читая журнал </w:t>
      </w:r>
      <w:r w:rsidRPr="00B9297B">
        <w:rPr>
          <w:sz w:val="28"/>
          <w:szCs w:val="28"/>
          <w:highlight w:val="yellow"/>
        </w:rPr>
        <w:t>«</w:t>
      </w:r>
      <w:proofErr w:type="spellStart"/>
      <w:r w:rsidRPr="00B9297B">
        <w:rPr>
          <w:sz w:val="28"/>
          <w:szCs w:val="28"/>
          <w:highlight w:val="yellow"/>
        </w:rPr>
        <w:t>Луховичок</w:t>
      </w:r>
      <w:proofErr w:type="spellEnd"/>
      <w:r w:rsidRPr="00B9297B">
        <w:rPr>
          <w:sz w:val="28"/>
          <w:szCs w:val="28"/>
          <w:highlight w:val="yellow"/>
        </w:rPr>
        <w:t>» №</w:t>
      </w:r>
      <w:r>
        <w:rPr>
          <w:sz w:val="28"/>
          <w:szCs w:val="28"/>
          <w:highlight w:val="yellow"/>
        </w:rPr>
        <w:t>3</w:t>
      </w:r>
      <w:r w:rsidRPr="00B9297B">
        <w:rPr>
          <w:sz w:val="28"/>
          <w:szCs w:val="28"/>
          <w:highlight w:val="yellow"/>
        </w:rPr>
        <w:t xml:space="preserve"> 2010г.</w:t>
      </w:r>
      <w:r w:rsidRPr="00B9297B">
        <w:rPr>
          <w:sz w:val="28"/>
          <w:szCs w:val="28"/>
        </w:rPr>
        <w:t xml:space="preserve"> Мы увидели схему генеалогического дерева ребенка и решили, а почему бы не предложить родителям и их детям заглянуть в семейную историю, перелистать семейные страницы и составить генеалогическое древо </w:t>
      </w:r>
      <w:r>
        <w:rPr>
          <w:sz w:val="28"/>
          <w:szCs w:val="28"/>
        </w:rPr>
        <w:t>своей семьи</w:t>
      </w:r>
      <w:r w:rsidRPr="00B9297B">
        <w:rPr>
          <w:sz w:val="28"/>
          <w:szCs w:val="28"/>
        </w:rPr>
        <w:t>. Цель ставили самую простую</w:t>
      </w:r>
      <w:r>
        <w:rPr>
          <w:sz w:val="28"/>
          <w:szCs w:val="28"/>
        </w:rPr>
        <w:t xml:space="preserve"> -</w:t>
      </w:r>
      <w:r w:rsidRPr="00B9297B">
        <w:rPr>
          <w:sz w:val="28"/>
          <w:szCs w:val="28"/>
        </w:rPr>
        <w:t xml:space="preserve"> привлечь родителей и детей к совместному проекту: одни изучают историю семьи (родители), другие прикасаются к семейной истории (дети). На первом этапе мы сомневались, поддержат ли нас родители, ведь основная работа легла на их плечи. Не в каждой семье знают свои корни. Захотят ли родители копаться в «пыли веков» в век скоростей и интернета. Но опасения наши были напрасны.  Уже через месяц после объявления конкурса к нам пришли первые работы, а потом еще и еще. Их было много самых разнообразных по стилю, содержанию, манере исполнения и объему. Но все они были сделаны с огромной любовью с большим желанием и неподдельным интересом. </w:t>
      </w:r>
      <w:proofErr w:type="gramStart"/>
      <w:r w:rsidRPr="00B9297B">
        <w:rPr>
          <w:sz w:val="28"/>
          <w:szCs w:val="28"/>
        </w:rPr>
        <w:t>Родители</w:t>
      </w:r>
      <w:proofErr w:type="gramEnd"/>
      <w:r w:rsidRPr="00B9297B">
        <w:rPr>
          <w:sz w:val="28"/>
          <w:szCs w:val="28"/>
        </w:rPr>
        <w:t xml:space="preserve"> приносившие работы говорили: «Спасибо» Многие семьи пересмотрели старые </w:t>
      </w:r>
      <w:proofErr w:type="gramStart"/>
      <w:r w:rsidRPr="00B9297B">
        <w:rPr>
          <w:sz w:val="28"/>
          <w:szCs w:val="28"/>
        </w:rPr>
        <w:t>альбомы</w:t>
      </w:r>
      <w:proofErr w:type="gramEnd"/>
      <w:r w:rsidRPr="00B9297B">
        <w:rPr>
          <w:sz w:val="28"/>
          <w:szCs w:val="28"/>
        </w:rPr>
        <w:t xml:space="preserve"> с фотографиями  выясняя кто - кому родственник. Многие отправились за информацией  в деревню к бабушкам и дедушкам.  Пригласив членов семьи поучаствовать в составлении генеалогического дерева, многие смогли восстановить утраченные родственные связи, некоторые открыли новые. В ходе работы родственники смогли поделиться утраченными фотографиями, воспоминаниями, письмами. Для некоторых семейные архивы стали кладезем информации не только о занятии предков, но и об их характере, </w:t>
      </w:r>
      <w:r w:rsidRPr="00B9297B">
        <w:rPr>
          <w:sz w:val="28"/>
          <w:szCs w:val="28"/>
        </w:rPr>
        <w:lastRenderedPageBreak/>
        <w:t xml:space="preserve">привычках и что самое интересное, через поколения обнаружить их у себя или у своих детей. Некоторые семьи заглянули в историю до середины XIX века.  Родители и дети опросили множество родственников, собрали массу новых сведений. А главное, вместе с детьми, открыли для себя новые страницы истории семьи. Сколько восторга было в глазах детей, когда все было выставлено в детском саду. Как гордились родители своими изысканиями. Одна бабушка сказала: «Долго удивлялись в кого </w:t>
      </w:r>
      <w:proofErr w:type="spellStart"/>
      <w:r w:rsidRPr="00B9297B">
        <w:rPr>
          <w:sz w:val="28"/>
          <w:szCs w:val="28"/>
        </w:rPr>
        <w:t>Тошка</w:t>
      </w:r>
      <w:proofErr w:type="spellEnd"/>
      <w:r w:rsidRPr="00B9297B">
        <w:rPr>
          <w:sz w:val="28"/>
          <w:szCs w:val="28"/>
        </w:rPr>
        <w:t xml:space="preserve"> такой домовитый, а оказывается в прадеда, крепкий хозяин был, раскулачили в 28». Мама Кати М. удивляется: «Думала, что в городе родственников нет, а оказалось, что есть две тети и четыре племянника или брата пока не разобралась до конца, но разберусь» Папа Сережи и Тани Л. «Мучились с женой, чем занять предстоящие каникулы, а теперь по родственникам поедем и их в гости ждем. Все веселее, чем у телевизора». </w:t>
      </w:r>
    </w:p>
    <w:p w:rsidR="008133FF" w:rsidRDefault="008133FF" w:rsidP="008133FF">
      <w:pPr>
        <w:jc w:val="both"/>
        <w:rPr>
          <w:sz w:val="28"/>
          <w:szCs w:val="28"/>
        </w:rPr>
      </w:pPr>
      <w:r w:rsidRPr="00B9297B">
        <w:rPr>
          <w:sz w:val="28"/>
          <w:szCs w:val="28"/>
        </w:rPr>
        <w:t>Благодарим всех участников конкурса и предлагаем всем заняться увлекательной наукой ГЕНЕАЛОГИЕЙ. МДОУ ЦРР детский сад №9 «Светлячок»</w:t>
      </w:r>
    </w:p>
    <w:p w:rsidR="008133FF" w:rsidRPr="00B9297B" w:rsidRDefault="008133FF" w:rsidP="008133FF">
      <w:pPr>
        <w:jc w:val="both"/>
        <w:rPr>
          <w:sz w:val="28"/>
          <w:szCs w:val="28"/>
        </w:rPr>
      </w:pPr>
      <w:r w:rsidRPr="008133FF">
        <w:rPr>
          <w:sz w:val="28"/>
          <w:szCs w:val="28"/>
        </w:rPr>
        <w:drawing>
          <wp:inline distT="0" distB="0" distL="0" distR="0">
            <wp:extent cx="6029325" cy="4521995"/>
            <wp:effectExtent l="19050" t="0" r="9525" b="0"/>
            <wp:docPr id="12" name="Рисунок 8" descr="G:\Мои документы\луховичок\гениалогическое дерево\00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документы\луховичок\гениалогическое дерево\000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24" cy="45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133FF" w:rsidP="008133FF">
      <w:pPr>
        <w:jc w:val="both"/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9" name="Рисунок 9" descr="G:\Мои документы\луховичок\гениалогическое дерево\00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и документы\луховичок\гениалогическое дерево\000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FF" w:rsidRDefault="008133FF" w:rsidP="008133FF">
      <w:pPr>
        <w:jc w:val="both"/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1" name="Рисунок 1" descr="G:\Мои документы\луховичок\гениалогическое дерево\0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луховичок\гениалогическое дерево\000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FF" w:rsidRDefault="008133FF" w:rsidP="008133FF">
      <w:pPr>
        <w:jc w:val="both"/>
      </w:pPr>
    </w:p>
    <w:p w:rsidR="008133FF" w:rsidRDefault="008133FF" w:rsidP="008133FF">
      <w:pPr>
        <w:jc w:val="both"/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2" name="Рисунок 2" descr="G:\Мои документы\луховичок\гениалогическое дерево\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луховичок\гениалогическое дерево\000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FF" w:rsidRDefault="008133FF" w:rsidP="008133FF">
      <w:pPr>
        <w:jc w:val="both"/>
      </w:pPr>
    </w:p>
    <w:p w:rsidR="008133FF" w:rsidRDefault="008133FF" w:rsidP="008133FF">
      <w:pPr>
        <w:jc w:val="both"/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3" name="Рисунок 3" descr="G:\Мои документы\луховичок\гениалогическое дерево\00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луховичок\гениалогическое дерево\000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FF" w:rsidRDefault="008133FF" w:rsidP="008133FF">
      <w:pPr>
        <w:jc w:val="both"/>
      </w:pPr>
    </w:p>
    <w:p w:rsidR="008133FF" w:rsidRDefault="008133FF" w:rsidP="008133FF">
      <w:pPr>
        <w:jc w:val="both"/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Рисунок 4" descr="G:\Мои документы\луховичок\гениалогическое дерево\00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луховичок\гениалогическое дерево\000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FF" w:rsidRDefault="008133FF" w:rsidP="008133FF">
      <w:pPr>
        <w:jc w:val="both"/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5" name="Рисунок 5" descr="G:\Мои документы\луховичок\гениалогическое дерево\00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документы\луховичок\гениалогическое дерево\000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FF" w:rsidRDefault="008133FF" w:rsidP="008133FF">
      <w:pPr>
        <w:jc w:val="both"/>
      </w:pPr>
      <w:r>
        <w:rPr>
          <w:noProof/>
        </w:rPr>
        <w:lastRenderedPageBreak/>
        <w:drawing>
          <wp:inline distT="0" distB="0" distL="0" distR="0">
            <wp:extent cx="5637471" cy="4228104"/>
            <wp:effectExtent l="19050" t="0" r="1329" b="0"/>
            <wp:docPr id="6" name="Рисунок 6" descr="G:\Мои документы\луховичок\гениалогическое дерево\00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документы\луховичок\гениалогическое дерево\000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08" cy="42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FF" w:rsidRDefault="008133FF" w:rsidP="008133FF">
      <w:pPr>
        <w:jc w:val="both"/>
      </w:pPr>
    </w:p>
    <w:p w:rsidR="008133FF" w:rsidRDefault="008133FF" w:rsidP="008133FF">
      <w:pPr>
        <w:jc w:val="both"/>
      </w:pPr>
      <w:r>
        <w:rPr>
          <w:noProof/>
        </w:rPr>
        <w:drawing>
          <wp:inline distT="0" distB="0" distL="0" distR="0">
            <wp:extent cx="5713227" cy="4284921"/>
            <wp:effectExtent l="19050" t="0" r="1773" b="0"/>
            <wp:docPr id="10" name="Рисунок 7" descr="G:\Мои документы\луховичок\гениалогическое дерево\00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документы\луховичок\гениалогическое дерево\000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98" cy="428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133FF"/>
    <w:rsid w:val="0081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33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3%D0%B5%D1%80%D0%B0%D0%BB%D1%8C%D0%B4%D0%B8%D0%BA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://ru.wikipedia.org/wiki/%D0%93%D0%B5%D0%BD%D0%B5%D0%B0%D0%BB%D0%BE%D0%B3%D0%B8%D1%87%D0%B5%D1%81%D0%BA%D0%BE%D0%B5_%D0%B4%D1%80%D0%B5%D0%B2%D0%B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ru.wikipedia.org/wiki/%D0%9F%D0%BE%D0%BA%D0%BE%D0%BB%D0%B5%D0%BD%D0%BD%D0%B0%D1%8F_%D1%80%D0%BE%D1%81%D0%BF%D0%B8%D1%81%D1%8C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ru.wikipedia.org/wiki/%D0%A7%D0%B5%D0%BB%D0%BE%D0%B2%D0%B5%D0%BA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hyperlink" Target="http://ru.wikipedia.org/wiki/%D0%A0%D0%BE%D0%B4%D1%81%D1%82%D0%B2%D0%B5%D0%BD%D0%BD%D1%8B%D0%B5_%D0%BE%D1%82%D0%BD%D0%BE%D1%88%D0%B5%D0%BD%D0%B8%D1%8F" TargetMode="External"/><Relationship Id="rId9" Type="http://schemas.openxmlformats.org/officeDocument/2006/relationships/hyperlink" Target="http://ru.wikipedia.org/w/index.php?title=%D0%94%D0%B8%D0%BF%D0%BB%D0%BE%D0%BC%D0%B0%D1%82%D0%B8%D0%BA%D0%BE%D0%B9&amp;action=edit&amp;redlink=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991</Words>
  <Characters>5650</Characters>
  <Application>Microsoft Office Word</Application>
  <DocSecurity>0</DocSecurity>
  <Lines>47</Lines>
  <Paragraphs>13</Paragraphs>
  <ScaleCrop>false</ScaleCrop>
  <Company/>
  <LinksUpToDate>false</LinksUpToDate>
  <CharactersWithSpaces>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2017-09-04T16:27:00Z</dcterms:created>
  <dcterms:modified xsi:type="dcterms:W3CDTF">2017-09-04T16:34:00Z</dcterms:modified>
</cp:coreProperties>
</file>