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763" w:rsidRPr="00CE0F3D" w:rsidRDefault="00866926" w:rsidP="009675B6">
      <w:pPr>
        <w:jc w:val="center"/>
        <w:rPr>
          <w:rFonts w:ascii="Times New Roman" w:hAnsi="Times New Roman"/>
          <w:b/>
          <w:sz w:val="28"/>
          <w:szCs w:val="28"/>
        </w:rPr>
      </w:pPr>
      <w:r>
        <w:rPr>
          <w:rFonts w:ascii="Times New Roman" w:hAnsi="Times New Roman"/>
          <w:b/>
          <w:sz w:val="28"/>
          <w:szCs w:val="28"/>
        </w:rPr>
        <w:t xml:space="preserve">  "Музейная педагогика в </w:t>
      </w:r>
      <w:proofErr w:type="gramStart"/>
      <w:r>
        <w:rPr>
          <w:rFonts w:ascii="Times New Roman" w:hAnsi="Times New Roman"/>
          <w:b/>
          <w:sz w:val="28"/>
          <w:szCs w:val="28"/>
        </w:rPr>
        <w:t>условиях  реализации</w:t>
      </w:r>
      <w:proofErr w:type="gramEnd"/>
      <w:r>
        <w:rPr>
          <w:rFonts w:ascii="Times New Roman" w:hAnsi="Times New Roman"/>
          <w:b/>
          <w:sz w:val="28"/>
          <w:szCs w:val="28"/>
        </w:rPr>
        <w:t xml:space="preserve">  ФГОС</w:t>
      </w:r>
      <w:r w:rsidR="00B41376">
        <w:rPr>
          <w:rFonts w:ascii="Times New Roman" w:hAnsi="Times New Roman"/>
          <w:b/>
          <w:sz w:val="28"/>
          <w:szCs w:val="28"/>
        </w:rPr>
        <w:t>".</w:t>
      </w:r>
    </w:p>
    <w:p w:rsidR="00672BF1" w:rsidRDefault="00672BF1" w:rsidP="009675B6">
      <w:pPr>
        <w:jc w:val="right"/>
        <w:rPr>
          <w:rFonts w:ascii="Times New Roman" w:hAnsi="Times New Roman"/>
          <w:sz w:val="28"/>
          <w:szCs w:val="28"/>
        </w:rPr>
      </w:pPr>
      <w:r>
        <w:rPr>
          <w:rFonts w:ascii="Times New Roman" w:hAnsi="Times New Roman"/>
          <w:sz w:val="28"/>
          <w:szCs w:val="28"/>
        </w:rPr>
        <w:t xml:space="preserve">Воспитатель: </w:t>
      </w:r>
      <w:proofErr w:type="spellStart"/>
      <w:r>
        <w:rPr>
          <w:rFonts w:ascii="Times New Roman" w:hAnsi="Times New Roman"/>
          <w:sz w:val="28"/>
          <w:szCs w:val="28"/>
        </w:rPr>
        <w:t>Водолазская</w:t>
      </w:r>
      <w:proofErr w:type="spellEnd"/>
      <w:r>
        <w:rPr>
          <w:rFonts w:ascii="Times New Roman" w:hAnsi="Times New Roman"/>
          <w:sz w:val="28"/>
          <w:szCs w:val="28"/>
        </w:rPr>
        <w:t xml:space="preserve"> Н.В.</w:t>
      </w:r>
    </w:p>
    <w:p w:rsidR="00672BF1" w:rsidRDefault="00672BF1" w:rsidP="009675B6">
      <w:pPr>
        <w:jc w:val="right"/>
        <w:rPr>
          <w:rFonts w:ascii="Times New Roman" w:hAnsi="Times New Roman"/>
          <w:sz w:val="28"/>
          <w:szCs w:val="28"/>
        </w:rPr>
      </w:pPr>
      <w:r>
        <w:rPr>
          <w:rFonts w:ascii="Times New Roman" w:hAnsi="Times New Roman"/>
          <w:sz w:val="28"/>
          <w:szCs w:val="28"/>
        </w:rPr>
        <w:t>МБДОУ  д/с №6 г. Белгород.</w:t>
      </w:r>
    </w:p>
    <w:p w:rsidR="00672BF1" w:rsidRDefault="00672BF1" w:rsidP="009675B6">
      <w:pPr>
        <w:jc w:val="right"/>
        <w:rPr>
          <w:rFonts w:ascii="Times New Roman" w:hAnsi="Times New Roman"/>
          <w:sz w:val="28"/>
          <w:szCs w:val="28"/>
        </w:rPr>
      </w:pPr>
    </w:p>
    <w:p w:rsidR="00672BF1" w:rsidRDefault="003F4763" w:rsidP="009675B6">
      <w:pPr>
        <w:jc w:val="right"/>
        <w:rPr>
          <w:rFonts w:ascii="Times New Roman" w:hAnsi="Times New Roman"/>
          <w:sz w:val="28"/>
          <w:szCs w:val="28"/>
        </w:rPr>
      </w:pPr>
      <w:r>
        <w:rPr>
          <w:rFonts w:ascii="Times New Roman" w:hAnsi="Times New Roman"/>
          <w:sz w:val="28"/>
          <w:szCs w:val="28"/>
        </w:rPr>
        <w:t xml:space="preserve">«Детство – каждодневное открытие мира и, поэтому надо делать так, чтобы оно стало, прежде всего, познанием человека и Отечества, их красоты и величия» </w:t>
      </w:r>
    </w:p>
    <w:p w:rsidR="003F4763" w:rsidRDefault="003F4763" w:rsidP="009675B6">
      <w:pPr>
        <w:jc w:val="right"/>
        <w:rPr>
          <w:rFonts w:ascii="Times New Roman" w:hAnsi="Times New Roman"/>
          <w:sz w:val="28"/>
          <w:szCs w:val="28"/>
        </w:rPr>
      </w:pPr>
      <w:r>
        <w:rPr>
          <w:rFonts w:ascii="Times New Roman" w:hAnsi="Times New Roman"/>
          <w:sz w:val="28"/>
          <w:szCs w:val="28"/>
        </w:rPr>
        <w:t>В.А. Сухомлинский.</w:t>
      </w:r>
    </w:p>
    <w:p w:rsidR="003F4763" w:rsidRDefault="003F4763" w:rsidP="009675B6">
      <w:pPr>
        <w:rPr>
          <w:rFonts w:ascii="Times New Roman" w:hAnsi="Times New Roman"/>
          <w:sz w:val="28"/>
          <w:szCs w:val="28"/>
        </w:rPr>
      </w:pPr>
    </w:p>
    <w:p w:rsidR="003A52A4" w:rsidRDefault="003A52A4" w:rsidP="009675B6">
      <w:pPr>
        <w:rPr>
          <w:rFonts w:ascii="Times New Roman" w:hAnsi="Times New Roman"/>
          <w:sz w:val="28"/>
          <w:szCs w:val="28"/>
        </w:rPr>
      </w:pPr>
    </w:p>
    <w:p w:rsidR="003F4763" w:rsidRDefault="003F4763" w:rsidP="005C11E1">
      <w:pPr>
        <w:spacing w:line="240" w:lineRule="auto"/>
        <w:rPr>
          <w:rFonts w:ascii="Times New Roman" w:hAnsi="Times New Roman"/>
          <w:sz w:val="28"/>
          <w:szCs w:val="28"/>
        </w:rPr>
      </w:pPr>
      <w:r>
        <w:rPr>
          <w:rFonts w:ascii="Times New Roman" w:hAnsi="Times New Roman"/>
          <w:sz w:val="28"/>
          <w:szCs w:val="28"/>
        </w:rPr>
        <w:t xml:space="preserve">     Изучение родного края, патриотическое воспитание представляет собой своего рода фундамент общественного и государственного здания, опору его жизнеспособности, одно из первостепенных условий эффективности функционирования всей системы социальных и государственных институтов.</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t xml:space="preserve">    Сегодня можно наблюдать, что такие понятия как любовь к Родине, защита Отечества, самоотверженность, патриотический и гражданский долг, казавшиеся раньше незыблемыми, стали размываться. Усвоение ценностей и норм жизни, утвердившихся в обществе, объективный, но не стихийный процесс. Патриотизм не заложен в генах, это не природное, а социальное качество и потому оно не наследуется, а формируется. Поэтому одной из важнейших задач современного дошкольного учреждения является формирование понятий Родина, Отечество, Отчизна. Родина включает в себя все многообразие социальных и природных факторов, которые объединяются понятиями семья, микрорайон, </w:t>
      </w:r>
      <w:proofErr w:type="gramStart"/>
      <w:r>
        <w:rPr>
          <w:rFonts w:ascii="Times New Roman" w:hAnsi="Times New Roman"/>
          <w:sz w:val="28"/>
          <w:szCs w:val="28"/>
        </w:rPr>
        <w:t>деревня,  город</w:t>
      </w:r>
      <w:proofErr w:type="gramEnd"/>
      <w:r>
        <w:rPr>
          <w:rFonts w:ascii="Times New Roman" w:hAnsi="Times New Roman"/>
          <w:sz w:val="28"/>
          <w:szCs w:val="28"/>
        </w:rPr>
        <w:t>. По мере своего развития ребенок постепенно осознает свою принадлежность к семье, коллективу группы, детскому саду, народу.</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t xml:space="preserve">    Задача педагогов и родителей – как можно раньше побудить в растущем человеке любовь к родной земле, с первых   шагов формировать у детей черты характера, которые помогут ему стать человеком и гражданином общества; воспитывать любовь и уважение к родному дому, детскому саду, родной улице, городу; чувство гордости за достижения страны, любовь и уважение к армии, гордость за мужество </w:t>
      </w:r>
      <w:proofErr w:type="gramStart"/>
      <w:r>
        <w:rPr>
          <w:rFonts w:ascii="Times New Roman" w:hAnsi="Times New Roman"/>
          <w:sz w:val="28"/>
          <w:szCs w:val="28"/>
        </w:rPr>
        <w:t>воинов;  развивать</w:t>
      </w:r>
      <w:proofErr w:type="gramEnd"/>
      <w:r>
        <w:rPr>
          <w:rFonts w:ascii="Times New Roman" w:hAnsi="Times New Roman"/>
          <w:sz w:val="28"/>
          <w:szCs w:val="28"/>
        </w:rPr>
        <w:t xml:space="preserve"> интерес к доступным ребенку явлениям общественной жизни. На каждом возрастном этапе проявления патриотизма, патриотическое воспитание имеет свои особенности. Патриотизм применительно к ребенку дошкольного возраста определяется нами как его потребность участвовать во всех делах на благо окружающих людей, представителей живой природы, наличие у него таких качеств, как сострадание, сочувствие, чувство собственного достоинства, осознание себя частью окружающего мира.</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lastRenderedPageBreak/>
        <w:t xml:space="preserve">   Возможности воспитания патриотизма у подрастающего поколения, не реализуются сами по себе, необходима целенаправленная, систематическая деятельность педагогов, разработка проектов, методических рекомендаций.   Оптимальным решением построения целостной системы патриотического образовательного пространства, где реализуются данные проекты, является музейная педагогика.</w:t>
      </w:r>
    </w:p>
    <w:p w:rsidR="003F4763" w:rsidRDefault="00513D11" w:rsidP="0010095A">
      <w:pPr>
        <w:tabs>
          <w:tab w:val="left" w:pos="7853"/>
        </w:tabs>
        <w:spacing w:line="240" w:lineRule="auto"/>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45pt;margin-top:375.85pt;width:397.8pt;height:272.4pt;z-index:1">
            <v:imagedata r:id="rId5" o:title="IMG_6321"/>
            <w10:wrap type="square"/>
          </v:shape>
        </w:pict>
      </w:r>
      <w:r w:rsidR="003F4763">
        <w:rPr>
          <w:rFonts w:ascii="Times New Roman" w:hAnsi="Times New Roman"/>
          <w:sz w:val="28"/>
          <w:szCs w:val="28"/>
        </w:rPr>
        <w:t xml:space="preserve">    Музейная педагогика является именно тем стержнем, соединяющим детский сад и музей, что оказывает существенное влияние на воспитание детей. Музейная педагогика дает возможность ребенку целостную картину мира, позволяет раскрыть и развивать свои способности, помогает осознать себя гражданином и патриотом, именно она представляет собой конструктивную альтернативу традиционной организации патриотического образовательного процесса в детском саду. Интерес к окружающему миру, к культуре пробуждается у ребенка в раннем возрасте, когда рамки его ограничиваются стенами дома, близкими людьми, привычными предметами, установившимися правилами и нормами поведения. Средства музейной педагогики, взаимное партнерство, сотрудничество с родителями в ходе </w:t>
      </w:r>
      <w:proofErr w:type="spellStart"/>
      <w:r w:rsidR="003F4763">
        <w:rPr>
          <w:rFonts w:ascii="Times New Roman" w:hAnsi="Times New Roman"/>
          <w:sz w:val="28"/>
          <w:szCs w:val="28"/>
        </w:rPr>
        <w:t>воспитательно</w:t>
      </w:r>
      <w:proofErr w:type="spellEnd"/>
      <w:r w:rsidR="003F4763">
        <w:rPr>
          <w:rFonts w:ascii="Times New Roman" w:hAnsi="Times New Roman"/>
          <w:sz w:val="28"/>
          <w:szCs w:val="28"/>
        </w:rPr>
        <w:t xml:space="preserve"> – образовательного процесса позволяют расширить духовно нравственные представления детей </w:t>
      </w:r>
      <w:proofErr w:type="gramStart"/>
      <w:r w:rsidR="003F4763">
        <w:rPr>
          <w:rFonts w:ascii="Times New Roman" w:hAnsi="Times New Roman"/>
          <w:sz w:val="28"/>
          <w:szCs w:val="28"/>
        </w:rPr>
        <w:t>о  собственной</w:t>
      </w:r>
      <w:proofErr w:type="gramEnd"/>
      <w:r w:rsidR="003F4763">
        <w:rPr>
          <w:rFonts w:ascii="Times New Roman" w:hAnsi="Times New Roman"/>
          <w:sz w:val="28"/>
          <w:szCs w:val="28"/>
        </w:rPr>
        <w:t xml:space="preserve"> душевной близости, сопричастности своего «Я» с другими людьми, живущими, работающими, рядом. Появляется возможность «погружения» детей в информативную, новую для них предметную среду, возможность сопереживания общих впечатлений с родителями, другими детьми и взрослыми, возможность продуктивного отражения полученных впечатлений, переживаний в детской и совместной с родителями, воспитателями творческой </w:t>
      </w:r>
      <w:proofErr w:type="gramStart"/>
      <w:r w:rsidR="003F4763">
        <w:rPr>
          <w:rFonts w:ascii="Times New Roman" w:hAnsi="Times New Roman"/>
          <w:sz w:val="28"/>
          <w:szCs w:val="28"/>
        </w:rPr>
        <w:t>деятельности  (</w:t>
      </w:r>
      <w:proofErr w:type="gramEnd"/>
      <w:r w:rsidR="003F4763">
        <w:rPr>
          <w:rFonts w:ascii="Times New Roman" w:hAnsi="Times New Roman"/>
          <w:sz w:val="28"/>
          <w:szCs w:val="28"/>
        </w:rPr>
        <w:t xml:space="preserve">изобразительной, интеллектуальной, речевой – формируется достаточно богатый словарный запас, развивается связная речь, мышление т.д.). Поэтому в нашем детском саду разработаны планы </w:t>
      </w:r>
      <w:proofErr w:type="gramStart"/>
      <w:r w:rsidR="003F4763">
        <w:rPr>
          <w:rFonts w:ascii="Times New Roman" w:hAnsi="Times New Roman"/>
          <w:sz w:val="28"/>
          <w:szCs w:val="28"/>
        </w:rPr>
        <w:t>работы  с</w:t>
      </w:r>
      <w:proofErr w:type="gramEnd"/>
      <w:r w:rsidR="003F4763">
        <w:rPr>
          <w:rFonts w:ascii="Times New Roman" w:hAnsi="Times New Roman"/>
          <w:sz w:val="28"/>
          <w:szCs w:val="28"/>
        </w:rPr>
        <w:t xml:space="preserve"> музеями  города  и мы посещаем: Музей народной культуры, историко- краеведческий музей, Музей – диораму «Курская битва», где работники музеев проводят с детьми  беседы, экскурсии по истории нашего края. Дети проживают определенную тематическую, историческую ситуацию или исторический период, расширяют свои знания об особенностях природы нашего края, совершают «путешествия» </w:t>
      </w:r>
      <w:proofErr w:type="gramStart"/>
      <w:r w:rsidR="003F4763">
        <w:rPr>
          <w:rFonts w:ascii="Times New Roman" w:hAnsi="Times New Roman"/>
          <w:sz w:val="28"/>
          <w:szCs w:val="28"/>
        </w:rPr>
        <w:lastRenderedPageBreak/>
        <w:t>в далекое прошлое края</w:t>
      </w:r>
      <w:proofErr w:type="gramEnd"/>
      <w:r w:rsidR="003F4763">
        <w:rPr>
          <w:rFonts w:ascii="Times New Roman" w:hAnsi="Times New Roman"/>
          <w:sz w:val="28"/>
          <w:szCs w:val="28"/>
        </w:rPr>
        <w:t>.</w:t>
      </w:r>
      <w:r w:rsidR="00305BFD" w:rsidRPr="00305BFD">
        <w:rPr>
          <w:rFonts w:ascii="Times New Roman" w:hAnsi="Times New Roman"/>
          <w:sz w:val="28"/>
          <w:szCs w:val="28"/>
        </w:rPr>
        <w:t xml:space="preserve"> </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t xml:space="preserve">                                          </w:t>
      </w:r>
    </w:p>
    <w:p w:rsidR="003F4763" w:rsidRDefault="003F4763" w:rsidP="005C11E1">
      <w:pPr>
        <w:spacing w:line="240" w:lineRule="auto"/>
        <w:rPr>
          <w:rFonts w:ascii="Tahoma" w:hAnsi="Tahoma" w:cs="Tahoma"/>
          <w:noProof/>
          <w:color w:val="000000"/>
          <w:sz w:val="16"/>
          <w:szCs w:val="16"/>
          <w:lang w:eastAsia="ru-RU"/>
        </w:rPr>
      </w:pPr>
      <w:r>
        <w:rPr>
          <w:rFonts w:ascii="Arial" w:hAnsi="Arial" w:cs="Arial"/>
          <w:noProof/>
          <w:color w:val="3477BB"/>
          <w:sz w:val="18"/>
          <w:szCs w:val="18"/>
          <w:lang w:eastAsia="ru-RU"/>
        </w:rPr>
        <w:t xml:space="preserve">                                                                                                                                                                </w:t>
      </w:r>
      <w:r w:rsidR="00513D11">
        <w:rPr>
          <w:rFonts w:ascii="Arial" w:hAnsi="Arial" w:cs="Arial"/>
          <w:noProof/>
          <w:color w:val="3477BB"/>
          <w:sz w:val="18"/>
          <w:szCs w:val="18"/>
          <w:lang w:eastAsia="ru-RU"/>
        </w:rPr>
        <w:pict>
          <v:shape id="_x0000_i1025" type="#_x0000_t75" alt="http://www.hotelbelgorod.ru/files/image/bel13.JPG" style="width:207.75pt;height:175.5pt;visibility:visible">
            <v:imagedata r:id="rId6" o:title=""/>
          </v:shape>
        </w:pict>
      </w:r>
      <w:r>
        <w:rPr>
          <w:rFonts w:ascii="Tahoma" w:hAnsi="Tahoma" w:cs="Tahoma"/>
          <w:noProof/>
          <w:color w:val="000000"/>
          <w:sz w:val="16"/>
          <w:szCs w:val="16"/>
          <w:lang w:eastAsia="ru-RU"/>
        </w:rPr>
        <w:t xml:space="preserve">       </w:t>
      </w:r>
      <w:r w:rsidR="00513D11">
        <w:rPr>
          <w:rFonts w:ascii="Tahoma" w:hAnsi="Tahoma" w:cs="Tahoma"/>
          <w:noProof/>
          <w:color w:val="000000"/>
          <w:sz w:val="16"/>
          <w:szCs w:val="16"/>
          <w:lang w:eastAsia="ru-RU"/>
        </w:rPr>
        <w:pict>
          <v:shape id="_x0000_i1026" type="#_x0000_t75" alt="http://belkult.ru/stat/Image/mnk_6.jpg" style="width:203.25pt;height:173.25pt;visibility:visible">
            <v:imagedata r:id="rId7" o:title=""/>
          </v:shape>
        </w:pict>
      </w:r>
    </w:p>
    <w:p w:rsidR="003F4763" w:rsidRDefault="003F4763" w:rsidP="005C11E1">
      <w:pPr>
        <w:spacing w:line="240" w:lineRule="auto"/>
        <w:rPr>
          <w:rFonts w:ascii="Tahoma" w:hAnsi="Tahoma" w:cs="Tahoma"/>
          <w:noProof/>
          <w:color w:val="000000"/>
          <w:sz w:val="16"/>
          <w:szCs w:val="16"/>
          <w:lang w:eastAsia="ru-RU"/>
        </w:rPr>
      </w:pPr>
    </w:p>
    <w:p w:rsidR="003F4763" w:rsidRDefault="003F4763" w:rsidP="0061767B">
      <w:pPr>
        <w:spacing w:line="240" w:lineRule="auto"/>
        <w:jc w:val="center"/>
        <w:rPr>
          <w:rFonts w:ascii="Times New Roman" w:hAnsi="Times New Roman"/>
          <w:sz w:val="28"/>
          <w:szCs w:val="28"/>
        </w:rPr>
      </w:pPr>
      <w:r>
        <w:rPr>
          <w:rFonts w:ascii="Times New Roman" w:hAnsi="Times New Roman"/>
          <w:sz w:val="28"/>
          <w:szCs w:val="28"/>
        </w:rPr>
        <w:t>Наши музеи ждут посетителей.</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t>Музей народной культуры: г. Белгород, ул. Мичурина,43. Режим работы: 10.00 – 17.00, перерыв – 13.00-14.00: выходной – понедельник.</w:t>
      </w:r>
    </w:p>
    <w:p w:rsidR="003F4763" w:rsidRDefault="003F4763" w:rsidP="005C11E1">
      <w:pPr>
        <w:spacing w:line="240" w:lineRule="auto"/>
        <w:rPr>
          <w:rFonts w:ascii="Times New Roman" w:hAnsi="Times New Roman"/>
          <w:sz w:val="28"/>
          <w:szCs w:val="28"/>
        </w:rPr>
      </w:pPr>
      <w:proofErr w:type="spellStart"/>
      <w:r>
        <w:rPr>
          <w:rFonts w:ascii="Times New Roman" w:hAnsi="Times New Roman"/>
          <w:sz w:val="28"/>
          <w:szCs w:val="28"/>
        </w:rPr>
        <w:t>Историко</w:t>
      </w:r>
      <w:proofErr w:type="spellEnd"/>
      <w:r>
        <w:rPr>
          <w:rFonts w:ascii="Times New Roman" w:hAnsi="Times New Roman"/>
          <w:sz w:val="28"/>
          <w:szCs w:val="28"/>
        </w:rPr>
        <w:t xml:space="preserve"> – краеведческий музей: г. Белгород, ул. Попова, 2а. Режим работы: 10.00- 19.00, суббота- 11.00-19.00.</w:t>
      </w:r>
    </w:p>
    <w:p w:rsidR="003F4763" w:rsidRPr="0061767B" w:rsidRDefault="003F4763" w:rsidP="005C11E1">
      <w:pPr>
        <w:spacing w:line="240" w:lineRule="auto"/>
        <w:rPr>
          <w:rFonts w:ascii="Times New Roman" w:hAnsi="Times New Roman"/>
          <w:sz w:val="28"/>
          <w:szCs w:val="28"/>
        </w:rPr>
      </w:pPr>
      <w:r>
        <w:rPr>
          <w:rFonts w:ascii="Times New Roman" w:hAnsi="Times New Roman"/>
          <w:sz w:val="28"/>
          <w:szCs w:val="28"/>
        </w:rPr>
        <w:t>Музей –диорама «Курская битва»: г.Белгород, ул. Попова,2. Режим работы: 10.00 -19.00, перерыв:14.00 – 15.00, выходной- понедельник.</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t xml:space="preserve">    Разрабатывая проекты «Наш Белый город», проводятся экскурсии по родному городу с красивыми улицами, скверами, разноцветными клумбами, цветочными композициями. Детей знакомим с историческими и культурными памятниками города. В своих конструкциях, формах, декоративных оформлениях памятники раскрывают жизненный уклад, региональные условия, эстетическую сторону времени.</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t xml:space="preserve">В условиях детского </w:t>
      </w:r>
      <w:proofErr w:type="gramStart"/>
      <w:r>
        <w:rPr>
          <w:rFonts w:ascii="Times New Roman" w:hAnsi="Times New Roman"/>
          <w:sz w:val="28"/>
          <w:szCs w:val="28"/>
        </w:rPr>
        <w:t>сада  невозможно</w:t>
      </w:r>
      <w:proofErr w:type="gramEnd"/>
      <w:r>
        <w:rPr>
          <w:rFonts w:ascii="Times New Roman" w:hAnsi="Times New Roman"/>
          <w:sz w:val="28"/>
          <w:szCs w:val="28"/>
        </w:rPr>
        <w:t xml:space="preserve"> создать экспозиции, соответствующие требованиям музейного дела. Поэтому в детском саду создаются «мини – музеи». Часть   слова «мини» в нашем случае отражает и возраст детей, для которых они предназначены, и размеры экспозиции, и определенную ограниченность тематики.  Назначение музея – патриотическое воспитание </w:t>
      </w:r>
      <w:proofErr w:type="gramStart"/>
      <w:r>
        <w:rPr>
          <w:rFonts w:ascii="Times New Roman" w:hAnsi="Times New Roman"/>
          <w:sz w:val="28"/>
          <w:szCs w:val="28"/>
        </w:rPr>
        <w:t>дошкольников,  состоит</w:t>
      </w:r>
      <w:proofErr w:type="gramEnd"/>
      <w:r>
        <w:rPr>
          <w:rFonts w:ascii="Times New Roman" w:hAnsi="Times New Roman"/>
          <w:sz w:val="28"/>
          <w:szCs w:val="28"/>
        </w:rPr>
        <w:t xml:space="preserve"> в том, чтобы взрастить в детской душе семена любви к родной природе, родному дому и семье, и истории и культуре своей страны, ко всему, что создано трудом родных и близких людей – тех, кого зовут соотечественниками. Важная особенность мини – музеев – участие в их создании детей и родителей. Дошкольники чувствуют свою причастность к мини – музею. Они могут: участвовать в обсуждении его тематики, приносить из дома экспонаты, пополнять их своими рисунками.  </w:t>
      </w:r>
    </w:p>
    <w:p w:rsidR="00AC7588" w:rsidRDefault="003F4763" w:rsidP="005C11E1">
      <w:pPr>
        <w:spacing w:line="240" w:lineRule="auto"/>
        <w:rPr>
          <w:rFonts w:ascii="Times New Roman" w:hAnsi="Times New Roman"/>
          <w:sz w:val="28"/>
          <w:szCs w:val="28"/>
        </w:rPr>
      </w:pPr>
      <w:r>
        <w:rPr>
          <w:rFonts w:ascii="Times New Roman" w:hAnsi="Times New Roman"/>
          <w:sz w:val="28"/>
          <w:szCs w:val="28"/>
        </w:rPr>
        <w:lastRenderedPageBreak/>
        <w:t xml:space="preserve"> В нашем детском саду существуют такие мини – музеи как: «Мир вокруг нас» (коллекция тарелок с символами наших городов), «Игрушки», «Колосок»; Микро – лаборатории «Почемучки», «Коллекции кукол в народных костюмах, пуговиц, злаков, бабушкиных новогодних игрушек» и т.д. </w:t>
      </w:r>
    </w:p>
    <w:p w:rsidR="003F4763" w:rsidRDefault="00AC7588" w:rsidP="005C11E1">
      <w:pPr>
        <w:spacing w:line="240" w:lineRule="auto"/>
        <w:rPr>
          <w:rFonts w:ascii="Times New Roman" w:hAnsi="Times New Roman"/>
          <w:sz w:val="28"/>
          <w:szCs w:val="28"/>
        </w:rPr>
      </w:pPr>
      <w:r>
        <w:rPr>
          <w:rFonts w:ascii="Times New Roman" w:hAnsi="Times New Roman"/>
          <w:sz w:val="28"/>
          <w:szCs w:val="28"/>
        </w:rPr>
        <w:t xml:space="preserve">                  </w:t>
      </w:r>
      <w:r w:rsidR="003F4763">
        <w:rPr>
          <w:rFonts w:ascii="Times New Roman" w:hAnsi="Times New Roman"/>
          <w:sz w:val="28"/>
          <w:szCs w:val="28"/>
        </w:rPr>
        <w:t xml:space="preserve">  Содержание, оформление и назначение мини – музеев отражают специфику возраста детей. Мини – музеи постоянно пополняются новыми экспонатами.</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t xml:space="preserve">    Старинная мудрость напоминает нам: «Человек, не знающий своего прошлого, не знает ничего» Без знания своих корней, традиций своего народа нельзя воспитывать полноценного человека, любящего своих родителей, свой дом, свой город, свою страну, с уважением относящегося к другим народам. Становление человека как гражданина должно начинаться с его малой Родины – родного города, поселка, села. Невозможно вырастить настоящего патриота без знания истории.  Формирование исторических знаний по истории родного края – это сложный педагогический процесс, предполагающий деятельность педагога и воспитанников и использование педагогов различных методов педагогического воздействия на ребенка.  Педагогический процесс дошкольного учреждения включает </w:t>
      </w:r>
      <w:proofErr w:type="gramStart"/>
      <w:r>
        <w:rPr>
          <w:rFonts w:ascii="Times New Roman" w:hAnsi="Times New Roman"/>
          <w:sz w:val="28"/>
          <w:szCs w:val="28"/>
        </w:rPr>
        <w:t>много  форм</w:t>
      </w:r>
      <w:proofErr w:type="gramEnd"/>
      <w:r>
        <w:rPr>
          <w:rFonts w:ascii="Times New Roman" w:hAnsi="Times New Roman"/>
          <w:sz w:val="28"/>
          <w:szCs w:val="28"/>
        </w:rPr>
        <w:t>, методов, приемов работы в котором большое значение имеет музейная педагогика.</w:t>
      </w:r>
    </w:p>
    <w:p w:rsidR="003F4763" w:rsidRDefault="003F4763" w:rsidP="005C11E1">
      <w:pPr>
        <w:spacing w:line="240" w:lineRule="auto"/>
        <w:rPr>
          <w:rFonts w:ascii="Times New Roman" w:hAnsi="Times New Roman"/>
          <w:sz w:val="28"/>
          <w:szCs w:val="28"/>
        </w:rPr>
      </w:pPr>
      <w:r>
        <w:rPr>
          <w:rFonts w:ascii="Times New Roman" w:hAnsi="Times New Roman"/>
          <w:sz w:val="28"/>
          <w:szCs w:val="28"/>
        </w:rPr>
        <w:t xml:space="preserve">    Воспитание отношения детей к родному краю для формирования их морального облика, представлений о моральных ценностях, способствует осознанию и развитию таких нравственных качеств, как отзывчивость, смелость, гордость, уважение. </w:t>
      </w:r>
    </w:p>
    <w:p w:rsidR="003F4763" w:rsidRDefault="003F4763" w:rsidP="0074611F">
      <w:pPr>
        <w:spacing w:line="240" w:lineRule="auto"/>
        <w:jc w:val="center"/>
        <w:rPr>
          <w:rFonts w:ascii="Times New Roman" w:hAnsi="Times New Roman"/>
          <w:sz w:val="28"/>
          <w:szCs w:val="28"/>
        </w:rPr>
      </w:pPr>
      <w:r>
        <w:rPr>
          <w:rFonts w:ascii="Times New Roman" w:hAnsi="Times New Roman"/>
          <w:sz w:val="28"/>
          <w:szCs w:val="28"/>
        </w:rPr>
        <w:t>Литература:</w:t>
      </w:r>
    </w:p>
    <w:p w:rsidR="003F4763" w:rsidRDefault="003F4763" w:rsidP="0074611F">
      <w:pPr>
        <w:spacing w:line="240" w:lineRule="auto"/>
        <w:rPr>
          <w:rFonts w:ascii="Times New Roman" w:hAnsi="Times New Roman"/>
          <w:sz w:val="28"/>
          <w:szCs w:val="28"/>
        </w:rPr>
      </w:pPr>
      <w:r>
        <w:rPr>
          <w:rFonts w:ascii="Times New Roman" w:hAnsi="Times New Roman"/>
          <w:sz w:val="28"/>
          <w:szCs w:val="28"/>
        </w:rPr>
        <w:t>1.</w:t>
      </w:r>
      <w:proofErr w:type="gramStart"/>
      <w:r>
        <w:rPr>
          <w:rFonts w:ascii="Times New Roman" w:hAnsi="Times New Roman"/>
          <w:sz w:val="28"/>
          <w:szCs w:val="28"/>
        </w:rPr>
        <w:t>Музеи  Онлайн</w:t>
      </w:r>
      <w:proofErr w:type="gramEnd"/>
      <w:r>
        <w:rPr>
          <w:rFonts w:ascii="Times New Roman" w:hAnsi="Times New Roman"/>
          <w:sz w:val="28"/>
          <w:szCs w:val="28"/>
        </w:rPr>
        <w:t>.</w:t>
      </w:r>
    </w:p>
    <w:p w:rsidR="003F4763" w:rsidRDefault="003F4763" w:rsidP="0074611F">
      <w:pPr>
        <w:spacing w:line="240" w:lineRule="auto"/>
        <w:rPr>
          <w:rFonts w:ascii="Times New Roman" w:hAnsi="Times New Roman"/>
          <w:sz w:val="28"/>
          <w:szCs w:val="28"/>
        </w:rPr>
      </w:pPr>
      <w:r>
        <w:rPr>
          <w:rFonts w:ascii="Times New Roman" w:hAnsi="Times New Roman"/>
          <w:sz w:val="28"/>
          <w:szCs w:val="28"/>
        </w:rPr>
        <w:t xml:space="preserve">2. «Мини – музей в детском саду», Рыжова Н., Логинова Л., </w:t>
      </w:r>
      <w:proofErr w:type="spellStart"/>
      <w:r>
        <w:rPr>
          <w:rFonts w:ascii="Times New Roman" w:hAnsi="Times New Roman"/>
          <w:sz w:val="28"/>
          <w:szCs w:val="28"/>
        </w:rPr>
        <w:t>Данимок</w:t>
      </w:r>
      <w:proofErr w:type="spellEnd"/>
      <w:r>
        <w:rPr>
          <w:rFonts w:ascii="Times New Roman" w:hAnsi="Times New Roman"/>
          <w:sz w:val="28"/>
          <w:szCs w:val="28"/>
        </w:rPr>
        <w:t xml:space="preserve"> А., «</w:t>
      </w:r>
      <w:proofErr w:type="spellStart"/>
      <w:r>
        <w:rPr>
          <w:rFonts w:ascii="Times New Roman" w:hAnsi="Times New Roman"/>
          <w:sz w:val="28"/>
          <w:szCs w:val="28"/>
        </w:rPr>
        <w:t>Линка</w:t>
      </w:r>
      <w:proofErr w:type="spellEnd"/>
      <w:r>
        <w:rPr>
          <w:rFonts w:ascii="Times New Roman" w:hAnsi="Times New Roman"/>
          <w:sz w:val="28"/>
          <w:szCs w:val="28"/>
        </w:rPr>
        <w:t xml:space="preserve"> – пресс», </w:t>
      </w:r>
      <w:proofErr w:type="gramStart"/>
      <w:r>
        <w:rPr>
          <w:rFonts w:ascii="Times New Roman" w:hAnsi="Times New Roman"/>
          <w:sz w:val="28"/>
          <w:szCs w:val="28"/>
        </w:rPr>
        <w:t>М.,-</w:t>
      </w:r>
      <w:proofErr w:type="gramEnd"/>
      <w:r>
        <w:rPr>
          <w:rFonts w:ascii="Times New Roman" w:hAnsi="Times New Roman"/>
          <w:sz w:val="28"/>
          <w:szCs w:val="28"/>
        </w:rPr>
        <w:t xml:space="preserve"> 2008г.</w:t>
      </w:r>
    </w:p>
    <w:p w:rsidR="003F4763" w:rsidRDefault="003F4763" w:rsidP="0074611F">
      <w:pPr>
        <w:spacing w:line="240" w:lineRule="auto"/>
        <w:rPr>
          <w:rFonts w:ascii="Times New Roman" w:hAnsi="Times New Roman"/>
          <w:sz w:val="28"/>
          <w:szCs w:val="28"/>
        </w:rPr>
      </w:pPr>
      <w:r>
        <w:rPr>
          <w:rFonts w:ascii="Times New Roman" w:hAnsi="Times New Roman"/>
          <w:sz w:val="28"/>
          <w:szCs w:val="28"/>
        </w:rPr>
        <w:t xml:space="preserve">3. «Музейная педагогика», под ред. Морозовой А.Н., Мельниковой О.В., </w:t>
      </w:r>
      <w:proofErr w:type="spellStart"/>
      <w:r>
        <w:rPr>
          <w:rFonts w:ascii="Times New Roman" w:hAnsi="Times New Roman"/>
          <w:sz w:val="28"/>
          <w:szCs w:val="28"/>
        </w:rPr>
        <w:t>Тв</w:t>
      </w:r>
      <w:proofErr w:type="spellEnd"/>
      <w:r>
        <w:rPr>
          <w:rFonts w:ascii="Times New Roman" w:hAnsi="Times New Roman"/>
          <w:sz w:val="28"/>
          <w:szCs w:val="28"/>
        </w:rPr>
        <w:t>. Центр, М., 2008г.</w:t>
      </w:r>
    </w:p>
    <w:p w:rsidR="003F4763" w:rsidRDefault="003F4763" w:rsidP="009246F5">
      <w:pPr>
        <w:spacing w:line="240" w:lineRule="auto"/>
        <w:rPr>
          <w:rFonts w:ascii="Times New Roman" w:hAnsi="Times New Roman"/>
          <w:sz w:val="28"/>
          <w:szCs w:val="28"/>
        </w:rPr>
      </w:pPr>
      <w:r>
        <w:rPr>
          <w:rFonts w:ascii="Times New Roman" w:hAnsi="Times New Roman"/>
          <w:sz w:val="28"/>
          <w:szCs w:val="28"/>
        </w:rPr>
        <w:t>4. «Музей и дети», Пантелеева Л.В., Изд.Дом «Карапуз», М., 2000г.</w:t>
      </w:r>
    </w:p>
    <w:p w:rsidR="003F4763" w:rsidRDefault="003F4763" w:rsidP="009246F5">
      <w:pPr>
        <w:spacing w:line="240" w:lineRule="auto"/>
        <w:jc w:val="right"/>
        <w:rPr>
          <w:rFonts w:ascii="Times New Roman" w:hAnsi="Times New Roman"/>
          <w:sz w:val="28"/>
          <w:szCs w:val="28"/>
        </w:rPr>
      </w:pPr>
      <w:r>
        <w:rPr>
          <w:rFonts w:ascii="Times New Roman" w:hAnsi="Times New Roman"/>
          <w:sz w:val="28"/>
          <w:szCs w:val="28"/>
        </w:rPr>
        <w:t>Подготовила:</w:t>
      </w:r>
    </w:p>
    <w:p w:rsidR="003F4763" w:rsidRDefault="003F4763" w:rsidP="009246F5">
      <w:pPr>
        <w:spacing w:line="240" w:lineRule="auto"/>
        <w:jc w:val="right"/>
        <w:rPr>
          <w:rFonts w:ascii="Times New Roman" w:hAnsi="Times New Roman"/>
          <w:sz w:val="28"/>
          <w:szCs w:val="28"/>
        </w:rPr>
      </w:pPr>
      <w:r>
        <w:rPr>
          <w:rFonts w:ascii="Times New Roman" w:hAnsi="Times New Roman"/>
          <w:sz w:val="28"/>
          <w:szCs w:val="28"/>
        </w:rPr>
        <w:t xml:space="preserve">          воспитатель гр.№6</w:t>
      </w:r>
    </w:p>
    <w:p w:rsidR="003F4763" w:rsidRPr="009675B6" w:rsidRDefault="003F4763" w:rsidP="00513D11">
      <w:pPr>
        <w:spacing w:line="240" w:lineRule="auto"/>
        <w:jc w:val="center"/>
        <w:rPr>
          <w:rFonts w:ascii="Times New Roman" w:hAnsi="Times New Roman"/>
          <w:sz w:val="28"/>
          <w:szCs w:val="28"/>
        </w:rPr>
      </w:pPr>
      <w:r>
        <w:rPr>
          <w:rFonts w:ascii="Times New Roman" w:hAnsi="Times New Roman"/>
          <w:sz w:val="28"/>
          <w:szCs w:val="28"/>
        </w:rPr>
        <w:t xml:space="preserve">                                                                                               Бирюкова В.В.</w:t>
      </w:r>
      <w:bookmarkStart w:id="0" w:name="_GoBack"/>
      <w:bookmarkEnd w:id="0"/>
      <w:r>
        <w:rPr>
          <w:rFonts w:ascii="Tahoma" w:hAnsi="Tahoma" w:cs="Tahoma"/>
          <w:noProof/>
          <w:color w:val="000000"/>
          <w:sz w:val="15"/>
          <w:szCs w:val="15"/>
          <w:lang w:eastAsia="ru-RU"/>
        </w:rPr>
        <w:t xml:space="preserve">     </w:t>
      </w:r>
    </w:p>
    <w:sectPr w:rsidR="003F4763" w:rsidRPr="009675B6" w:rsidSect="00C14F96">
      <w:pgSz w:w="11906" w:h="16838"/>
      <w:pgMar w:top="1134" w:right="850"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75B6"/>
    <w:rsid w:val="000A7C88"/>
    <w:rsid w:val="000B41C4"/>
    <w:rsid w:val="0010095A"/>
    <w:rsid w:val="00104968"/>
    <w:rsid w:val="00105A95"/>
    <w:rsid w:val="0018094E"/>
    <w:rsid w:val="0019565C"/>
    <w:rsid w:val="00210905"/>
    <w:rsid w:val="00217097"/>
    <w:rsid w:val="002366BA"/>
    <w:rsid w:val="00256693"/>
    <w:rsid w:val="00275B7F"/>
    <w:rsid w:val="002B288C"/>
    <w:rsid w:val="002D2C1E"/>
    <w:rsid w:val="00305BFD"/>
    <w:rsid w:val="003102A5"/>
    <w:rsid w:val="00334477"/>
    <w:rsid w:val="003A52A4"/>
    <w:rsid w:val="003E3C07"/>
    <w:rsid w:val="003F4763"/>
    <w:rsid w:val="004433F3"/>
    <w:rsid w:val="00487F3A"/>
    <w:rsid w:val="004C2887"/>
    <w:rsid w:val="0050026B"/>
    <w:rsid w:val="00513D11"/>
    <w:rsid w:val="005C11E1"/>
    <w:rsid w:val="005C2E38"/>
    <w:rsid w:val="005E0CDE"/>
    <w:rsid w:val="005E6256"/>
    <w:rsid w:val="0060631D"/>
    <w:rsid w:val="0061767B"/>
    <w:rsid w:val="00637261"/>
    <w:rsid w:val="00672BF1"/>
    <w:rsid w:val="006907D2"/>
    <w:rsid w:val="006D4504"/>
    <w:rsid w:val="006E2195"/>
    <w:rsid w:val="0074611F"/>
    <w:rsid w:val="007539BC"/>
    <w:rsid w:val="007E5998"/>
    <w:rsid w:val="00815ED7"/>
    <w:rsid w:val="00820085"/>
    <w:rsid w:val="00866926"/>
    <w:rsid w:val="009246F5"/>
    <w:rsid w:val="009675B6"/>
    <w:rsid w:val="00974842"/>
    <w:rsid w:val="00994517"/>
    <w:rsid w:val="009F2253"/>
    <w:rsid w:val="00AC7588"/>
    <w:rsid w:val="00B41376"/>
    <w:rsid w:val="00B55E98"/>
    <w:rsid w:val="00BA21DC"/>
    <w:rsid w:val="00BB6F1B"/>
    <w:rsid w:val="00C14F96"/>
    <w:rsid w:val="00CD2F7E"/>
    <w:rsid w:val="00CD7442"/>
    <w:rsid w:val="00CE0F3D"/>
    <w:rsid w:val="00D462A8"/>
    <w:rsid w:val="00D840D7"/>
    <w:rsid w:val="00E33BC3"/>
    <w:rsid w:val="00E36765"/>
    <w:rsid w:val="00EF314C"/>
    <w:rsid w:val="00EF671F"/>
    <w:rsid w:val="00F00D1C"/>
    <w:rsid w:val="00F22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4E88B068-1388-437A-A360-B812FB54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7D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74842"/>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9748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CBB3C-D60C-408D-8DF3-940D9FBC7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Pages>
  <Words>1230</Words>
  <Characters>7016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Vetal</cp:lastModifiedBy>
  <cp:revision>40</cp:revision>
  <dcterms:created xsi:type="dcterms:W3CDTF">2014-01-26T08:37:00Z</dcterms:created>
  <dcterms:modified xsi:type="dcterms:W3CDTF">2017-08-22T18:10:00Z</dcterms:modified>
</cp:coreProperties>
</file>