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0A4" w:rsidRPr="00087160" w:rsidRDefault="00F750A4" w:rsidP="003913E6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ОТКРЫТОЕ ЗАНЯТИЕ студии «Дизайн» от 10.12.16г.</w:t>
      </w:r>
    </w:p>
    <w:p w:rsidR="00F750A4" w:rsidRPr="00087160" w:rsidRDefault="00F750A4" w:rsidP="003913E6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Тема занятия:  Точечная роспись - от истоков до наших дней.</w:t>
      </w:r>
    </w:p>
    <w:p w:rsidR="00F750A4" w:rsidRPr="00087160" w:rsidRDefault="00F750A4" w:rsidP="003913E6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Для детей в возрасте от 12-14 лет</w:t>
      </w:r>
    </w:p>
    <w:p w:rsidR="00F750A4" w:rsidRPr="00087160" w:rsidRDefault="00F750A4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Цель занятия:</w:t>
      </w:r>
      <w:r w:rsidR="003404C1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Знакомство с новой техникой точечного декорирования изделий акриловыми касками.</w:t>
      </w:r>
    </w:p>
    <w:p w:rsidR="00F042DB" w:rsidRPr="00087160" w:rsidRDefault="00F750A4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Задачи:</w:t>
      </w:r>
      <w:r w:rsidR="003404C1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F042DB" w:rsidRPr="00087160" w:rsidRDefault="003404C1" w:rsidP="001D02FF">
      <w:pPr>
        <w:pStyle w:val="a4"/>
        <w:numPr>
          <w:ilvl w:val="0"/>
          <w:numId w:val="1"/>
        </w:num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>Познакомить с новой техникой точечного декорирования</w:t>
      </w:r>
      <w:r w:rsidR="00F042DB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F042DB" w:rsidRPr="00087160" w:rsidRDefault="00F042DB" w:rsidP="001D02FF">
      <w:pPr>
        <w:pStyle w:val="a4"/>
        <w:numPr>
          <w:ilvl w:val="0"/>
          <w:numId w:val="1"/>
        </w:num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>Научить способам нанесения точечного декорирования на плоской поверхности.</w:t>
      </w:r>
    </w:p>
    <w:p w:rsidR="00F042DB" w:rsidRPr="00087160" w:rsidRDefault="00F042DB" w:rsidP="001D02FF">
      <w:pPr>
        <w:pStyle w:val="a4"/>
        <w:numPr>
          <w:ilvl w:val="0"/>
          <w:numId w:val="1"/>
        </w:num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>Привить усидчивость, терпение, аккуратность и эстетический вкус.</w:t>
      </w:r>
    </w:p>
    <w:p w:rsidR="00F750A4" w:rsidRPr="00087160" w:rsidRDefault="00F750A4" w:rsidP="001D02FF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Методы работы:</w:t>
      </w:r>
    </w:p>
    <w:p w:rsidR="00F042DB" w:rsidRPr="00087160" w:rsidRDefault="00F042DB" w:rsidP="001D02FF">
      <w:pPr>
        <w:pStyle w:val="a4"/>
        <w:numPr>
          <w:ilvl w:val="0"/>
          <w:numId w:val="2"/>
        </w:num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>Объяснение нового материала.</w:t>
      </w:r>
    </w:p>
    <w:p w:rsidR="00F042DB" w:rsidRPr="00087160" w:rsidRDefault="00F042DB" w:rsidP="001D02FF">
      <w:pPr>
        <w:pStyle w:val="a4"/>
        <w:numPr>
          <w:ilvl w:val="0"/>
          <w:numId w:val="2"/>
        </w:num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Освоить технику в практике при изготовлении кожаного </w:t>
      </w:r>
      <w:proofErr w:type="spellStart"/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>брелка</w:t>
      </w:r>
      <w:proofErr w:type="spellEnd"/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>.</w:t>
      </w:r>
    </w:p>
    <w:p w:rsidR="00F042DB" w:rsidRPr="00087160" w:rsidRDefault="00F042DB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F750A4" w:rsidRPr="00087160" w:rsidRDefault="00F042DB" w:rsidP="001D02FF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Обо</w:t>
      </w:r>
      <w:r w:rsidR="00F750A4" w:rsidRPr="00087160">
        <w:rPr>
          <w:rStyle w:val="a3"/>
          <w:rFonts w:ascii="Times New Roman" w:hAnsi="Times New Roman" w:cs="Times New Roman"/>
          <w:sz w:val="24"/>
          <w:szCs w:val="24"/>
        </w:rPr>
        <w:t>рудование</w:t>
      </w:r>
      <w:r w:rsidR="001D02FF" w:rsidRPr="00087160">
        <w:rPr>
          <w:rStyle w:val="a3"/>
          <w:rFonts w:ascii="Times New Roman" w:hAnsi="Times New Roman" w:cs="Times New Roman"/>
          <w:sz w:val="24"/>
          <w:szCs w:val="24"/>
        </w:rPr>
        <w:t>, инструменты и материалы</w:t>
      </w:r>
      <w:r w:rsidR="00F750A4" w:rsidRPr="00087160">
        <w:rPr>
          <w:rStyle w:val="a3"/>
          <w:rFonts w:ascii="Times New Roman" w:hAnsi="Times New Roman" w:cs="Times New Roman"/>
          <w:sz w:val="24"/>
          <w:szCs w:val="24"/>
        </w:rPr>
        <w:t>:</w:t>
      </w:r>
    </w:p>
    <w:p w:rsidR="00F042DB" w:rsidRPr="00087160" w:rsidRDefault="00F042DB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Для педагога</w:t>
      </w: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– просторный кабинет, проектор для презентации, наглядный образец декорированного изделия - брелок.</w:t>
      </w:r>
    </w:p>
    <w:p w:rsidR="00F750A4" w:rsidRPr="00087160" w:rsidRDefault="00F042DB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proofErr w:type="gramStart"/>
      <w:r w:rsidRPr="00087160">
        <w:rPr>
          <w:rStyle w:val="a3"/>
          <w:rFonts w:ascii="Times New Roman" w:hAnsi="Times New Roman" w:cs="Times New Roman"/>
          <w:b w:val="0"/>
          <w:sz w:val="24"/>
          <w:szCs w:val="24"/>
          <w:u w:val="single"/>
        </w:rPr>
        <w:t>Для обучающихся</w:t>
      </w: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– </w:t>
      </w:r>
      <w:r w:rsidR="00110FD7">
        <w:rPr>
          <w:rStyle w:val="a3"/>
          <w:rFonts w:ascii="Times New Roman" w:hAnsi="Times New Roman" w:cs="Times New Roman"/>
          <w:b w:val="0"/>
          <w:sz w:val="24"/>
          <w:szCs w:val="24"/>
        </w:rPr>
        <w:t>кусочек искусственной кожи,</w:t>
      </w:r>
      <w:r w:rsidR="00110FD7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шаблон будущего изделия</w:t>
      </w:r>
      <w:r w:rsidR="00110FD7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 w:rsidR="00110FD7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10FD7">
        <w:rPr>
          <w:rStyle w:val="a3"/>
          <w:rFonts w:ascii="Times New Roman" w:hAnsi="Times New Roman" w:cs="Times New Roman"/>
          <w:b w:val="0"/>
          <w:sz w:val="24"/>
          <w:szCs w:val="24"/>
        </w:rPr>
        <w:t>шариковая</w:t>
      </w:r>
      <w:r w:rsidR="00110FD7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ручк</w:t>
      </w:r>
      <w:r w:rsidR="00110FD7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а, </w:t>
      </w:r>
      <w:r w:rsidR="00110FD7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ножницы, </w:t>
      </w:r>
      <w:r w:rsidR="00110FD7">
        <w:rPr>
          <w:rStyle w:val="a3"/>
          <w:rFonts w:ascii="Times New Roman" w:hAnsi="Times New Roman" w:cs="Times New Roman"/>
          <w:b w:val="0"/>
          <w:sz w:val="24"/>
          <w:szCs w:val="24"/>
        </w:rPr>
        <w:t>акриловые краски,</w:t>
      </w: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ватные пал</w:t>
      </w:r>
      <w:r w:rsidR="00110FD7">
        <w:rPr>
          <w:rStyle w:val="a3"/>
          <w:rFonts w:ascii="Times New Roman" w:hAnsi="Times New Roman" w:cs="Times New Roman"/>
          <w:b w:val="0"/>
          <w:sz w:val="24"/>
          <w:szCs w:val="24"/>
        </w:rPr>
        <w:t>очки, зубочистки, ватные диски,</w:t>
      </w:r>
      <w:r w:rsidR="001D02FF"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кольцо для ключей.</w:t>
      </w:r>
      <w:r w:rsidRPr="00087160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End"/>
    </w:p>
    <w:p w:rsidR="001D02FF" w:rsidRPr="00087160" w:rsidRDefault="001D02FF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F750A4" w:rsidRPr="00087160" w:rsidRDefault="00F750A4" w:rsidP="001D02FF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Ход занятия:</w:t>
      </w:r>
    </w:p>
    <w:p w:rsidR="001D02FF" w:rsidRPr="00087160" w:rsidRDefault="001D02FF" w:rsidP="001D02FF">
      <w:pPr>
        <w:pStyle w:val="1"/>
        <w:rPr>
          <w:sz w:val="24"/>
          <w:szCs w:val="24"/>
        </w:rPr>
      </w:pPr>
      <w:r w:rsidRPr="00087160">
        <w:rPr>
          <w:sz w:val="24"/>
          <w:szCs w:val="24"/>
        </w:rPr>
        <w:t>История точечной росписи.</w:t>
      </w:r>
    </w:p>
    <w:p w:rsidR="001D02FF" w:rsidRPr="00087160" w:rsidRDefault="001D02FF" w:rsidP="0014798B">
      <w:pPr>
        <w:pStyle w:val="a5"/>
        <w:ind w:firstLine="708"/>
        <w:jc w:val="both"/>
      </w:pPr>
      <w:r w:rsidRPr="00087160">
        <w:t>Принято считать начало русской государственности 882 годом нашей эры, когда новгородский князь Олег со своей дружиной взял город Киев. Именно с этого момента начинается официальная история нашего государства. Как и другие страны, на Руси с самого начала появились не только государственные органы, но и деньги.</w:t>
      </w:r>
    </w:p>
    <w:p w:rsidR="001D02FF" w:rsidRPr="00087160" w:rsidRDefault="001D02FF" w:rsidP="0014798B">
      <w:pPr>
        <w:pStyle w:val="a5"/>
        <w:ind w:firstLine="708"/>
        <w:jc w:val="both"/>
      </w:pPr>
      <w:r w:rsidRPr="00087160">
        <w:t>Самыми старинными монетами, найденными на Руси, являются византийские серебряные и золотые монеты.</w:t>
      </w:r>
    </w:p>
    <w:p w:rsidR="001D02FF" w:rsidRPr="00087160" w:rsidRDefault="001D02FF" w:rsidP="00B520F1">
      <w:pPr>
        <w:pStyle w:val="1"/>
        <w:jc w:val="center"/>
        <w:rPr>
          <w:b w:val="0"/>
          <w:sz w:val="24"/>
          <w:szCs w:val="24"/>
        </w:rPr>
      </w:pPr>
      <w:r w:rsidRPr="00087160">
        <w:rPr>
          <w:noProof/>
          <w:sz w:val="24"/>
          <w:szCs w:val="24"/>
        </w:rPr>
        <w:drawing>
          <wp:inline distT="0" distB="0" distL="0" distR="0" wp14:anchorId="0F0ED9F1" wp14:editId="47CB9D8F">
            <wp:extent cx="1152535" cy="1133672"/>
            <wp:effectExtent l="0" t="0" r="0" b="9525"/>
            <wp:docPr id="15" name="Рисунок 15" descr="https://www.raritetus.ru/storage/blog/26/uploads/vizant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aritetus.ru/storage/blog/26/uploads/vizantiy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05" cy="113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160">
        <w:rPr>
          <w:noProof/>
          <w:sz w:val="24"/>
          <w:szCs w:val="24"/>
        </w:rPr>
        <w:drawing>
          <wp:inline distT="0" distB="0" distL="0" distR="0" wp14:anchorId="69685AD4" wp14:editId="637155B9">
            <wp:extent cx="1219200" cy="1143923"/>
            <wp:effectExtent l="0" t="0" r="0" b="0"/>
            <wp:docPr id="16" name="Рисунок 16" descr="https://www.raritetus.ru/storage/blog/26/uploads/vizant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aritetus.ru/storage/blog/26/uploads/vizantiy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66" cy="11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FF" w:rsidRPr="00087160" w:rsidRDefault="001D02FF" w:rsidP="001D02F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160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изначально технику точка-к-точке использовали на Руси в чеканке: </w:t>
      </w:r>
    </w:p>
    <w:p w:rsidR="001D02FF" w:rsidRPr="00087160" w:rsidRDefault="001D02FF" w:rsidP="00087160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0DF28AD4" wp14:editId="2CC49AB8">
            <wp:extent cx="1089660" cy="1075333"/>
            <wp:effectExtent l="0" t="0" r="0" b="0"/>
            <wp:docPr id="1" name="Рисунок 1" descr="&amp;khcy;&amp;ocy;&amp;scy;&amp;tcy;&amp;icy;&amp;ncy;&amp;gcy; &amp;kcy;&amp;acy;&amp;rcy;&amp;tcy;&amp;i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hcy;&amp;ocy;&amp;scy;&amp;tcy;&amp;icy;&amp;ncy;&amp;gcy; &amp;kcy;&amp;acy;&amp;rcy;&amp;tcy;&amp;i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23" cy="10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FF" w:rsidRPr="00087160" w:rsidRDefault="001D02FF" w:rsidP="001D02FF">
      <w:pPr>
        <w:rPr>
          <w:rFonts w:ascii="Times New Roman" w:hAnsi="Times New Roman" w:cs="Times New Roman"/>
          <w:sz w:val="24"/>
          <w:szCs w:val="24"/>
        </w:rPr>
      </w:pPr>
      <w:r w:rsidRPr="00087160">
        <w:rPr>
          <w:rFonts w:ascii="Times New Roman" w:hAnsi="Times New Roman" w:cs="Times New Roman"/>
          <w:sz w:val="24"/>
          <w:szCs w:val="24"/>
        </w:rPr>
        <w:lastRenderedPageBreak/>
        <w:t>Потом же она стала называться капельной, потому что краску набирали в соломинки и наносили «накапывая» на рисунок. Такая техника характерна для Персии и Индии, Африки и Таиланда</w:t>
      </w:r>
    </w:p>
    <w:p w:rsidR="001D02FF" w:rsidRPr="00087160" w:rsidRDefault="001D02FF" w:rsidP="003913E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0D704510" wp14:editId="27161D7A">
            <wp:extent cx="3009900" cy="1043432"/>
            <wp:effectExtent l="0" t="0" r="0" b="4445"/>
            <wp:docPr id="2" name="Рисунок 2" descr="RainStick (600x208, 4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inStick (600x208, 47Kb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67" cy="104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FF" w:rsidRPr="00087160" w:rsidRDefault="001D02FF" w:rsidP="007E68B8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87160">
        <w:rPr>
          <w:rFonts w:ascii="Times New Roman" w:hAnsi="Times New Roman" w:cs="Times New Roman"/>
          <w:sz w:val="24"/>
          <w:szCs w:val="24"/>
        </w:rPr>
        <w:t>Возможно, первыми точечную роспись придумали австралийские аборигены, которые использовали эту технику для того, чтобы передать через поколения свое послание об их истории, укладе жизни, победах и поражениях</w:t>
      </w:r>
      <w:r w:rsidR="007E68B8" w:rsidRPr="00087160">
        <w:rPr>
          <w:rFonts w:ascii="Times New Roman" w:hAnsi="Times New Roman" w:cs="Times New Roman"/>
          <w:sz w:val="24"/>
          <w:szCs w:val="24"/>
        </w:rPr>
        <w:t>.</w:t>
      </w:r>
    </w:p>
    <w:p w:rsidR="00027698" w:rsidRPr="00087160" w:rsidRDefault="007E68B8" w:rsidP="00B520F1">
      <w:pPr>
        <w:ind w:firstLine="708"/>
        <w:jc w:val="center"/>
        <w:rPr>
          <w:sz w:val="24"/>
          <w:szCs w:val="24"/>
        </w:rPr>
      </w:pP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1675A0AC" wp14:editId="39A1A7AC">
            <wp:extent cx="1094509" cy="1060017"/>
            <wp:effectExtent l="0" t="0" r="0" b="6985"/>
            <wp:docPr id="3" name="Рисунок 3" descr="3623822_022 (347x336, 3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23822_022 (347x336, 32Kb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14" cy="106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CCC" w:rsidRPr="00087160">
        <w:rPr>
          <w:sz w:val="24"/>
          <w:szCs w:val="24"/>
        </w:rPr>
        <w:t xml:space="preserve">   </w:t>
      </w: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09AA4C60" wp14:editId="6540BF03">
            <wp:extent cx="1662546" cy="1082505"/>
            <wp:effectExtent l="0" t="0" r="0" b="3810"/>
            <wp:docPr id="4" name="Рисунок 4" descr="3623822_034 (404x263, 5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23822_034 (404x263, 56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07" cy="10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CCC" w:rsidRPr="00087160">
        <w:rPr>
          <w:sz w:val="24"/>
          <w:szCs w:val="24"/>
        </w:rPr>
        <w:t xml:space="preserve">   </w:t>
      </w:r>
      <w:r w:rsidR="00027698" w:rsidRPr="00087160">
        <w:rPr>
          <w:noProof/>
          <w:sz w:val="24"/>
          <w:szCs w:val="24"/>
          <w:lang w:eastAsia="ru-RU"/>
        </w:rPr>
        <w:drawing>
          <wp:inline distT="0" distB="0" distL="0" distR="0" wp14:anchorId="7FECC282" wp14:editId="38EEEF10">
            <wp:extent cx="2439373" cy="1080654"/>
            <wp:effectExtent l="0" t="0" r="0" b="5715"/>
            <wp:docPr id="5" name="Рисунок 5" descr="3623822_016 (612x271, 6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623822_016 (612x271, 64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30" cy="10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B8" w:rsidRPr="00087160" w:rsidRDefault="007E68B8" w:rsidP="00B520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160">
        <w:rPr>
          <w:rFonts w:ascii="Times New Roman" w:hAnsi="Times New Roman" w:cs="Times New Roman"/>
          <w:sz w:val="24"/>
          <w:szCs w:val="24"/>
        </w:rPr>
        <w:t>Особенностью точечной росписи является значение размера точки, расстояние между ними, цветовые сочетания</w:t>
      </w:r>
      <w:r w:rsidR="00B520F1" w:rsidRPr="00087160">
        <w:rPr>
          <w:rFonts w:ascii="Times New Roman" w:hAnsi="Times New Roman" w:cs="Times New Roman"/>
          <w:sz w:val="24"/>
          <w:szCs w:val="24"/>
        </w:rPr>
        <w:t>.</w:t>
      </w:r>
    </w:p>
    <w:p w:rsidR="007E68B8" w:rsidRPr="00087160" w:rsidRDefault="007E68B8" w:rsidP="0008716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160">
        <w:rPr>
          <w:rFonts w:ascii="Times New Roman" w:hAnsi="Times New Roman" w:cs="Times New Roman"/>
          <w:sz w:val="24"/>
          <w:szCs w:val="24"/>
        </w:rPr>
        <w:t>Изображения людей в одежде, украшенной таким точечным узором, можно увидеть в скульптурах, рельефах и фресках древних индуистских храмов, в декоративных изделиях австралийских аборигенов, народов Африки и Индонезии.</w:t>
      </w:r>
    </w:p>
    <w:p w:rsidR="00027698" w:rsidRPr="00087160" w:rsidRDefault="00027698" w:rsidP="00E31CCC">
      <w:pPr>
        <w:jc w:val="center"/>
        <w:rPr>
          <w:sz w:val="24"/>
          <w:szCs w:val="24"/>
        </w:rPr>
      </w:pP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4155F9C7" wp14:editId="1A5C0D47">
            <wp:extent cx="1204403" cy="1149928"/>
            <wp:effectExtent l="0" t="0" r="0" b="0"/>
            <wp:docPr id="6" name="Рисунок 6" descr="&amp;Pcy;&amp;iecy;&amp;shchcy;&amp;iecy;&amp;rcy;&amp;ncy;&amp;ycy;&amp;jcy; &amp;khcy;&amp;rcy;&amp;acy;&amp;mcy; &amp;Acy;&amp;dcy;&amp;zhcy;&amp;acy;&amp;n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iecy;&amp;shchcy;&amp;iecy;&amp;rcy;&amp;ncy;&amp;ycy;&amp;jcy; &amp;khcy;&amp;rcy;&amp;acy;&amp;mcy; &amp;Acy;&amp;dcy;&amp;zhcy;&amp;acy;&amp;n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342" cy="114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CCC" w:rsidRPr="00087160">
        <w:rPr>
          <w:sz w:val="24"/>
          <w:szCs w:val="24"/>
        </w:rPr>
        <w:t xml:space="preserve">    </w:t>
      </w: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5876294B" wp14:editId="481B0D8B">
            <wp:extent cx="2052107" cy="1253837"/>
            <wp:effectExtent l="0" t="0" r="5715" b="3810"/>
            <wp:docPr id="7" name="Рисунок 7" descr="http://shop.kuzbass.net/images/articles/history_of_point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op.kuzbass.net/images/articles/history_of_point/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136" cy="125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1CCC" w:rsidRPr="00087160">
        <w:rPr>
          <w:sz w:val="24"/>
          <w:szCs w:val="24"/>
        </w:rPr>
        <w:t xml:space="preserve">    </w:t>
      </w: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50E36B88" wp14:editId="3FA118AC">
            <wp:extent cx="1432171" cy="1212273"/>
            <wp:effectExtent l="0" t="0" r="0" b="6985"/>
            <wp:docPr id="8" name="Рисунок 8" descr="http://shop.kuzbass.net/images/articles/history_of_point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hop.kuzbass.net/images/articles/history_of_point/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71" cy="121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CCC" w:rsidRPr="00087160" w:rsidRDefault="00E31CCC" w:rsidP="00E31CC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87160">
        <w:rPr>
          <w:rFonts w:ascii="Times New Roman" w:hAnsi="Times New Roman" w:cs="Times New Roman"/>
          <w:sz w:val="24"/>
          <w:szCs w:val="24"/>
        </w:rPr>
        <w:t xml:space="preserve">Точка использовалась с древних времён и в </w:t>
      </w:r>
      <w:proofErr w:type="spellStart"/>
      <w:r w:rsidRPr="00087160">
        <w:rPr>
          <w:rFonts w:ascii="Times New Roman" w:hAnsi="Times New Roman" w:cs="Times New Roman"/>
          <w:sz w:val="24"/>
          <w:szCs w:val="24"/>
        </w:rPr>
        <w:t>менди</w:t>
      </w:r>
      <w:proofErr w:type="spellEnd"/>
      <w:r w:rsidRPr="00087160">
        <w:rPr>
          <w:rFonts w:ascii="Times New Roman" w:hAnsi="Times New Roman" w:cs="Times New Roman"/>
          <w:sz w:val="24"/>
          <w:szCs w:val="24"/>
        </w:rPr>
        <w:t>, нательная роспись хной, пришедшая к нам из Индии и Северной Африки и до сих пор популярна в этих странах.</w:t>
      </w:r>
    </w:p>
    <w:p w:rsidR="00E31CCC" w:rsidRPr="00087160" w:rsidRDefault="00E31CCC" w:rsidP="00087160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223C5747" wp14:editId="7FECFBA2">
            <wp:extent cx="1194029" cy="795222"/>
            <wp:effectExtent l="0" t="0" r="6350" b="5080"/>
            <wp:docPr id="10" name="Рисунок 10" descr="http://shop.kuzbass.net/images/articles/history_of_point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op.kuzbass.net/images/articles/history_of_point/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75" cy="79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160">
        <w:rPr>
          <w:rFonts w:ascii="Times New Roman" w:hAnsi="Times New Roman" w:cs="Times New Roman"/>
          <w:sz w:val="24"/>
          <w:szCs w:val="24"/>
        </w:rPr>
        <w:t xml:space="preserve">    </w:t>
      </w: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417E6293" wp14:editId="28986A76">
            <wp:extent cx="1219200" cy="811986"/>
            <wp:effectExtent l="0" t="0" r="0" b="7620"/>
            <wp:docPr id="9" name="Рисунок 9" descr="http://shop.kuzbass.net/images/articles/history_of_point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hop.kuzbass.net/images/articles/history_of_point/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67" cy="81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B8" w:rsidRPr="00087160" w:rsidRDefault="00087160" w:rsidP="00E31C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160">
        <w:rPr>
          <w:rFonts w:ascii="Times New Roman" w:hAnsi="Times New Roman" w:cs="Times New Roman"/>
          <w:sz w:val="24"/>
          <w:szCs w:val="24"/>
        </w:rPr>
        <w:t>Так же э</w:t>
      </w:r>
      <w:r w:rsidR="007E68B8" w:rsidRPr="00087160">
        <w:rPr>
          <w:rFonts w:ascii="Times New Roman" w:hAnsi="Times New Roman" w:cs="Times New Roman"/>
          <w:sz w:val="24"/>
          <w:szCs w:val="24"/>
        </w:rPr>
        <w:t>та техника позволяет декорировать одежду, обувь, предметы интерьера. Но ведь, что  инт</w:t>
      </w:r>
      <w:r w:rsidR="00E31CCC" w:rsidRPr="00087160">
        <w:rPr>
          <w:rFonts w:ascii="Times New Roman" w:hAnsi="Times New Roman" w:cs="Times New Roman"/>
          <w:sz w:val="24"/>
          <w:szCs w:val="24"/>
        </w:rPr>
        <w:t>е</w:t>
      </w:r>
      <w:r w:rsidR="007E68B8" w:rsidRPr="00087160">
        <w:rPr>
          <w:rFonts w:ascii="Times New Roman" w:hAnsi="Times New Roman" w:cs="Times New Roman"/>
          <w:sz w:val="24"/>
          <w:szCs w:val="24"/>
        </w:rPr>
        <w:t>ресно прослеживается и сходство точечной росписи с техниками русских (!) цветных эмалей  с 1175 года</w:t>
      </w:r>
      <w:r w:rsidR="00E31CCC" w:rsidRPr="00087160">
        <w:rPr>
          <w:rFonts w:ascii="Times New Roman" w:hAnsi="Times New Roman" w:cs="Times New Roman"/>
          <w:sz w:val="24"/>
          <w:szCs w:val="24"/>
        </w:rPr>
        <w:t>.</w:t>
      </w:r>
    </w:p>
    <w:p w:rsidR="00E31CCC" w:rsidRPr="00087160" w:rsidRDefault="00E31CCC" w:rsidP="00E31CC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87160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38E829" wp14:editId="742F6F0B">
            <wp:extent cx="1683328" cy="1469921"/>
            <wp:effectExtent l="0" t="0" r="0" b="0"/>
            <wp:docPr id="11" name="Рисунок 11" descr="http://img-fotki.yandex.ru/get/4116/122263170.4e/0_11b11b_1dd05d72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-fotki.yandex.ru/get/4116/122263170.4e/0_11b11b_1dd05d72_XXX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012" cy="147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160">
        <w:rPr>
          <w:rFonts w:ascii="Times New Roman" w:hAnsi="Times New Roman" w:cs="Times New Roman"/>
          <w:sz w:val="24"/>
          <w:szCs w:val="24"/>
        </w:rPr>
        <w:t xml:space="preserve">  </w:t>
      </w:r>
      <w:r w:rsidRPr="00087160">
        <w:rPr>
          <w:noProof/>
          <w:sz w:val="24"/>
          <w:szCs w:val="24"/>
          <w:lang w:eastAsia="ru-RU"/>
        </w:rPr>
        <w:drawing>
          <wp:inline distT="0" distB="0" distL="0" distR="0" wp14:anchorId="5AC3E677" wp14:editId="286D4B9B">
            <wp:extent cx="1496291" cy="1422077"/>
            <wp:effectExtent l="0" t="0" r="8890" b="6985"/>
            <wp:docPr id="12" name="Рисунок 12" descr="http://img-fotki.yandex.ru/get/4127/122263170.4e/0_11b112_26b8bb2e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-fotki.yandex.ru/get/4127/122263170.4e/0_11b112_26b8bb2e_XX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423" cy="142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160">
        <w:rPr>
          <w:rFonts w:ascii="Times New Roman" w:hAnsi="Times New Roman" w:cs="Times New Roman"/>
          <w:sz w:val="24"/>
          <w:szCs w:val="24"/>
        </w:rPr>
        <w:t xml:space="preserve">  </w:t>
      </w:r>
      <w:r w:rsidR="00087160" w:rsidRPr="00087160">
        <w:rPr>
          <w:noProof/>
          <w:sz w:val="24"/>
          <w:szCs w:val="24"/>
          <w:lang w:eastAsia="ru-RU"/>
        </w:rPr>
        <w:drawing>
          <wp:inline distT="0" distB="0" distL="0" distR="0" wp14:anchorId="03FA5420" wp14:editId="357A08CC">
            <wp:extent cx="1193188" cy="1420091"/>
            <wp:effectExtent l="0" t="0" r="6985" b="8890"/>
            <wp:docPr id="13" name="Рисунок 13" descr="http://img-fotki.yandex.ru/get/4117/122263170.4f/0_11bce3_3691c613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117/122263170.4f/0_11bce3_3691c613_XXX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40" cy="141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8B8" w:rsidRPr="00087160" w:rsidRDefault="007E68B8" w:rsidP="00E31CC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87160">
        <w:rPr>
          <w:rFonts w:ascii="Times New Roman" w:hAnsi="Times New Roman" w:cs="Times New Roman"/>
          <w:sz w:val="24"/>
          <w:szCs w:val="24"/>
        </w:rPr>
        <w:t>Правда, в те времена все виды художественных эмалей имели другое название - «финифть». И только в XIX веке «финифть» стали называть «эмалью», тут нужно выделить особо одну из сложнейших эмальерных тех</w:t>
      </w:r>
      <w:r w:rsidR="00E31CCC" w:rsidRPr="00087160">
        <w:rPr>
          <w:rFonts w:ascii="Times New Roman" w:hAnsi="Times New Roman" w:cs="Times New Roman"/>
          <w:sz w:val="24"/>
          <w:szCs w:val="24"/>
        </w:rPr>
        <w:t>ник, не поддающуюся механизации</w:t>
      </w:r>
      <w:r w:rsidRPr="00087160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087160">
        <w:rPr>
          <w:rStyle w:val="a3"/>
          <w:rFonts w:ascii="Times New Roman" w:hAnsi="Times New Roman" w:cs="Times New Roman"/>
          <w:sz w:val="24"/>
          <w:szCs w:val="24"/>
        </w:rPr>
        <w:t>Клуазоне</w:t>
      </w:r>
      <w:r w:rsidR="00E31CCC" w:rsidRPr="00087160">
        <w:rPr>
          <w:rFonts w:ascii="Times New Roman" w:hAnsi="Times New Roman" w:cs="Times New Roman"/>
          <w:sz w:val="24"/>
          <w:szCs w:val="24"/>
        </w:rPr>
        <w:t xml:space="preserve"> или перегородчатую эмаль (н</w:t>
      </w:r>
      <w:r w:rsidRPr="00087160">
        <w:rPr>
          <w:rFonts w:ascii="Times New Roman" w:hAnsi="Times New Roman" w:cs="Times New Roman"/>
          <w:sz w:val="24"/>
          <w:szCs w:val="24"/>
        </w:rPr>
        <w:t>а металлической пластине гравируют или прорезают насквозь контур будущего изображения.</w:t>
      </w:r>
      <w:proofErr w:type="gramEnd"/>
      <w:r w:rsidRPr="00087160">
        <w:rPr>
          <w:rFonts w:ascii="Times New Roman" w:hAnsi="Times New Roman" w:cs="Times New Roman"/>
          <w:sz w:val="24"/>
          <w:szCs w:val="24"/>
        </w:rPr>
        <w:t xml:space="preserve"> Затем по этому контуру напаивают тонкие металлические полоски, поставленные на ребро, получая изображение из разнообразных по форме и размеру ячеек. Каждую ячейку заполняют эмалью разного цвета до верхнего края перегородок и производят обжиг эмали</w:t>
      </w:r>
      <w:r w:rsidR="00E31CCC" w:rsidRPr="00087160">
        <w:rPr>
          <w:rFonts w:ascii="Times New Roman" w:hAnsi="Times New Roman" w:cs="Times New Roman"/>
          <w:sz w:val="24"/>
          <w:szCs w:val="24"/>
        </w:rPr>
        <w:t>.</w:t>
      </w:r>
    </w:p>
    <w:p w:rsidR="007E68B8" w:rsidRDefault="007E68B8" w:rsidP="0014798B">
      <w:pPr>
        <w:pStyle w:val="webfonts-size-16px"/>
        <w:ind w:firstLine="708"/>
        <w:jc w:val="both"/>
      </w:pPr>
      <w:r w:rsidRPr="00087160">
        <w:t xml:space="preserve">А теперь вернёмся к техникам точечной росписи: сейчас под росписью </w:t>
      </w:r>
      <w:proofErr w:type="spellStart"/>
      <w:r w:rsidRPr="00087160">
        <w:t>point-to-point</w:t>
      </w:r>
      <w:proofErr w:type="spellEnd"/>
      <w:r w:rsidR="00087160" w:rsidRPr="00087160">
        <w:t xml:space="preserve">, от английского </w:t>
      </w:r>
      <w:proofErr w:type="spellStart"/>
      <w:r w:rsidR="00087160" w:rsidRPr="00087160">
        <w:t>point</w:t>
      </w:r>
      <w:proofErr w:type="spellEnd"/>
      <w:r w:rsidR="00087160" w:rsidRPr="00087160">
        <w:t xml:space="preserve"> – точка,</w:t>
      </w:r>
      <w:r w:rsidRPr="00087160">
        <w:t xml:space="preserve"> понимают именно роспись акриловыми контурами, хотя бы потому, что это самый лучший и распространенный материал для такого творчества. Но и составление рисунков точками с помощью других материалов тоже подпадает под определение точечной росписи. Можно просто взять старый фломастер с тонким кончиком, обмакнуть его в любую акриловую краску, и начать ставить точки на бутылке/тарелке/блокноте и т.д. Это тоже точечная роспись</w:t>
      </w:r>
      <w:r w:rsidR="00087160">
        <w:t>.</w:t>
      </w:r>
    </w:p>
    <w:p w:rsidR="00087160" w:rsidRDefault="00087160" w:rsidP="00087160">
      <w:pPr>
        <w:pStyle w:val="webfonts-size-16px"/>
        <w:jc w:val="both"/>
        <w:rPr>
          <w:rStyle w:val="a3"/>
          <w:rFonts w:ascii="Comic Sans MS" w:hAnsi="Comic Sans MS"/>
          <w:i/>
          <w:iCs/>
          <w:color w:val="000000"/>
          <w:sz w:val="21"/>
          <w:szCs w:val="21"/>
        </w:rPr>
      </w:pPr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 xml:space="preserve">А теперь, друзья, убедитесь, как похожи </w:t>
      </w:r>
      <w:proofErr w:type="gramStart"/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>работы</w:t>
      </w:r>
      <w:proofErr w:type="gramEnd"/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 xml:space="preserve"> выполненные в технике </w:t>
      </w:r>
      <w:proofErr w:type="spellStart"/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>point</w:t>
      </w:r>
      <w:proofErr w:type="spellEnd"/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 xml:space="preserve"> -</w:t>
      </w:r>
      <w:proofErr w:type="spellStart"/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>to-point</w:t>
      </w:r>
      <w:proofErr w:type="spellEnd"/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 xml:space="preserve"> на старинную финифть</w:t>
      </w:r>
      <w:r w:rsidR="0014798B"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 xml:space="preserve"> – то есть эмаль</w:t>
      </w:r>
      <w:r>
        <w:rPr>
          <w:rStyle w:val="a3"/>
          <w:rFonts w:ascii="Comic Sans MS" w:hAnsi="Comic Sans MS"/>
          <w:i/>
          <w:iCs/>
          <w:color w:val="000000"/>
          <w:sz w:val="21"/>
          <w:szCs w:val="21"/>
        </w:rPr>
        <w:t>! </w:t>
      </w:r>
    </w:p>
    <w:p w:rsidR="00087160" w:rsidRDefault="00087160" w:rsidP="00087160">
      <w:pPr>
        <w:pStyle w:val="webfonts-size-16px"/>
        <w:jc w:val="center"/>
      </w:pPr>
      <w:r>
        <w:rPr>
          <w:noProof/>
        </w:rPr>
        <w:drawing>
          <wp:inline distT="0" distB="0" distL="0" distR="0" wp14:anchorId="3919583F" wp14:editId="1C5B4221">
            <wp:extent cx="1787236" cy="1064891"/>
            <wp:effectExtent l="0" t="0" r="3810" b="2540"/>
            <wp:docPr id="14" name="Рисунок 14" descr="D:\Documents\Документы со старого диска\Документы МОУ ДОД ЦДТ сюда\2016-2017гг\Дизайн\открытое зан 16-17год\т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Документы со старого диска\Документы МОУ ДОД ЦДТ сюда\2016-2017гг\Дизайн\открытое зан 16-17год\точк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62" cy="106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14D01">
        <w:rPr>
          <w:noProof/>
        </w:rPr>
        <w:drawing>
          <wp:inline distT="0" distB="0" distL="0" distR="0" wp14:anchorId="12826545" wp14:editId="2F73CCDA">
            <wp:extent cx="1599769" cy="1059161"/>
            <wp:effectExtent l="0" t="0" r="635" b="8255"/>
            <wp:docPr id="17" name="Рисунок 17" descr="D:\Documents\Документы со старого диска\Документы МОУ ДОД ЦДТ сюда\2016-2017гг\Дизайн\открытое зан 16-17год\точк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Документы со старого диска\Документы МОУ ДОД ЦДТ сюда\2016-2017гг\Дизайн\открытое зан 16-17год\точка 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27" cy="10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4D01">
        <w:t xml:space="preserve">  </w:t>
      </w:r>
      <w:r w:rsidR="00514D01">
        <w:rPr>
          <w:noProof/>
        </w:rPr>
        <w:drawing>
          <wp:inline distT="0" distB="0" distL="0" distR="0" wp14:anchorId="3F61DC28" wp14:editId="2847AE6B">
            <wp:extent cx="1761079" cy="1070673"/>
            <wp:effectExtent l="0" t="0" r="0" b="0"/>
            <wp:docPr id="18" name="Рисунок 18" descr="D:\Documents\Документы со старого диска\Документы МОУ ДОД ЦДТ сюда\2016-2017гг\Дизайн\открытое зан 16-17год\точк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Документы со старого диска\Документы МОУ ДОД ЦДТ сюда\2016-2017гг\Дизайн\открытое зан 16-17год\точка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30" cy="107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01" w:rsidRDefault="00514D01" w:rsidP="00514D01">
      <w:pPr>
        <w:pStyle w:val="webfonts-size-16px"/>
        <w:ind w:firstLine="708"/>
        <w:jc w:val="both"/>
      </w:pPr>
      <w:r>
        <w:t>"Так как в настоящих старинных украшениях и сосудах использовались натуральные камни и стекловидные сплавы, они не были плоскими. Поэтому и нам надо придать объемность. Немного подкрасив более светлой краской середину темных фрагментов и затемнив на светлых элементах края, создаем зрительный эффект объема".</w:t>
      </w:r>
    </w:p>
    <w:p w:rsidR="00514D01" w:rsidRDefault="00514D01" w:rsidP="00514D01">
      <w:pPr>
        <w:pStyle w:val="webfonts-size-16px"/>
        <w:ind w:firstLine="708"/>
        <w:jc w:val="center"/>
      </w:pPr>
      <w:r>
        <w:rPr>
          <w:noProof/>
        </w:rPr>
        <w:drawing>
          <wp:inline distT="0" distB="0" distL="0" distR="0" wp14:anchorId="4CD1E7F8" wp14:editId="2BBCFB5F">
            <wp:extent cx="1067642" cy="1073727"/>
            <wp:effectExtent l="0" t="0" r="0" b="0"/>
            <wp:docPr id="19" name="Рисунок 19" descr="http://www.liveinternet.ru/journal_proc.php?action=redirect&amp;url=http://img1.liveinternet.ru/images/attach/c/5/85/307/85307707_large_DSC0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iveinternet.ru/journal_proc.php?action=redirect&amp;url=http://img1.liveinternet.ru/images/attach/c/5/85/307/85307707_large_DSC08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89" cy="10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3613012" wp14:editId="227E0EBD">
            <wp:extent cx="1420239" cy="1065811"/>
            <wp:effectExtent l="0" t="0" r="8890" b="1270"/>
            <wp:docPr id="20" name="Рисунок 20" descr="http://www.liveinternet.ru/journal_proc.php?action=redirect&amp;url=http://img1.liveinternet.ru/images/attach/c/6/90/14/90014835_large_SL377819ukkkk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liveinternet.ru/journal_proc.php?action=redirect&amp;url=http://img1.liveinternet.ru/images/attach/c/6/90/14/90014835_large_SL377819ukkkkkk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52" cy="106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AB32D" wp14:editId="26487E4C">
            <wp:extent cx="1420091" cy="1065700"/>
            <wp:effectExtent l="0" t="0" r="8890" b="1270"/>
            <wp:docPr id="21" name="Рисунок 21" descr="http://www.liveinternet.ru/journal_proc.php?action=redirect&amp;url=http://img1.liveinternet.ru/images/attach/c/7/97/59/97059475_large_monohrospis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liveinternet.ru/journal_proc.php?action=redirect&amp;url=http://img1.liveinternet.ru/images/attach/c/7/97/59/97059475_large_monohrospisj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21" cy="10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F983D5" wp14:editId="71433328">
            <wp:extent cx="1393864" cy="1046018"/>
            <wp:effectExtent l="0" t="0" r="0" b="1905"/>
            <wp:docPr id="22" name="Рисунок 22" descr="http://www.liveinternet.ru/journal_proc.php?action=redirect&amp;url=http://img0.liveinternet.ru/images/attach/c/7/97/59/97059476_large_monohrospi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iveinternet.ru/journal_proc.php?action=redirect&amp;url=http://img0.liveinternet.ru/images/attach/c/7/97/59/97059476_large_monohrospisj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26" cy="10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FF" w:rsidRPr="00514D01" w:rsidRDefault="00514D01" w:rsidP="00514D01">
      <w:pPr>
        <w:pStyle w:val="webfonts-size-16px"/>
        <w:ind w:firstLine="708"/>
        <w:jc w:val="both"/>
        <w:rPr>
          <w:rStyle w:val="a3"/>
          <w:bCs w:val="0"/>
        </w:rPr>
      </w:pPr>
      <w:r>
        <w:lastRenderedPageBreak/>
        <w:t>Техника весьма интересная, требует большого терпения и аккуратности при выполнении работ. И мы с вами сегодня попробуем начать с самого простейшего способа нанесения точечного орнамента</w:t>
      </w:r>
      <w:r w:rsidR="0014798B">
        <w:t xml:space="preserve"> на плоской поверхности искусственной кожи</w:t>
      </w:r>
      <w:r>
        <w:t>.</w:t>
      </w:r>
    </w:p>
    <w:p w:rsidR="00F750A4" w:rsidRPr="00087160" w:rsidRDefault="00F750A4" w:rsidP="001D02FF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Практическая часть занятия:</w:t>
      </w:r>
    </w:p>
    <w:p w:rsidR="001D02FF" w:rsidRDefault="00514D01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ab/>
      </w:r>
      <w:r w:rsidR="00474A2A" w:rsidRPr="00474A2A">
        <w:rPr>
          <w:rStyle w:val="a3"/>
          <w:rFonts w:ascii="Times New Roman" w:hAnsi="Times New Roman" w:cs="Times New Roman"/>
          <w:b w:val="0"/>
          <w:sz w:val="24"/>
          <w:szCs w:val="24"/>
        </w:rPr>
        <w:t>П</w:t>
      </w:r>
      <w:r w:rsidR="00474A2A">
        <w:rPr>
          <w:rStyle w:val="a3"/>
          <w:rFonts w:ascii="Times New Roman" w:hAnsi="Times New Roman" w:cs="Times New Roman"/>
          <w:b w:val="0"/>
          <w:sz w:val="24"/>
          <w:szCs w:val="24"/>
        </w:rPr>
        <w:t>ервое: Нужно нарисовать эскиз будущего изделия.</w:t>
      </w:r>
    </w:p>
    <w:p w:rsidR="00474A2A" w:rsidRDefault="00310175" w:rsidP="003269B8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031410" cy="1054851"/>
            <wp:effectExtent l="0" t="0" r="0" b="0"/>
            <wp:docPr id="42" name="Рисунок 42" descr="D:\Documents\Документы со старого диска\Документы МОУ ДОД ЦДТ сюда\2016-2017гг\Дизайн\открытое зан 16-17год\фото\20161209_11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Документы со старого диска\Документы МОУ ДОД ЦДТ сюда\2016-2017гг\Дизайн\открытое зан 16-17год\фото\20161209_114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5" t="20281" r="29032" b="24409"/>
                    <a:stretch/>
                  </pic:blipFill>
                  <pic:spPr bwMode="auto">
                    <a:xfrm>
                      <a:off x="0" y="0"/>
                      <a:ext cx="1034296" cy="105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A2A" w:rsidRDefault="0014798B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ab/>
        <w:t>Второе: П</w:t>
      </w:r>
      <w:r w:rsidR="00474A2A">
        <w:rPr>
          <w:rStyle w:val="a3"/>
          <w:rFonts w:ascii="Times New Roman" w:hAnsi="Times New Roman" w:cs="Times New Roman"/>
          <w:b w:val="0"/>
          <w:sz w:val="24"/>
          <w:szCs w:val="24"/>
        </w:rPr>
        <w:t>о шаблону перевести на изнаночную сторону основы и вырезать так чтобы получилась двойная форма.</w:t>
      </w:r>
    </w:p>
    <w:p w:rsidR="00474A2A" w:rsidRDefault="00474A2A" w:rsidP="003269B8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090012" cy="1028700"/>
            <wp:effectExtent l="0" t="0" r="0" b="0"/>
            <wp:docPr id="24" name="Рисунок 24" descr="D:\Documents\Документы со старого диска\Документы МОУ ДОД ЦДТ сюда\2016-2017гг\Дизайн\открытое зан 16-17год\20161102_08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Документы со старого диска\Документы МОУ ДОД ЦДТ сюда\2016-2017гг\Дизайн\открытое зан 16-17год\20161102_082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4" t="14997" r="14859" b="4131"/>
                    <a:stretch/>
                  </pic:blipFill>
                  <pic:spPr bwMode="auto">
                    <a:xfrm>
                      <a:off x="0" y="0"/>
                      <a:ext cx="1092756" cy="10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9B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F4C8A5E" wp14:editId="466528D7">
            <wp:extent cx="1310640" cy="1021080"/>
            <wp:effectExtent l="0" t="0" r="3810" b="7620"/>
            <wp:docPr id="25" name="Рисунок 25" descr="D:\Documents\Документы со старого диска\Документы МОУ ДОД ЦДТ сюда\2016-2017гг\Дизайн\открытое зан 16-17год\20161102_08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Документы со старого диска\Документы МОУ ДОД ЦДТ сюда\2016-2017гг\Дизайн\открытое зан 16-17год\20161102_083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4" t="17490" r="16393" b="9271"/>
                    <a:stretch/>
                  </pic:blipFill>
                  <pic:spPr bwMode="auto">
                    <a:xfrm>
                      <a:off x="0" y="0"/>
                      <a:ext cx="1312183" cy="10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B8" w:rsidRDefault="003269B8" w:rsidP="003269B8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ab/>
        <w:t>Третье: Приступаем к нанесению точечного рисунка на сухую и ровную поверхность. Главное</w:t>
      </w:r>
      <w:r w:rsidR="00310175">
        <w:rPr>
          <w:rStyle w:val="a3"/>
          <w:rFonts w:ascii="Times New Roman" w:hAnsi="Times New Roman" w:cs="Times New Roman"/>
          <w:b w:val="0"/>
          <w:sz w:val="24"/>
          <w:szCs w:val="24"/>
        </w:rPr>
        <w:t>,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не спеша и стараясь выда</w:t>
      </w:r>
      <w:r w:rsidR="00310175">
        <w:rPr>
          <w:rStyle w:val="a3"/>
          <w:rFonts w:ascii="Times New Roman" w:hAnsi="Times New Roman" w:cs="Times New Roman"/>
          <w:b w:val="0"/>
          <w:sz w:val="24"/>
          <w:szCs w:val="24"/>
        </w:rPr>
        <w:t>вить одинакового размера точки,</w:t>
      </w:r>
      <w:r w:rsidR="007B548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 w:rsidR="007B5481">
        <w:rPr>
          <w:rStyle w:val="a3"/>
          <w:rFonts w:ascii="Times New Roman" w:hAnsi="Times New Roman" w:cs="Times New Roman"/>
          <w:b w:val="0"/>
          <w:sz w:val="24"/>
          <w:szCs w:val="24"/>
        </w:rPr>
        <w:t>не мало</w:t>
      </w:r>
      <w:proofErr w:type="gramEnd"/>
      <w:r w:rsidR="007B548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важно соблюдение одинакового и не слишком большого расстояния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между точками.</w:t>
      </w:r>
    </w:p>
    <w:p w:rsidR="003269B8" w:rsidRDefault="003269B8" w:rsidP="003269B8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120140" cy="967740"/>
            <wp:effectExtent l="0" t="0" r="3810" b="3810"/>
            <wp:docPr id="26" name="Рисунок 26" descr="D:\Documents\Документы со старого диска\Документы МОУ ДОД ЦДТ сюда\2016-2017гг\Дизайн\открытое зан 16-17год\20161102_08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Документы со старого диска\Документы МОУ ДОД ЦДТ сюда\2016-2017гг\Дизайн\открытое зан 16-17год\20161102_083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8" t="9396" r="13943" b="5369"/>
                    <a:stretch/>
                  </pic:blipFill>
                  <pic:spPr bwMode="auto">
                    <a:xfrm>
                      <a:off x="0" y="0"/>
                      <a:ext cx="1122901" cy="9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B8" w:rsidRDefault="003269B8" w:rsidP="003269B8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ab/>
        <w:t>Четвертое: В процессе работы можно допустить ошибки и поставить слишком большую каплю, это можно исправить с помощью ватных палочек. Аккуратно стереть и желательно быстро, пока краска не начала сохнуть.</w:t>
      </w:r>
      <w:r w:rsidR="0014798B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Но если не </w:t>
      </w:r>
      <w:proofErr w:type="gramStart"/>
      <w:r w:rsidR="0014798B">
        <w:rPr>
          <w:rStyle w:val="a3"/>
          <w:rFonts w:ascii="Times New Roman" w:hAnsi="Times New Roman" w:cs="Times New Roman"/>
          <w:b w:val="0"/>
          <w:sz w:val="24"/>
          <w:szCs w:val="24"/>
        </w:rPr>
        <w:t>успели исправить и краска все же подсохла</w:t>
      </w:r>
      <w:proofErr w:type="gramEnd"/>
      <w:r w:rsidR="0014798B">
        <w:rPr>
          <w:rStyle w:val="a3"/>
          <w:rFonts w:ascii="Times New Roman" w:hAnsi="Times New Roman" w:cs="Times New Roman"/>
          <w:b w:val="0"/>
          <w:sz w:val="24"/>
          <w:szCs w:val="24"/>
        </w:rPr>
        <w:t>, то можно ватную палочку смочить в жидкости для снятия лака.</w:t>
      </w:r>
    </w:p>
    <w:p w:rsidR="003269B8" w:rsidRPr="00474A2A" w:rsidRDefault="003269B8" w:rsidP="003269B8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212634" cy="883920"/>
            <wp:effectExtent l="0" t="0" r="6985" b="0"/>
            <wp:docPr id="27" name="Рисунок 27" descr="D:\Documents\Документы со старого диска\Документы МОУ ДОД ЦДТ сюда\2016-2017гг\Дизайн\открытое зан 16-17год\20161102_08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Документы со старого диска\Документы МОУ ДОД ЦДТ сюда\2016-2017гг\Дизайн\открытое зан 16-17год\20161102_083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t="8047" r="12174" b="16440"/>
                    <a:stretch/>
                  </pic:blipFill>
                  <pic:spPr bwMode="auto">
                    <a:xfrm>
                      <a:off x="0" y="0"/>
                      <a:ext cx="1213824" cy="88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B8" w:rsidRPr="003269B8" w:rsidRDefault="003269B8" w:rsidP="00C467EE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ab/>
      </w:r>
      <w:r w:rsidRPr="003269B8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Пятое: </w:t>
      </w:r>
      <w:r w:rsidR="00C467E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После нанесения рисунка на одной половинке нужно перейти на другую так чтобы рисунки оказались как зеркальное отображение. Но я вам предлагаю поэкспериментировать и вторую половину изделия выполнить с небольшими изменениями в рисунке и использовать другой прием нанесения красок с полным заполнением пространства как при нанесении </w:t>
      </w:r>
      <w:proofErr w:type="spellStart"/>
      <w:r w:rsidR="00C467EE">
        <w:rPr>
          <w:rStyle w:val="a3"/>
          <w:rFonts w:ascii="Times New Roman" w:hAnsi="Times New Roman" w:cs="Times New Roman"/>
          <w:b w:val="0"/>
          <w:sz w:val="24"/>
          <w:szCs w:val="24"/>
        </w:rPr>
        <w:t>эмальной</w:t>
      </w:r>
      <w:proofErr w:type="spellEnd"/>
      <w:r w:rsidR="00C467E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техники. Ведь для этого тоже нужны определенные приемы. Заполнять надо не касаясь точек</w:t>
      </w:r>
      <w:r w:rsidR="00D2189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контура.</w:t>
      </w:r>
      <w:r w:rsidR="00C467EE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</w:t>
      </w:r>
    </w:p>
    <w:p w:rsidR="003269B8" w:rsidRDefault="003269B8" w:rsidP="003269B8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417320" cy="1019380"/>
            <wp:effectExtent l="0" t="0" r="0" b="9525"/>
            <wp:docPr id="28" name="Рисунок 28" descr="D:\Documents\Документы со старого диска\Документы МОУ ДОД ЦДТ сюда\2016-2017гг\Дизайн\открытое зан 16-17год\20161102_08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Документы со старого диска\Документы МОУ ДОД ЦДТ сюда\2016-2017гг\Дизайн\открытое зан 16-17год\20161102_08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3" t="17111" r="17887" b="11787"/>
                    <a:stretch/>
                  </pic:blipFill>
                  <pic:spPr bwMode="auto">
                    <a:xfrm>
                      <a:off x="0" y="0"/>
                      <a:ext cx="1418712" cy="102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303020" cy="1027381"/>
            <wp:effectExtent l="0" t="0" r="0" b="1905"/>
            <wp:docPr id="29" name="Рисунок 29" descr="D:\Documents\Документы со старого диска\Документы МОУ ДОД ЦДТ сюда\2016-2017гг\Дизайн\открытое зан 16-17год\20161102_08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Документы со старого диска\Документы МОУ ДОД ЦДТ сюда\2016-2017гг\Дизайн\открытое зан 16-17год\20161102_0845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9" t="17535" r="14879" b="6787"/>
                    <a:stretch/>
                  </pic:blipFill>
                  <pic:spPr bwMode="auto">
                    <a:xfrm>
                      <a:off x="0" y="0"/>
                      <a:ext cx="1306060" cy="102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67EE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C467E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600200" cy="1036320"/>
            <wp:effectExtent l="0" t="0" r="0" b="0"/>
            <wp:docPr id="30" name="Рисунок 30" descr="D:\Documents\Документы со старого диска\Документы МОУ ДОД ЦДТ сюда\2016-2017гг\Дизайн\открытое зан 16-17год\20161102_08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Документы со старого диска\Документы МОУ ДОД ЦДТ сюда\2016-2017гг\Дизайн\открытое зан 16-17год\20161102_085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1" t="31685" r="23445" b="20913"/>
                    <a:stretch/>
                  </pic:blipFill>
                  <pic:spPr bwMode="auto">
                    <a:xfrm>
                      <a:off x="0" y="0"/>
                      <a:ext cx="1603358" cy="103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7EE" w:rsidRDefault="00D21891" w:rsidP="00D21891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Style w:val="a3"/>
          <w:rFonts w:ascii="Times New Roman" w:hAnsi="Times New Roman" w:cs="Times New Roman"/>
          <w:sz w:val="24"/>
          <w:szCs w:val="24"/>
        </w:rPr>
        <w:tab/>
      </w:r>
      <w:r w:rsidRPr="00D21891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Готовое изделие сохнет 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>в течение 2 – х часов. По истечении этого времени можно продеть кольцо для ключей и склеить обе половинки. Вот и готов наш брелок.</w:t>
      </w:r>
    </w:p>
    <w:p w:rsidR="00D21891" w:rsidRDefault="00D21891" w:rsidP="00D21891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0C2D3DE" wp14:editId="5D46C590">
            <wp:extent cx="1417320" cy="1005602"/>
            <wp:effectExtent l="0" t="0" r="0" b="4445"/>
            <wp:docPr id="32" name="Рисунок 32" descr="D:\Documents\Документы со старого диска\Документы МОУ ДОД ЦДТ сюда\2016-2017гг\Дизайн\открытое зан 16-17год\фото\20161202_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Документы со старого диска\Документы МОУ ДОД ЦДТ сюда\2016-2017гг\Дизайн\открытое зан 16-17год\фото\20161202_11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4" t="16985"/>
                    <a:stretch/>
                  </pic:blipFill>
                  <pic:spPr bwMode="auto">
                    <a:xfrm>
                      <a:off x="0" y="0"/>
                      <a:ext cx="1420569" cy="10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9BC4EEA" wp14:editId="182C0F66">
            <wp:extent cx="1356360" cy="942737"/>
            <wp:effectExtent l="0" t="0" r="0" b="0"/>
            <wp:docPr id="33" name="Рисунок 33" descr="D:\Documents\Документы со старого диска\Документы МОУ ДОД ЦДТ сюда\2016-2017гг\Дизайн\открытое зан 16-17год\фото\20161202_11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Документы со старого диска\Документы МОУ ДОД ЦДТ сюда\2016-2017гг\Дизайн\открытое зан 16-17год\фото\20161202_112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6" t="22539" r="3756"/>
                    <a:stretch/>
                  </pic:blipFill>
                  <pic:spPr bwMode="auto">
                    <a:xfrm>
                      <a:off x="0" y="0"/>
                      <a:ext cx="1357691" cy="9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DD1AC6A" wp14:editId="7FD04215">
            <wp:extent cx="1531620" cy="968763"/>
            <wp:effectExtent l="0" t="0" r="0" b="3175"/>
            <wp:docPr id="34" name="Рисунок 34" descr="D:\Documents\Документы со старого диска\Документы МОУ ДОД ЦДТ сюда\2016-2017гг\Дизайн\открытое зан 16-17год\фото\20161202_11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Документы со старого диска\Документы МОУ ДОД ЦДТ сюда\2016-2017гг\Дизайн\открытое зан 16-17год\фото\20161202_11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11845" r="1644" b="9632"/>
                    <a:stretch/>
                  </pic:blipFill>
                  <pic:spPr bwMode="auto">
                    <a:xfrm>
                      <a:off x="0" y="0"/>
                      <a:ext cx="1533124" cy="96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0175" w:rsidRDefault="00310175" w:rsidP="00310175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</w:p>
    <w:p w:rsidR="00310175" w:rsidRPr="00310175" w:rsidRDefault="00310175" w:rsidP="00310175">
      <w:pPr>
        <w:spacing w:after="0"/>
        <w:rPr>
          <w:rStyle w:val="a3"/>
          <w:rFonts w:ascii="Times New Roman" w:hAnsi="Times New Roman" w:cs="Times New Roman"/>
          <w:sz w:val="24"/>
          <w:szCs w:val="24"/>
        </w:rPr>
      </w:pPr>
      <w:r w:rsidRPr="00087160">
        <w:rPr>
          <w:rStyle w:val="a3"/>
          <w:rFonts w:ascii="Times New Roman" w:hAnsi="Times New Roman" w:cs="Times New Roman"/>
          <w:sz w:val="24"/>
          <w:szCs w:val="24"/>
        </w:rPr>
        <w:t>Итог занятия:</w:t>
      </w:r>
    </w:p>
    <w:p w:rsidR="00833112" w:rsidRDefault="00833112" w:rsidP="00D21891">
      <w:pPr>
        <w:spacing w:after="0"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833112" w:rsidRPr="00D21891" w:rsidRDefault="00833112" w:rsidP="00833112">
      <w:pPr>
        <w:spacing w:after="0"/>
        <w:ind w:firstLine="708"/>
        <w:jc w:val="both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Для освоения техники необходимо выполнить еще  и еще новые работы. С каждым разом усложняя и форму изделий материал. А когда освоите технику </w:t>
      </w:r>
      <w:proofErr w:type="spellStart"/>
      <w:r w:rsidRPr="00087160">
        <w:rPr>
          <w:rFonts w:ascii="Times New Roman" w:hAnsi="Times New Roman" w:cs="Times New Roman"/>
          <w:sz w:val="24"/>
          <w:szCs w:val="24"/>
        </w:rPr>
        <w:t>point-to-point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плоской поверхности хорошо можно переходить на объемную поверхность. Техника смотрится как бисерный орнамент, очень нарядные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получаются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может стать лучшим подарком для близких.</w:t>
      </w:r>
    </w:p>
    <w:p w:rsidR="00C467EE" w:rsidRDefault="00310175" w:rsidP="003269B8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2AB1E7F" wp14:editId="59BDD10A">
            <wp:extent cx="1356360" cy="1356360"/>
            <wp:effectExtent l="0" t="0" r="0" b="0"/>
            <wp:docPr id="40" name="Рисунок 40" descr="http://cs3.livemaster.ru/zhurnalfoto/1/7/5/150829095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.livemaster.ru/zhurnalfoto/1/7/5/15082909560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35" cy="13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833112">
        <w:rPr>
          <w:noProof/>
          <w:lang w:eastAsia="ru-RU"/>
        </w:rPr>
        <w:drawing>
          <wp:inline distT="0" distB="0" distL="0" distR="0" wp14:anchorId="5CB4B057" wp14:editId="1ADDD8D8">
            <wp:extent cx="1809717" cy="1356360"/>
            <wp:effectExtent l="0" t="0" r="635" b="0"/>
            <wp:docPr id="35" name="Рисунок 35" descr="http://img2.searchmasterclass.net/uploads/posts/2013-06-26/image_191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2.searchmasterclass.net/uploads/posts/2013-06-26/image_19100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17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3D5C04" wp14:editId="4DFFF373">
            <wp:extent cx="1691640" cy="1364524"/>
            <wp:effectExtent l="0" t="0" r="3810" b="7620"/>
            <wp:docPr id="41" name="Рисунок 41" descr="http://cs1.livemaster.ru/storage/4c/45/0ab604926eab404a5f4200e41diz--dlya-doma-interera-chasy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s1.livemaster.ru/storage/4c/45/0ab604926eab404a5f4200e41diz--dlya-doma-interera-chasy-zim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10" cy="136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3112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833112">
        <w:rPr>
          <w:noProof/>
          <w:lang w:eastAsia="ru-RU"/>
        </w:rPr>
        <w:drawing>
          <wp:inline distT="0" distB="0" distL="0" distR="0" wp14:anchorId="361FFB6D" wp14:editId="03FD5F57">
            <wp:extent cx="980068" cy="1318260"/>
            <wp:effectExtent l="0" t="0" r="0" b="0"/>
            <wp:docPr id="36" name="Рисунок 36" descr="http://cs3.livemaster.ru/zhurnalfoto/c/e/e/1507300950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.livemaster.ru/zhurnalfoto/c/e/e/1507300950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6" t="13780" r="23229" b="11023"/>
                    <a:stretch/>
                  </pic:blipFill>
                  <pic:spPr bwMode="auto">
                    <a:xfrm>
                      <a:off x="0" y="0"/>
                      <a:ext cx="979545" cy="131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3112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="00833112">
        <w:rPr>
          <w:noProof/>
          <w:lang w:eastAsia="ru-RU"/>
        </w:rPr>
        <w:drawing>
          <wp:inline distT="0" distB="0" distL="0" distR="0" wp14:anchorId="19CB5639" wp14:editId="28B79091">
            <wp:extent cx="967669" cy="1310640"/>
            <wp:effectExtent l="0" t="0" r="4445" b="3810"/>
            <wp:docPr id="37" name="Рисунок 37" descr="http://cs5.livemaster.ru/storage/97/e5/415e49248c6a3c24dd7281912amt--suveniry-podarki-milada-kolokolchik-toche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5.livemaster.ru/storage/97/e5/415e49248c6a3c24dd7281912amt--suveniry-podarki-milada-kolokolchik-tochechna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9" t="10606" r="21212" b="8333"/>
                    <a:stretch/>
                  </pic:blipFill>
                  <pic:spPr bwMode="auto">
                    <a:xfrm>
                      <a:off x="0" y="0"/>
                      <a:ext cx="967152" cy="13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2059293" wp14:editId="7AD4BEF5">
            <wp:extent cx="947295" cy="1318260"/>
            <wp:effectExtent l="0" t="0" r="5715" b="0"/>
            <wp:docPr id="38" name="Рисунок 38" descr="http://img0.liveinternet.ru/images/attach/c/2/83/53/83053602_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0.liveinternet.ru/images/attach/c/2/83/53/83053602_IMG_06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89" cy="131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0DFBD9" wp14:editId="0A838522">
            <wp:extent cx="1572465" cy="1218303"/>
            <wp:effectExtent l="0" t="0" r="8890" b="1270"/>
            <wp:docPr id="39" name="Рисунок 39" descr="http://img1.liveinternet.ru/images/attach/c/2/72/610/72610286_1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1.liveinternet.ru/images/attach/c/2/72/610/72610286_125d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65" cy="12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FF" w:rsidRDefault="00310175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310175">
        <w:rPr>
          <w:rStyle w:val="a3"/>
          <w:rFonts w:ascii="Times New Roman" w:hAnsi="Times New Roman" w:cs="Times New Roman"/>
          <w:b w:val="0"/>
          <w:sz w:val="24"/>
          <w:szCs w:val="24"/>
        </w:rPr>
        <w:t>Понравилось ли вам</w:t>
      </w:r>
      <w:r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 знакомство с новой для вас техникой?</w:t>
      </w:r>
    </w:p>
    <w:p w:rsidR="00310175" w:rsidRDefault="00310175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sz w:val="24"/>
          <w:szCs w:val="24"/>
        </w:rPr>
        <w:t>Если да, то желаю вам удачи в её освоении.</w:t>
      </w:r>
    </w:p>
    <w:p w:rsidR="00310175" w:rsidRPr="00310175" w:rsidRDefault="00310175" w:rsidP="001D02FF">
      <w:pPr>
        <w:spacing w:after="0"/>
        <w:rPr>
          <w:rStyle w:val="a3"/>
          <w:rFonts w:ascii="Times New Roman" w:hAnsi="Times New Roman" w:cs="Times New Roman"/>
          <w:b w:val="0"/>
          <w:sz w:val="24"/>
          <w:szCs w:val="24"/>
        </w:rPr>
      </w:pPr>
    </w:p>
    <w:p w:rsidR="00C2567D" w:rsidRPr="00087160" w:rsidRDefault="00027698" w:rsidP="001D02FF">
      <w:pPr>
        <w:spacing w:after="0"/>
        <w:rPr>
          <w:sz w:val="24"/>
          <w:szCs w:val="24"/>
        </w:rPr>
      </w:pPr>
      <w:bookmarkStart w:id="0" w:name="_GoBack"/>
      <w:bookmarkEnd w:id="0"/>
      <w:r w:rsidRPr="00087160">
        <w:rPr>
          <w:sz w:val="24"/>
          <w:szCs w:val="24"/>
        </w:rPr>
        <w:t xml:space="preserve"> </w:t>
      </w:r>
    </w:p>
    <w:sectPr w:rsidR="00C2567D" w:rsidRPr="000871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91066"/>
    <w:multiLevelType w:val="hybridMultilevel"/>
    <w:tmpl w:val="8CD66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C2D8F"/>
    <w:multiLevelType w:val="hybridMultilevel"/>
    <w:tmpl w:val="92B2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7EB"/>
    <w:rsid w:val="00027698"/>
    <w:rsid w:val="00087160"/>
    <w:rsid w:val="00110FD7"/>
    <w:rsid w:val="0014798B"/>
    <w:rsid w:val="001D02FF"/>
    <w:rsid w:val="00310175"/>
    <w:rsid w:val="003269B8"/>
    <w:rsid w:val="003404C1"/>
    <w:rsid w:val="003913E6"/>
    <w:rsid w:val="00474A2A"/>
    <w:rsid w:val="004867F4"/>
    <w:rsid w:val="00514D01"/>
    <w:rsid w:val="00520FAE"/>
    <w:rsid w:val="006B47EB"/>
    <w:rsid w:val="006E2963"/>
    <w:rsid w:val="0079714D"/>
    <w:rsid w:val="007B5481"/>
    <w:rsid w:val="007E68B8"/>
    <w:rsid w:val="00833112"/>
    <w:rsid w:val="00945B0E"/>
    <w:rsid w:val="00B520F1"/>
    <w:rsid w:val="00C2567D"/>
    <w:rsid w:val="00C467EE"/>
    <w:rsid w:val="00D21891"/>
    <w:rsid w:val="00E31CCC"/>
    <w:rsid w:val="00E84AD8"/>
    <w:rsid w:val="00F042DB"/>
    <w:rsid w:val="00F75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0A4"/>
  </w:style>
  <w:style w:type="paragraph" w:styleId="1">
    <w:name w:val="heading 1"/>
    <w:basedOn w:val="a"/>
    <w:link w:val="10"/>
    <w:uiPriority w:val="9"/>
    <w:qFormat/>
    <w:rsid w:val="001D02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50A4"/>
    <w:rPr>
      <w:b/>
      <w:bCs/>
    </w:rPr>
  </w:style>
  <w:style w:type="paragraph" w:styleId="a4">
    <w:name w:val="List Paragraph"/>
    <w:basedOn w:val="a"/>
    <w:uiPriority w:val="34"/>
    <w:qFormat/>
    <w:rsid w:val="00F042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2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D0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2F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D02FF"/>
    <w:rPr>
      <w:color w:val="0000FF"/>
      <w:u w:val="single"/>
    </w:rPr>
  </w:style>
  <w:style w:type="paragraph" w:customStyle="1" w:styleId="webfonts-size-16px">
    <w:name w:val="webfonts-size-16px"/>
    <w:basedOn w:val="a"/>
    <w:rsid w:val="00027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0A4"/>
  </w:style>
  <w:style w:type="paragraph" w:styleId="1">
    <w:name w:val="heading 1"/>
    <w:basedOn w:val="a"/>
    <w:link w:val="10"/>
    <w:uiPriority w:val="9"/>
    <w:qFormat/>
    <w:rsid w:val="001D02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50A4"/>
    <w:rPr>
      <w:b/>
      <w:bCs/>
    </w:rPr>
  </w:style>
  <w:style w:type="paragraph" w:styleId="a4">
    <w:name w:val="List Paragraph"/>
    <w:basedOn w:val="a"/>
    <w:uiPriority w:val="34"/>
    <w:qFormat/>
    <w:rsid w:val="00F042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D02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1D02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02FF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1D02FF"/>
    <w:rPr>
      <w:color w:val="0000FF"/>
      <w:u w:val="single"/>
    </w:rPr>
  </w:style>
  <w:style w:type="paragraph" w:customStyle="1" w:styleId="webfonts-size-16px">
    <w:name w:val="webfonts-size-16px"/>
    <w:basedOn w:val="a"/>
    <w:rsid w:val="000276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29.jpeg"/><Relationship Id="rId21" Type="http://schemas.openxmlformats.org/officeDocument/2006/relationships/image" Target="media/image16.png"/><Relationship Id="rId34" Type="http://schemas.openxmlformats.org/officeDocument/2006/relationships/image" Target="media/image26.jpeg"/><Relationship Id="rId42" Type="http://schemas.microsoft.com/office/2007/relationships/hdphoto" Target="media/hdphoto6.wdp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microsoft.com/office/2007/relationships/hdphoto" Target="media/hdphoto5.wdp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microsoft.com/office/2007/relationships/hdphoto" Target="media/hdphoto2.wdp"/><Relationship Id="rId44" Type="http://schemas.microsoft.com/office/2007/relationships/hdphoto" Target="media/hdphoto7.wdp"/><Relationship Id="rId52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microsoft.com/office/2007/relationships/hdphoto" Target="media/hdphoto4.wdp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hdphoto" Target="media/hdphoto3.wdp"/><Relationship Id="rId38" Type="http://schemas.openxmlformats.org/officeDocument/2006/relationships/image" Target="media/image28.jpeg"/><Relationship Id="rId46" Type="http://schemas.microsoft.com/office/2007/relationships/hdphoto" Target="media/hdphoto8.wdp"/><Relationship Id="rId20" Type="http://schemas.openxmlformats.org/officeDocument/2006/relationships/image" Target="media/image15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27.jpeg"/><Relationship Id="rId4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Нюргуяна</dc:creator>
  <cp:lastModifiedBy>Нюргуяна</cp:lastModifiedBy>
  <cp:revision>2</cp:revision>
  <dcterms:created xsi:type="dcterms:W3CDTF">2017-08-22T13:50:00Z</dcterms:created>
  <dcterms:modified xsi:type="dcterms:W3CDTF">2017-08-22T13:50:00Z</dcterms:modified>
</cp:coreProperties>
</file>